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sz w:val="44"/>
        </w:rPr>
      </w:pPr>
    </w:p>
    <w:p>
      <w:pPr>
        <w:pStyle w:val="style0"/>
        <w:rPr>
          <w:sz w:val="44"/>
        </w:rPr>
      </w:pPr>
    </w:p>
    <w:p>
      <w:pPr>
        <w:pStyle w:val="style0"/>
        <w:rPr>
          <w:sz w:val="44"/>
        </w:rPr>
      </w:pPr>
    </w:p>
    <w:p>
      <w:pPr>
        <w:pStyle w:val="style0"/>
        <w:rPr>
          <w:rFonts w:ascii="黑体" w:eastAsia="黑体" w:hAnsi="黑体"/>
          <w:sz w:val="52"/>
        </w:rPr>
      </w:pPr>
    </w:p>
    <w:p>
      <w:pPr>
        <w:pStyle w:val="style0"/>
        <w:jc w:val="center"/>
        <w:rPr>
          <w:rFonts w:ascii="方正大标宋简体" w:eastAsia="方正大标宋简体" w:hAnsi="黑体"/>
          <w:spacing w:val="-20"/>
          <w:w w:val="80"/>
          <w:sz w:val="80"/>
          <w:szCs w:val="80"/>
        </w:rPr>
      </w:pPr>
      <w:r>
        <w:rPr>
          <w:rFonts w:ascii="方正大标宋简体" w:eastAsia="方正大标宋简体" w:hAnsi="黑体" w:hint="eastAsia"/>
          <w:spacing w:val="-20"/>
          <w:w w:val="80"/>
          <w:sz w:val="80"/>
          <w:szCs w:val="80"/>
        </w:rPr>
        <w:t>新冠肺炎疫情防控工作手册</w:t>
      </w:r>
    </w:p>
    <w:p>
      <w:pPr>
        <w:pStyle w:val="style0"/>
        <w:rPr>
          <w:rFonts w:ascii="黑体" w:eastAsia="黑体" w:hAnsi="黑体"/>
          <w:sz w:val="52"/>
        </w:rPr>
      </w:pPr>
    </w:p>
    <w:p>
      <w:pPr>
        <w:pStyle w:val="style0"/>
        <w:rPr>
          <w:sz w:val="44"/>
        </w:rPr>
      </w:pPr>
    </w:p>
    <w:p>
      <w:pPr>
        <w:pStyle w:val="style0"/>
        <w:rPr>
          <w:sz w:val="44"/>
        </w:rPr>
      </w:pPr>
    </w:p>
    <w:p>
      <w:pPr>
        <w:pStyle w:val="style0"/>
        <w:rPr>
          <w:sz w:val="44"/>
        </w:rPr>
      </w:pPr>
    </w:p>
    <w:p>
      <w:pPr>
        <w:pStyle w:val="style0"/>
        <w:rPr>
          <w:sz w:val="44"/>
        </w:rPr>
      </w:pPr>
    </w:p>
    <w:p>
      <w:pPr>
        <w:pStyle w:val="style0"/>
        <w:rPr>
          <w:sz w:val="44"/>
        </w:rPr>
      </w:pPr>
    </w:p>
    <w:p>
      <w:pPr>
        <w:pStyle w:val="style0"/>
        <w:rPr>
          <w:sz w:val="44"/>
        </w:rPr>
      </w:pPr>
    </w:p>
    <w:p>
      <w:pPr>
        <w:pStyle w:val="style0"/>
        <w:rPr>
          <w:sz w:val="44"/>
        </w:rPr>
      </w:pPr>
    </w:p>
    <w:p>
      <w:pPr>
        <w:pStyle w:val="style0"/>
        <w:rPr>
          <w:sz w:val="44"/>
        </w:rPr>
      </w:pPr>
    </w:p>
    <w:p>
      <w:pPr>
        <w:pStyle w:val="style0"/>
        <w:rPr>
          <w:sz w:val="44"/>
        </w:rPr>
      </w:pPr>
    </w:p>
    <w:p>
      <w:pPr>
        <w:pStyle w:val="style0"/>
        <w:jc w:val="center"/>
        <w:rPr>
          <w:rFonts w:ascii="方正小标宋简体" w:eastAsia="方正小标宋简体"/>
          <w:sz w:val="44"/>
        </w:rPr>
      </w:pPr>
    </w:p>
    <w:p>
      <w:pPr>
        <w:pStyle w:val="style0"/>
        <w:jc w:val="center"/>
        <w:rPr>
          <w:rFonts w:ascii="方正小标宋简体" w:eastAsia="方正小标宋简体"/>
          <w:sz w:val="36"/>
          <w:szCs w:val="36"/>
        </w:rPr>
      </w:pPr>
      <w:r>
        <w:rPr>
          <w:rFonts w:ascii="方正小标宋简体" w:eastAsia="方正小标宋简体" w:hint="eastAsia"/>
          <w:sz w:val="36"/>
          <w:szCs w:val="36"/>
        </w:rPr>
        <w:t>寿光市圣城中学</w:t>
      </w:r>
    </w:p>
    <w:p>
      <w:pPr>
        <w:pStyle w:val="style0"/>
        <w:jc w:val="center"/>
        <w:rPr>
          <w:rFonts w:ascii="宋体" w:hAnsi="宋体"/>
          <w:sz w:val="32"/>
        </w:rPr>
      </w:pPr>
      <w:r>
        <w:rPr>
          <w:rFonts w:ascii="宋体" w:hAnsi="宋体" w:hint="eastAsia"/>
          <w:sz w:val="32"/>
        </w:rPr>
        <w:t>2020年3月</w:t>
      </w:r>
    </w:p>
    <w:p>
      <w:pPr>
        <w:pStyle w:val="style0"/>
        <w:rPr/>
      </w:pPr>
    </w:p>
    <w:p>
      <w:pPr>
        <w:pStyle w:val="style0"/>
        <w:rPr/>
      </w:pPr>
    </w:p>
    <w:p>
      <w:pPr>
        <w:pStyle w:val="style0"/>
        <w:ind w:firstLine="3600" w:firstLineChars="900"/>
        <w:rPr>
          <w:rFonts w:ascii="方正大标宋简体" w:eastAsia="方正大标宋简体" w:hint="eastAsia"/>
          <w:sz w:val="40"/>
        </w:rPr>
      </w:pPr>
    </w:p>
    <w:p>
      <w:pPr>
        <w:pStyle w:val="style0"/>
        <w:ind w:firstLine="3600" w:firstLineChars="900"/>
        <w:rPr>
          <w:rFonts w:ascii="方正大标宋简体" w:eastAsia="方正大标宋简体"/>
          <w:sz w:val="40"/>
        </w:rPr>
      </w:pPr>
      <w:r>
        <w:rPr>
          <w:rFonts w:ascii="方正大标宋简体" w:eastAsia="方正大标宋简体" w:hint="eastAsia"/>
          <w:sz w:val="40"/>
        </w:rPr>
        <w:t>目  录</w:t>
      </w:r>
    </w:p>
    <w:p>
      <w:pPr>
        <w:pStyle w:val="style0"/>
        <w:spacing w:lineRule="exact" w:line="540"/>
        <w:rPr>
          <w:rFonts w:ascii="仿宋_GB2312" w:cs="宋体" w:eastAsia="仿宋_GB2312" w:hAnsi="仿宋"/>
          <w:color w:val="000000"/>
          <w:sz w:val="32"/>
          <w:szCs w:val="32"/>
        </w:rPr>
      </w:pPr>
      <w:r>
        <w:rPr>
          <w:rFonts w:ascii="仿宋_GB2312" w:cs="宋体" w:eastAsia="仿宋_GB2312" w:hAnsi="仿宋" w:hint="eastAsia"/>
          <w:color w:val="000000"/>
          <w:sz w:val="32"/>
          <w:szCs w:val="32"/>
        </w:rPr>
        <w:t>1.</w:t>
      </w:r>
      <w:r>
        <w:rPr>
          <w:rFonts w:ascii="仿宋_GB2312" w:cs="宋体" w:eastAsia="仿宋_GB2312" w:hAnsi="仿宋" w:hint="eastAsia"/>
          <w:color w:val="000000"/>
          <w:sz w:val="32"/>
          <w:szCs w:val="32"/>
        </w:rPr>
        <w:t>寿光市圣城中学2020年春季开学工作方案</w:t>
      </w:r>
    </w:p>
    <w:p>
      <w:pPr>
        <w:pStyle w:val="style0"/>
        <w:spacing w:lineRule="exact" w:line="540"/>
        <w:rPr>
          <w:rFonts w:ascii="仿宋_GB2312" w:cs="宋体" w:eastAsia="仿宋_GB2312" w:hAnsi="仿宋"/>
          <w:color w:val="000000"/>
          <w:sz w:val="32"/>
          <w:szCs w:val="32"/>
        </w:rPr>
      </w:pPr>
      <w:r>
        <w:rPr>
          <w:rFonts w:ascii="仿宋_GB2312" w:cs="宋体" w:eastAsia="仿宋_GB2312" w:hAnsi="仿宋"/>
          <w:color w:val="000000"/>
          <w:sz w:val="32"/>
          <w:szCs w:val="32"/>
        </w:rPr>
        <w:t>2.</w:t>
      </w:r>
      <w:r>
        <w:rPr>
          <w:rFonts w:ascii="仿宋_GB2312" w:cs="宋体" w:eastAsia="仿宋_GB2312" w:hAnsi="仿宋" w:hint="eastAsia"/>
          <w:color w:val="000000"/>
          <w:sz w:val="32"/>
          <w:szCs w:val="32"/>
        </w:rPr>
        <w:t>寿光市圣城中学新冠肺炎疫情防控应急预案</w:t>
      </w:r>
    </w:p>
    <w:p>
      <w:pPr>
        <w:pStyle w:val="style0"/>
        <w:spacing w:lineRule="exact" w:line="540"/>
        <w:rPr>
          <w:rFonts w:ascii="仿宋_GB2312" w:cs="宋体" w:eastAsia="仿宋_GB2312" w:hAnsi="仿宋"/>
          <w:color w:val="000000"/>
          <w:sz w:val="32"/>
          <w:szCs w:val="32"/>
        </w:rPr>
      </w:pPr>
      <w:r>
        <w:rPr>
          <w:rFonts w:ascii="仿宋_GB2312" w:cs="宋体" w:eastAsia="仿宋_GB2312" w:hAnsi="仿宋"/>
          <w:color w:val="000000"/>
          <w:sz w:val="32"/>
          <w:szCs w:val="32"/>
        </w:rPr>
        <w:t>3.</w:t>
      </w:r>
      <w:r>
        <w:rPr>
          <w:rFonts w:ascii="仿宋_GB2312" w:cs="宋体" w:eastAsia="仿宋_GB2312" w:hAnsi="仿宋" w:hint="eastAsia"/>
          <w:color w:val="000000"/>
          <w:sz w:val="32"/>
          <w:szCs w:val="32"/>
        </w:rPr>
        <w:t>寿光市圣城中学疫情防控教职工生活一日规范</w:t>
      </w:r>
    </w:p>
    <w:p>
      <w:pPr>
        <w:pStyle w:val="style0"/>
        <w:spacing w:lineRule="exact" w:line="540"/>
        <w:rPr>
          <w:rFonts w:ascii="仿宋_GB2312" w:cs="宋体" w:eastAsia="仿宋_GB2312" w:hAnsi="仿宋"/>
          <w:color w:val="000000"/>
          <w:sz w:val="32"/>
          <w:szCs w:val="32"/>
        </w:rPr>
      </w:pPr>
      <w:r>
        <w:rPr>
          <w:rFonts w:ascii="仿宋_GB2312" w:cs="宋体" w:eastAsia="仿宋_GB2312" w:hAnsi="仿宋"/>
          <w:color w:val="000000"/>
          <w:sz w:val="32"/>
          <w:szCs w:val="32"/>
        </w:rPr>
        <w:t>4.</w:t>
      </w:r>
      <w:r>
        <w:rPr>
          <w:rFonts w:ascii="仿宋_GB2312" w:cs="宋体" w:eastAsia="仿宋_GB2312" w:hAnsi="仿宋" w:hint="eastAsia"/>
          <w:color w:val="000000"/>
          <w:sz w:val="32"/>
          <w:szCs w:val="32"/>
        </w:rPr>
        <w:t>寿光市圣城中学疫情防控学生生活一日规范</w:t>
      </w:r>
    </w:p>
    <w:p>
      <w:pPr>
        <w:pStyle w:val="style0"/>
        <w:spacing w:lineRule="exact" w:line="540"/>
        <w:rPr>
          <w:rFonts w:ascii="仿宋_GB2312" w:cs="宋体" w:eastAsia="仿宋_GB2312" w:hAnsi="仿宋"/>
          <w:color w:val="000000"/>
          <w:sz w:val="32"/>
          <w:szCs w:val="32"/>
        </w:rPr>
      </w:pPr>
      <w:r>
        <w:rPr>
          <w:rFonts w:ascii="仿宋_GB2312" w:cs="宋体" w:eastAsia="仿宋_GB2312" w:hAnsi="仿宋"/>
          <w:color w:val="000000"/>
          <w:sz w:val="32"/>
          <w:szCs w:val="32"/>
        </w:rPr>
        <w:t>5.</w:t>
      </w:r>
      <w:r>
        <w:rPr>
          <w:rFonts w:ascii="仿宋_GB2312" w:cs="宋体" w:eastAsia="仿宋_GB2312" w:hAnsi="仿宋" w:hint="eastAsia"/>
          <w:color w:val="000000"/>
          <w:sz w:val="32"/>
          <w:szCs w:val="32"/>
        </w:rPr>
        <w:t>寿光市圣城中学新冠肺炎疫情舆情应对预案</w:t>
      </w:r>
    </w:p>
    <w:p>
      <w:pPr>
        <w:pStyle w:val="style0"/>
        <w:spacing w:lineRule="exact" w:line="540"/>
        <w:rPr>
          <w:rFonts w:ascii="仿宋_GB2312" w:cs="宋体" w:eastAsia="仿宋_GB2312" w:hAnsi="仿宋"/>
          <w:color w:val="000000"/>
          <w:sz w:val="32"/>
          <w:szCs w:val="32"/>
        </w:rPr>
      </w:pPr>
      <w:r>
        <w:rPr>
          <w:rFonts w:ascii="仿宋_GB2312" w:cs="宋体" w:eastAsia="仿宋_GB2312" w:hAnsi="仿宋"/>
          <w:color w:val="000000"/>
          <w:sz w:val="32"/>
          <w:szCs w:val="32"/>
        </w:rPr>
        <w:t>6.</w:t>
      </w:r>
      <w:r>
        <w:rPr>
          <w:rFonts w:ascii="仿宋_GB2312" w:cs="宋体" w:eastAsia="仿宋_GB2312" w:hAnsi="仿宋" w:hint="eastAsia"/>
          <w:color w:val="000000"/>
          <w:sz w:val="32"/>
          <w:szCs w:val="32"/>
        </w:rPr>
        <w:t>寿光市圣城中学新冠肺炎疫情防控实战演练安排</w:t>
      </w:r>
    </w:p>
    <w:p>
      <w:pPr>
        <w:pStyle w:val="style0"/>
        <w:spacing w:lineRule="exact" w:line="540"/>
        <w:rPr>
          <w:rFonts w:ascii="仿宋_GB2312" w:cs="宋体" w:eastAsia="仿宋_GB2312" w:hAnsi="仿宋"/>
          <w:color w:val="000000"/>
          <w:sz w:val="32"/>
          <w:szCs w:val="32"/>
        </w:rPr>
      </w:pPr>
      <w:r>
        <w:rPr>
          <w:rFonts w:ascii="仿宋_GB2312" w:cs="宋体" w:eastAsia="仿宋_GB2312" w:hAnsi="仿宋"/>
          <w:color w:val="000000"/>
          <w:sz w:val="32"/>
          <w:szCs w:val="32"/>
        </w:rPr>
        <w:t>7.</w:t>
      </w:r>
      <w:r>
        <w:rPr>
          <w:rFonts w:ascii="仿宋_GB2312" w:cs="宋体" w:eastAsia="仿宋_GB2312" w:hAnsi="仿宋" w:hint="eastAsia"/>
          <w:color w:val="000000"/>
          <w:sz w:val="32"/>
          <w:szCs w:val="32"/>
        </w:rPr>
        <w:t>山东省中小学校2020年春季开学条件核验细则（</w:t>
      </w:r>
      <w:r>
        <w:rPr>
          <w:rFonts w:ascii="仿宋_GB2312" w:cs="宋体" w:eastAsia="仿宋_GB2312" w:hAnsi="仿宋" w:hint="eastAsia"/>
          <w:color w:val="000000"/>
          <w:sz w:val="32"/>
          <w:szCs w:val="32"/>
        </w:rPr>
        <w:t>学</w:t>
      </w:r>
      <w:r>
        <w:rPr>
          <w:rFonts w:ascii="仿宋_GB2312" w:cs="宋体" w:eastAsia="仿宋_GB2312" w:hAnsi="仿宋" w:hint="eastAsia"/>
          <w:color w:val="000000"/>
          <w:sz w:val="32"/>
          <w:szCs w:val="32"/>
        </w:rPr>
        <w:t>校</w:t>
      </w:r>
      <w:r>
        <w:rPr>
          <w:rFonts w:ascii="仿宋_GB2312" w:cs="宋体" w:eastAsia="仿宋_GB2312" w:hAnsi="仿宋"/>
          <w:color w:val="000000"/>
          <w:sz w:val="32"/>
          <w:szCs w:val="32"/>
        </w:rPr>
        <w:t>分工</w:t>
      </w:r>
      <w:r>
        <w:rPr>
          <w:rFonts w:ascii="仿宋_GB2312" w:cs="宋体" w:eastAsia="仿宋_GB2312" w:hAnsi="仿宋" w:hint="eastAsia"/>
          <w:color w:val="000000"/>
          <w:sz w:val="32"/>
          <w:szCs w:val="32"/>
        </w:rPr>
        <w:t>）</w:t>
      </w:r>
    </w:p>
    <w:p>
      <w:pPr>
        <w:pStyle w:val="style0"/>
        <w:spacing w:lineRule="exact" w:line="540"/>
        <w:rPr>
          <w:rFonts w:ascii="仿宋_GB2312" w:cs="宋体" w:eastAsia="仿宋_GB2312" w:hAnsi="仿宋"/>
          <w:color w:val="000000"/>
          <w:sz w:val="32"/>
          <w:szCs w:val="32"/>
        </w:rPr>
      </w:pPr>
      <w:r>
        <w:rPr>
          <w:rFonts w:ascii="仿宋_GB2312" w:cs="宋体" w:eastAsia="仿宋_GB2312" w:hAnsi="仿宋" w:hint="eastAsia"/>
          <w:color w:val="000000"/>
          <w:sz w:val="32"/>
          <w:szCs w:val="32"/>
        </w:rPr>
        <w:t>8.</w:t>
      </w:r>
      <w:r>
        <w:rPr>
          <w:rFonts w:ascii="仿宋_GB2312" w:cs="宋体" w:eastAsia="仿宋_GB2312" w:hAnsi="仿宋"/>
          <w:color w:val="000000"/>
          <w:sz w:val="32"/>
          <w:szCs w:val="32"/>
        </w:rPr>
        <w:t>学校</w:t>
      </w:r>
      <w:r>
        <w:rPr>
          <w:rFonts w:ascii="仿宋_GB2312" w:cs="宋体" w:eastAsia="仿宋_GB2312" w:hAnsi="仿宋" w:hint="eastAsia"/>
          <w:color w:val="000000"/>
          <w:sz w:val="32"/>
          <w:szCs w:val="32"/>
        </w:rPr>
        <w:t>疫情防控一日学习生活指南三字经</w:t>
      </w:r>
    </w:p>
    <w:p>
      <w:pPr>
        <w:pStyle w:val="style0"/>
        <w:spacing w:lineRule="exact" w:line="540"/>
        <w:rPr>
          <w:rFonts w:ascii="仿宋_GB2312" w:cs="宋体" w:eastAsia="仿宋_GB2312" w:hAnsi="仿宋"/>
          <w:color w:val="000000"/>
          <w:sz w:val="32"/>
          <w:szCs w:val="32"/>
        </w:rPr>
      </w:pPr>
      <w:r>
        <w:rPr>
          <w:rFonts w:ascii="仿宋_GB2312" w:cs="宋体" w:eastAsia="仿宋_GB2312" w:hAnsi="仿宋"/>
          <w:color w:val="000000"/>
          <w:sz w:val="32"/>
          <w:szCs w:val="32"/>
        </w:rPr>
        <w:t>9</w:t>
      </w:r>
      <w:r>
        <w:rPr>
          <w:rFonts w:ascii="仿宋_GB2312" w:cs="宋体" w:eastAsia="仿宋_GB2312" w:hAnsi="仿宋"/>
          <w:color w:val="000000"/>
          <w:sz w:val="32"/>
          <w:szCs w:val="32"/>
        </w:rPr>
        <w:t>.</w:t>
      </w:r>
      <w:r>
        <w:rPr>
          <w:rFonts w:ascii="仿宋_GB2312" w:cs="宋体" w:eastAsia="仿宋_GB2312" w:hAnsi="仿宋" w:hint="eastAsia"/>
          <w:color w:val="000000"/>
          <w:sz w:val="32"/>
          <w:szCs w:val="32"/>
        </w:rPr>
        <w:t>寿光市</w:t>
      </w:r>
      <w:r>
        <w:rPr>
          <w:rFonts w:ascii="仿宋_GB2312" w:cs="宋体" w:eastAsia="仿宋_GB2312" w:hAnsi="仿宋"/>
          <w:color w:val="000000"/>
          <w:sz w:val="32"/>
          <w:szCs w:val="32"/>
        </w:rPr>
        <w:t>圣城中学</w:t>
      </w:r>
      <w:r>
        <w:rPr>
          <w:rFonts w:ascii="仿宋_GB2312" w:cs="宋体" w:eastAsia="仿宋_GB2312" w:hAnsi="仿宋" w:hint="eastAsia"/>
          <w:color w:val="000000"/>
          <w:sz w:val="32"/>
          <w:szCs w:val="32"/>
        </w:rPr>
        <w:t>新冠肺炎</w:t>
      </w:r>
      <w:r>
        <w:rPr>
          <w:rFonts w:ascii="仿宋_GB2312" w:cs="宋体" w:eastAsia="仿宋_GB2312" w:hAnsi="仿宋"/>
          <w:color w:val="000000"/>
          <w:sz w:val="32"/>
          <w:szCs w:val="32"/>
        </w:rPr>
        <w:t>疫情防控</w:t>
      </w:r>
      <w:r>
        <w:rPr>
          <w:rFonts w:ascii="仿宋_GB2312" w:cs="宋体" w:eastAsia="仿宋_GB2312" w:hAnsi="仿宋" w:hint="eastAsia"/>
          <w:color w:val="000000"/>
          <w:sz w:val="32"/>
          <w:szCs w:val="32"/>
        </w:rPr>
        <w:t>1</w:t>
      </w:r>
      <w:r>
        <w:rPr>
          <w:rFonts w:ascii="仿宋_GB2312" w:cs="宋体" w:eastAsia="仿宋_GB2312" w:hAnsi="仿宋"/>
          <w:color w:val="000000"/>
          <w:sz w:val="32"/>
          <w:szCs w:val="32"/>
        </w:rPr>
        <w:t>7</w:t>
      </w:r>
      <w:r>
        <w:rPr>
          <w:rFonts w:ascii="仿宋_GB2312" w:cs="宋体" w:eastAsia="仿宋_GB2312" w:hAnsi="仿宋" w:hint="eastAsia"/>
          <w:color w:val="000000"/>
          <w:sz w:val="32"/>
          <w:szCs w:val="32"/>
        </w:rPr>
        <w:t>项</w:t>
      </w:r>
      <w:r>
        <w:rPr>
          <w:rFonts w:ascii="仿宋_GB2312" w:cs="宋体" w:eastAsia="仿宋_GB2312" w:hAnsi="仿宋"/>
          <w:color w:val="000000"/>
          <w:sz w:val="32"/>
          <w:szCs w:val="32"/>
        </w:rPr>
        <w:t>制度</w:t>
      </w:r>
    </w:p>
    <w:p>
      <w:pPr>
        <w:pStyle w:val="style0"/>
        <w:widowControl/>
        <w:spacing w:lineRule="exact" w:line="500"/>
        <w:jc w:val="left"/>
        <w:outlineLvl w:val="0"/>
        <w:rPr>
          <w:rFonts w:ascii="仿宋" w:cs="宋体" w:eastAsia="仿宋" w:hAnsi="仿宋"/>
          <w:color w:val="000000"/>
          <w:kern w:val="36"/>
          <w:sz w:val="28"/>
          <w:szCs w:val="44"/>
        </w:rPr>
      </w:pPr>
      <w:r>
        <w:rPr>
          <w:rFonts w:ascii="仿宋" w:cs="宋体" w:eastAsia="仿宋" w:hAnsi="仿宋" w:hint="eastAsia"/>
          <w:color w:val="000000"/>
          <w:kern w:val="36"/>
          <w:sz w:val="28"/>
          <w:szCs w:val="44"/>
        </w:rPr>
        <w:t xml:space="preserve">  ⑴寿光市圣城中学新冠肺炎疫情防控工作追责制度</w:t>
      </w:r>
    </w:p>
    <w:p>
      <w:pPr>
        <w:pStyle w:val="style0"/>
        <w:widowControl/>
        <w:spacing w:lineRule="exact" w:line="500"/>
        <w:jc w:val="left"/>
        <w:outlineLvl w:val="0"/>
        <w:rPr>
          <w:rFonts w:ascii="仿宋" w:cs="Times New Roman" w:eastAsia="仿宋" w:hAnsi="仿宋"/>
          <w:color w:val="000000"/>
          <w:kern w:val="36"/>
          <w:sz w:val="28"/>
          <w:szCs w:val="44"/>
        </w:rPr>
      </w:pPr>
      <w:r>
        <w:rPr>
          <w:rFonts w:ascii="仿宋" w:cs="宋体" w:eastAsia="仿宋" w:hAnsi="仿宋" w:hint="eastAsia"/>
          <w:color w:val="000000"/>
          <w:kern w:val="36"/>
          <w:sz w:val="28"/>
          <w:szCs w:val="44"/>
        </w:rPr>
        <w:t xml:space="preserve">  ⑵寿光市圣城中学</w:t>
      </w:r>
      <w:r>
        <w:rPr>
          <w:rFonts w:ascii="仿宋" w:cs="Times New Roman" w:eastAsia="仿宋" w:hAnsi="仿宋" w:hint="eastAsia"/>
          <w:bCs/>
          <w:color w:val="000000"/>
          <w:kern w:val="36"/>
          <w:sz w:val="28"/>
          <w:szCs w:val="44"/>
        </w:rPr>
        <w:t>关于严肃疫情防控纪律的十条禁令</w:t>
      </w:r>
    </w:p>
    <w:p>
      <w:pPr>
        <w:pStyle w:val="style0"/>
        <w:spacing w:lineRule="exact" w:line="500"/>
        <w:jc w:val="left"/>
        <w:rPr>
          <w:rFonts w:ascii="仿宋" w:eastAsia="仿宋" w:hAnsi="仿宋"/>
          <w:sz w:val="28"/>
          <w:szCs w:val="52"/>
        </w:rPr>
      </w:pPr>
      <w:r>
        <w:rPr>
          <w:rFonts w:ascii="仿宋" w:eastAsia="仿宋" w:hAnsi="仿宋" w:hint="eastAsia"/>
          <w:sz w:val="28"/>
          <w:szCs w:val="52"/>
        </w:rPr>
        <w:t xml:space="preserve">  ⑶寿光市圣城中学传染病疫情及突发公共卫生事件报告制度</w:t>
      </w:r>
    </w:p>
    <w:p>
      <w:pPr>
        <w:pStyle w:val="style0"/>
        <w:spacing w:lineRule="exact" w:line="500"/>
        <w:jc w:val="left"/>
        <w:rPr>
          <w:rFonts w:ascii="仿宋" w:eastAsia="仿宋" w:hAnsi="仿宋"/>
          <w:sz w:val="28"/>
          <w:szCs w:val="52"/>
        </w:rPr>
      </w:pPr>
      <w:r>
        <w:rPr>
          <w:rFonts w:ascii="仿宋" w:eastAsia="仿宋" w:hAnsi="仿宋" w:hint="eastAsia"/>
          <w:sz w:val="28"/>
          <w:szCs w:val="52"/>
        </w:rPr>
        <w:t xml:space="preserve">  ⑷寿光市圣城中学师生</w:t>
      </w:r>
      <w:r>
        <w:rPr>
          <w:rFonts w:ascii="仿宋" w:eastAsia="仿宋" w:hAnsi="仿宋" w:hint="eastAsia"/>
          <w:sz w:val="28"/>
          <w:szCs w:val="52"/>
        </w:rPr>
        <w:t>晨午检制度</w:t>
      </w:r>
    </w:p>
    <w:p>
      <w:pPr>
        <w:pStyle w:val="style0"/>
        <w:spacing w:lineRule="exact" w:line="500"/>
        <w:jc w:val="left"/>
        <w:rPr>
          <w:rFonts w:ascii="仿宋" w:eastAsia="仿宋" w:hAnsi="仿宋"/>
          <w:sz w:val="28"/>
          <w:szCs w:val="52"/>
        </w:rPr>
      </w:pPr>
      <w:r>
        <w:rPr>
          <w:rFonts w:ascii="仿宋" w:eastAsia="仿宋" w:hAnsi="仿宋" w:hint="eastAsia"/>
          <w:sz w:val="28"/>
          <w:szCs w:val="52"/>
        </w:rPr>
        <w:t xml:space="preserve">  ⑸寿光市圣城中学因病缺课登记追踪制度</w:t>
      </w:r>
      <w:r>
        <w:rPr>
          <w:rFonts w:ascii="仿宋" w:eastAsia="仿宋" w:hAnsi="仿宋"/>
          <w:sz w:val="28"/>
          <w:szCs w:val="52"/>
        </w:rPr>
        <w:t xml:space="preserve"> </w:t>
      </w:r>
    </w:p>
    <w:p>
      <w:pPr>
        <w:pStyle w:val="style0"/>
        <w:spacing w:lineRule="exact" w:line="500"/>
        <w:jc w:val="left"/>
        <w:rPr>
          <w:rFonts w:ascii="仿宋" w:eastAsia="仿宋" w:hAnsi="仿宋"/>
          <w:sz w:val="28"/>
          <w:szCs w:val="44"/>
        </w:rPr>
      </w:pPr>
      <w:r>
        <w:rPr>
          <w:rFonts w:ascii="仿宋" w:eastAsia="仿宋" w:hAnsi="仿宋" w:hint="eastAsia"/>
          <w:sz w:val="28"/>
          <w:szCs w:val="44"/>
        </w:rPr>
        <w:t xml:space="preserve">  ⑹寿光市圣城中学传染病病例复课证明查验制度</w:t>
      </w:r>
    </w:p>
    <w:p>
      <w:pPr>
        <w:pStyle w:val="style0"/>
        <w:spacing w:lineRule="exact" w:line="500"/>
        <w:jc w:val="left"/>
        <w:rPr>
          <w:rFonts w:ascii="仿宋" w:eastAsia="仿宋" w:hAnsi="仿宋"/>
          <w:sz w:val="28"/>
          <w:szCs w:val="44"/>
        </w:rPr>
      </w:pPr>
      <w:r>
        <w:rPr>
          <w:rFonts w:ascii="仿宋" w:eastAsia="仿宋" w:hAnsi="仿宋" w:hint="eastAsia"/>
          <w:sz w:val="28"/>
          <w:szCs w:val="44"/>
        </w:rPr>
        <w:t xml:space="preserve">  ⑺寿光市圣城中学健康管理制度</w:t>
      </w:r>
    </w:p>
    <w:p>
      <w:pPr>
        <w:pStyle w:val="style0"/>
        <w:widowControl/>
        <w:spacing w:lineRule="exact" w:line="500"/>
        <w:ind w:right="-2"/>
        <w:jc w:val="left"/>
        <w:outlineLvl w:val="3"/>
        <w:rPr>
          <w:rFonts w:ascii="仿宋" w:eastAsia="仿宋" w:hAnsi="仿宋"/>
          <w:sz w:val="28"/>
          <w:szCs w:val="52"/>
        </w:rPr>
      </w:pPr>
      <w:r>
        <w:rPr>
          <w:rFonts w:ascii="仿宋" w:eastAsia="仿宋" w:hAnsi="仿宋" w:hint="eastAsia"/>
          <w:sz w:val="28"/>
          <w:szCs w:val="52"/>
        </w:rPr>
        <w:t xml:space="preserve">  ⑻寿光市圣城中学环境卫生检查通报制度</w:t>
      </w:r>
    </w:p>
    <w:p>
      <w:pPr>
        <w:pStyle w:val="style4108"/>
        <w:spacing w:before="0" w:after="0" w:lineRule="exact" w:line="500"/>
        <w:rPr>
          <w:rFonts w:ascii="仿宋" w:eastAsia="仿宋" w:hAnsi="仿宋"/>
          <w:kern w:val="2"/>
          <w:sz w:val="28"/>
          <w:szCs w:val="52"/>
          <w:lang w:eastAsia="zh-CN"/>
        </w:rPr>
      </w:pPr>
      <w:r>
        <w:rPr>
          <w:rFonts w:ascii="仿宋" w:eastAsia="仿宋" w:hAnsi="仿宋" w:hint="eastAsia"/>
          <w:kern w:val="2"/>
          <w:sz w:val="28"/>
          <w:szCs w:val="52"/>
          <w:lang w:eastAsia="zh-CN"/>
        </w:rPr>
        <w:t xml:space="preserve">  ⑼寿光市圣城中学</w:t>
      </w:r>
      <w:r>
        <w:rPr>
          <w:rFonts w:ascii="仿宋" w:eastAsia="仿宋" w:hAnsi="仿宋"/>
          <w:kern w:val="2"/>
          <w:sz w:val="28"/>
          <w:szCs w:val="52"/>
          <w:lang w:eastAsia="zh-CN"/>
        </w:rPr>
        <w:t>传染病防控健康教育制度</w:t>
      </w:r>
    </w:p>
    <w:p>
      <w:pPr>
        <w:pStyle w:val="style4108"/>
        <w:spacing w:before="0" w:after="0" w:lineRule="exact" w:line="500"/>
        <w:rPr>
          <w:rFonts w:ascii="仿宋" w:eastAsia="仿宋" w:hAnsi="仿宋"/>
          <w:kern w:val="2"/>
          <w:sz w:val="28"/>
          <w:szCs w:val="52"/>
          <w:lang w:eastAsia="zh-CN"/>
        </w:rPr>
      </w:pPr>
      <w:r>
        <w:rPr>
          <w:rFonts w:ascii="仿宋" w:eastAsia="仿宋" w:hAnsi="仿宋" w:hint="eastAsia"/>
          <w:kern w:val="2"/>
          <w:sz w:val="28"/>
          <w:szCs w:val="52"/>
          <w:lang w:eastAsia="zh-CN"/>
        </w:rPr>
        <w:t xml:space="preserve">  ⑽寿光市圣城中学</w:t>
      </w:r>
      <w:r>
        <w:rPr>
          <w:rFonts w:ascii="仿宋" w:eastAsia="仿宋" w:hAnsi="仿宋"/>
          <w:kern w:val="2"/>
          <w:sz w:val="28"/>
          <w:szCs w:val="52"/>
          <w:lang w:eastAsia="zh-CN"/>
        </w:rPr>
        <w:t>通风消毒制度</w:t>
      </w:r>
    </w:p>
    <w:p>
      <w:pPr>
        <w:pStyle w:val="style0"/>
        <w:spacing w:lineRule="exact" w:line="500"/>
        <w:jc w:val="left"/>
        <w:rPr>
          <w:rFonts w:ascii="仿宋" w:cs="Times New Roman" w:eastAsia="仿宋" w:hAnsi="仿宋"/>
          <w:sz w:val="28"/>
          <w:szCs w:val="52"/>
        </w:rPr>
      </w:pPr>
      <w:r>
        <w:rPr>
          <w:rFonts w:ascii="仿宋" w:cs="Times New Roman" w:eastAsia="仿宋" w:hAnsi="仿宋" w:hint="eastAsia"/>
          <w:sz w:val="28"/>
          <w:szCs w:val="52"/>
        </w:rPr>
        <w:t xml:space="preserve">  ⑾寿光市圣城中学储备物资安全管理制度</w:t>
      </w:r>
    </w:p>
    <w:p>
      <w:pPr>
        <w:pStyle w:val="style0"/>
        <w:spacing w:lineRule="exact" w:line="500"/>
        <w:jc w:val="left"/>
        <w:rPr>
          <w:rFonts w:ascii="仿宋" w:eastAsia="仿宋" w:hAnsi="仿宋"/>
          <w:sz w:val="28"/>
          <w:szCs w:val="44"/>
        </w:rPr>
      </w:pPr>
      <w:r>
        <w:rPr>
          <w:rFonts w:ascii="仿宋" w:eastAsia="仿宋" w:hAnsi="仿宋" w:hint="eastAsia"/>
          <w:sz w:val="28"/>
          <w:szCs w:val="44"/>
        </w:rPr>
        <w:t xml:space="preserve">  ⑿寿光市圣城中学</w:t>
      </w:r>
      <w:r>
        <w:rPr>
          <w:rFonts w:ascii="仿宋" w:eastAsia="仿宋" w:hAnsi="仿宋"/>
          <w:sz w:val="28"/>
          <w:szCs w:val="44"/>
        </w:rPr>
        <w:t>特异体质学生管理制度</w:t>
      </w:r>
    </w:p>
    <w:p>
      <w:pPr>
        <w:pStyle w:val="style0"/>
        <w:spacing w:lineRule="exact" w:line="500"/>
        <w:jc w:val="left"/>
        <w:rPr>
          <w:rFonts w:ascii="仿宋" w:cs="Times New Roman" w:eastAsia="仿宋" w:hAnsi="仿宋"/>
          <w:sz w:val="28"/>
          <w:szCs w:val="44"/>
        </w:rPr>
      </w:pPr>
      <w:r>
        <w:rPr>
          <w:rFonts w:ascii="仿宋" w:cs="Times New Roman" w:eastAsia="仿宋" w:hAnsi="仿宋" w:hint="eastAsia"/>
          <w:sz w:val="28"/>
          <w:szCs w:val="44"/>
        </w:rPr>
        <w:t xml:space="preserve">  ⒀寿光市</w:t>
      </w:r>
      <w:r>
        <w:rPr>
          <w:rFonts w:ascii="仿宋" w:cs="Times New Roman" w:eastAsia="仿宋" w:hAnsi="仿宋"/>
          <w:sz w:val="28"/>
          <w:szCs w:val="44"/>
        </w:rPr>
        <w:t>圣城中学外出审批制度</w:t>
      </w:r>
    </w:p>
    <w:p>
      <w:pPr>
        <w:pStyle w:val="style0"/>
        <w:spacing w:lineRule="exact" w:line="500"/>
        <w:jc w:val="left"/>
        <w:rPr>
          <w:rFonts w:ascii="仿宋" w:cs="Times New Roman" w:eastAsia="仿宋" w:hAnsi="仿宋"/>
          <w:sz w:val="28"/>
          <w:szCs w:val="52"/>
        </w:rPr>
      </w:pPr>
      <w:r>
        <w:rPr>
          <w:rFonts w:ascii="仿宋" w:cs="Times New Roman" w:eastAsia="仿宋" w:hAnsi="仿宋" w:hint="eastAsia"/>
          <w:sz w:val="28"/>
          <w:szCs w:val="52"/>
        </w:rPr>
        <w:t xml:space="preserve">  ⒁寿光市圣城中学校车乘坐制度</w:t>
      </w:r>
    </w:p>
    <w:p>
      <w:pPr>
        <w:pStyle w:val="style0"/>
        <w:spacing w:lineRule="exact" w:line="500"/>
        <w:jc w:val="left"/>
        <w:rPr>
          <w:rFonts w:ascii="仿宋" w:cs="Times New Roman" w:eastAsia="仿宋" w:hAnsi="仿宋"/>
          <w:sz w:val="28"/>
          <w:szCs w:val="52"/>
        </w:rPr>
      </w:pPr>
      <w:r>
        <w:rPr>
          <w:rFonts w:ascii="仿宋" w:cs="Times New Roman" w:eastAsia="仿宋" w:hAnsi="仿宋" w:hint="eastAsia"/>
          <w:sz w:val="28"/>
          <w:szCs w:val="52"/>
        </w:rPr>
        <w:t xml:space="preserve">  ⒂寿光市圣城中学废弃口罩</w:t>
      </w:r>
      <w:r>
        <w:rPr>
          <w:rFonts w:ascii="仿宋" w:cs="Times New Roman" w:eastAsia="仿宋" w:hAnsi="仿宋"/>
          <w:sz w:val="28"/>
          <w:szCs w:val="52"/>
        </w:rPr>
        <w:t>集中处理制度</w:t>
      </w:r>
    </w:p>
    <w:p>
      <w:pPr>
        <w:pStyle w:val="style0"/>
        <w:spacing w:lineRule="exact" w:line="500"/>
        <w:ind w:firstLine="280" w:firstLineChars="100"/>
        <w:jc w:val="left"/>
        <w:rPr>
          <w:rFonts w:ascii="仿宋" w:cs="Times New Roman" w:eastAsia="仿宋" w:hAnsi="仿宋"/>
          <w:sz w:val="28"/>
          <w:szCs w:val="52"/>
        </w:rPr>
      </w:pPr>
      <w:r>
        <w:rPr>
          <w:rFonts w:ascii="仿宋" w:cs="Times New Roman" w:eastAsia="仿宋" w:hAnsi="仿宋" w:hint="eastAsia"/>
          <w:sz w:val="28"/>
          <w:szCs w:val="52"/>
        </w:rPr>
        <w:t>⒃</w:t>
      </w:r>
      <w:r>
        <w:rPr>
          <w:rFonts w:ascii="仿宋" w:cs="Times New Roman" w:eastAsia="仿宋" w:hAnsi="仿宋" w:hint="eastAsia"/>
          <w:sz w:val="28"/>
          <w:szCs w:val="52"/>
        </w:rPr>
        <w:t>寿光市圣城中学联防</w:t>
      </w:r>
      <w:r>
        <w:rPr>
          <w:rFonts w:ascii="仿宋" w:cs="Times New Roman" w:eastAsia="仿宋" w:hAnsi="仿宋" w:hint="eastAsia"/>
          <w:sz w:val="28"/>
          <w:szCs w:val="52"/>
        </w:rPr>
        <w:t>联控制</w:t>
      </w:r>
      <w:r>
        <w:rPr>
          <w:rFonts w:ascii="仿宋" w:cs="Times New Roman" w:eastAsia="仿宋" w:hAnsi="仿宋" w:hint="eastAsia"/>
          <w:sz w:val="28"/>
          <w:szCs w:val="52"/>
        </w:rPr>
        <w:t>度</w:t>
      </w:r>
    </w:p>
    <w:p>
      <w:pPr>
        <w:pStyle w:val="style0"/>
        <w:spacing w:lineRule="exact" w:line="500"/>
        <w:ind w:firstLine="280" w:firstLineChars="100"/>
        <w:jc w:val="left"/>
        <w:rPr>
          <w:rFonts w:ascii="仿宋" w:cs="Times New Roman" w:eastAsia="仿宋" w:hAnsi="仿宋" w:hint="eastAsia"/>
          <w:sz w:val="28"/>
          <w:szCs w:val="52"/>
        </w:rPr>
      </w:pPr>
      <w:r>
        <w:rPr>
          <w:rFonts w:ascii="仿宋" w:cs="Times New Roman" w:eastAsia="仿宋" w:hAnsi="仿宋" w:hint="eastAsia"/>
          <w:sz w:val="28"/>
          <w:szCs w:val="52"/>
        </w:rPr>
        <w:t>⒄</w:t>
      </w:r>
      <w:r>
        <w:rPr>
          <w:rFonts w:ascii="仿宋" w:cs="Times New Roman" w:eastAsia="仿宋" w:hAnsi="仿宋" w:hint="eastAsia"/>
          <w:sz w:val="28"/>
          <w:szCs w:val="52"/>
        </w:rPr>
        <w:t>寿光市圣城中学隔离室管理制度</w:t>
      </w:r>
    </w:p>
    <w:p>
      <w:pPr>
        <w:pStyle w:val="style0"/>
        <w:spacing w:lineRule="exact" w:line="600"/>
        <w:jc w:val="center"/>
        <w:rPr>
          <w:rFonts w:ascii="方正小标宋简体" w:cs="宋体" w:eastAsia="方正小标宋简体" w:hAnsi="宋体"/>
          <w:bCs/>
          <w:color w:val="000000"/>
          <w:spacing w:val="-4"/>
          <w:kern w:val="0"/>
          <w:sz w:val="48"/>
          <w:szCs w:val="36"/>
          <w:lang w:bidi="zh-CN"/>
        </w:rPr>
      </w:pPr>
    </w:p>
    <w:p>
      <w:pPr>
        <w:pStyle w:val="style0"/>
        <w:spacing w:lineRule="exact" w:line="600"/>
        <w:jc w:val="center"/>
        <w:rPr>
          <w:rFonts w:ascii="方正小标宋简体" w:cs="宋体" w:eastAsia="方正小标宋简体" w:hAnsi="宋体"/>
          <w:bCs/>
          <w:color w:val="000000"/>
          <w:spacing w:val="-4"/>
          <w:kern w:val="0"/>
          <w:sz w:val="48"/>
          <w:szCs w:val="36"/>
          <w:lang w:bidi="zh-CN"/>
        </w:rPr>
      </w:pPr>
      <w:r>
        <w:rPr>
          <w:rFonts w:ascii="方正小标宋简体" w:cs="宋体" w:eastAsia="方正小标宋简体" w:hAnsi="宋体" w:hint="eastAsia"/>
          <w:bCs/>
          <w:color w:val="000000"/>
          <w:spacing w:val="-4"/>
          <w:kern w:val="0"/>
          <w:sz w:val="48"/>
          <w:szCs w:val="36"/>
          <w:lang w:bidi="zh-CN"/>
        </w:rPr>
        <w:t>寿光市圣城中学</w:t>
      </w:r>
    </w:p>
    <w:p>
      <w:pPr>
        <w:pStyle w:val="style0"/>
        <w:spacing w:lineRule="exact" w:line="600"/>
        <w:jc w:val="center"/>
        <w:rPr>
          <w:rFonts w:ascii="方正小标宋简体" w:cs="宋体" w:eastAsia="方正小标宋简体" w:hAnsi="宋体"/>
          <w:bCs/>
          <w:color w:val="000000"/>
          <w:spacing w:val="-4"/>
          <w:kern w:val="0"/>
          <w:sz w:val="48"/>
          <w:szCs w:val="36"/>
          <w:lang w:bidi="zh-CN"/>
        </w:rPr>
      </w:pPr>
      <w:r>
        <w:rPr>
          <w:rFonts w:ascii="方正小标宋简体" w:cs="宋体" w:eastAsia="方正小标宋简体" w:hAnsi="宋体" w:hint="eastAsia"/>
          <w:bCs/>
          <w:color w:val="000000"/>
          <w:spacing w:val="-4"/>
          <w:kern w:val="0"/>
          <w:sz w:val="48"/>
          <w:szCs w:val="36"/>
          <w:lang w:bidi="zh-CN"/>
        </w:rPr>
        <w:t>202</w:t>
      </w:r>
      <w:r>
        <w:rPr>
          <w:rFonts w:ascii="方正小标宋简体" w:cs="宋体" w:eastAsia="方正小标宋简体" w:hAnsi="宋体"/>
          <w:bCs/>
          <w:color w:val="000000"/>
          <w:spacing w:val="-4"/>
          <w:kern w:val="0"/>
          <w:sz w:val="48"/>
          <w:szCs w:val="36"/>
          <w:lang w:bidi="zh-CN"/>
        </w:rPr>
        <w:t>0</w:t>
      </w:r>
      <w:r>
        <w:rPr>
          <w:rFonts w:ascii="方正小标宋简体" w:cs="宋体" w:eastAsia="方正小标宋简体" w:hAnsi="宋体" w:hint="eastAsia"/>
          <w:bCs/>
          <w:color w:val="000000"/>
          <w:spacing w:val="-4"/>
          <w:kern w:val="0"/>
          <w:sz w:val="48"/>
          <w:szCs w:val="36"/>
          <w:lang w:bidi="zh-CN"/>
        </w:rPr>
        <w:t>年春季开学工作方案</w:t>
      </w:r>
    </w:p>
    <w:p>
      <w:pPr>
        <w:pStyle w:val="style0"/>
        <w:jc w:val="center"/>
        <w:rPr>
          <w:rFonts w:ascii="楷体" w:cs="楷体" w:eastAsia="楷体_GB2312" w:hAnsi="楷体"/>
          <w:color w:val="000000"/>
          <w:kern w:val="0"/>
          <w:sz w:val="32"/>
          <w:szCs w:val="32"/>
        </w:rPr>
      </w:pPr>
      <w:r>
        <w:rPr>
          <w:rFonts w:ascii="楷体" w:cs="楷体" w:eastAsia="楷体_GB2312" w:hAnsi="楷体" w:hint="eastAsia"/>
          <w:color w:val="000000"/>
          <w:kern w:val="0"/>
          <w:sz w:val="32"/>
          <w:szCs w:val="32"/>
        </w:rPr>
        <w:t>（修订）</w:t>
      </w:r>
    </w:p>
    <w:p>
      <w:pPr>
        <w:pStyle w:val="style0"/>
        <w:spacing w:lineRule="exact" w:line="500"/>
        <w:ind w:firstLine="640" w:firstLineChars="200"/>
        <w:rPr>
          <w:rFonts w:ascii="仿宋_GB2312" w:cs="宋体" w:eastAsia="仿宋_GB2312" w:hAnsi="仿宋"/>
          <w:color w:val="000000"/>
          <w:sz w:val="32"/>
          <w:szCs w:val="32"/>
        </w:rPr>
      </w:pPr>
      <w:r>
        <w:rPr>
          <w:rFonts w:ascii="仿宋_GB2312" w:cs="宋体" w:eastAsia="仿宋_GB2312" w:hAnsi="仿宋" w:hint="eastAsia"/>
          <w:color w:val="000000"/>
          <w:sz w:val="32"/>
          <w:szCs w:val="32"/>
        </w:rPr>
        <w:t>为坚决贯彻党中央国务院和上级党委政府以及</w:t>
      </w:r>
      <w:r>
        <w:rPr>
          <w:rFonts w:ascii="仿宋_GB2312" w:cs="宋体" w:eastAsia="仿宋_GB2312" w:hAnsi="仿宋" w:hint="eastAsia"/>
          <w:color w:val="000000"/>
          <w:sz w:val="32"/>
          <w:szCs w:val="32"/>
        </w:rPr>
        <w:t>市教体局</w:t>
      </w:r>
      <w:r>
        <w:rPr>
          <w:rFonts w:ascii="仿宋_GB2312" w:cs="宋体" w:eastAsia="仿宋_GB2312" w:hAnsi="仿宋" w:hint="eastAsia"/>
          <w:color w:val="000000"/>
          <w:sz w:val="32"/>
          <w:szCs w:val="32"/>
        </w:rPr>
        <w:t>关于疫情防控的决策部署，严格落实防控责任，科学、规范、有序开展防控工作，确保学校平稳安全开学，确保不出任何差错，确保不出</w:t>
      </w:r>
      <w:r>
        <w:rPr>
          <w:rFonts w:ascii="仿宋_GB2312" w:cs="宋体" w:eastAsia="仿宋_GB2312" w:hAnsi="仿宋" w:hint="eastAsia"/>
          <w:color w:val="000000"/>
          <w:sz w:val="32"/>
          <w:szCs w:val="32"/>
        </w:rPr>
        <w:t>任何一起</w:t>
      </w:r>
      <w:r>
        <w:rPr>
          <w:rFonts w:ascii="仿宋_GB2312" w:cs="宋体" w:eastAsia="仿宋_GB2312" w:hAnsi="仿宋" w:hint="eastAsia"/>
          <w:color w:val="000000"/>
          <w:sz w:val="32"/>
          <w:szCs w:val="32"/>
        </w:rPr>
        <w:t>疫情，坚决打赢学校疫情防控阻击战和平安校园保卫战，特制定如下开学工作方案：</w:t>
      </w:r>
    </w:p>
    <w:p>
      <w:pPr>
        <w:pStyle w:val="style0"/>
        <w:spacing w:lineRule="exact" w:line="500"/>
        <w:ind w:firstLine="640" w:firstLineChars="200"/>
        <w:rPr>
          <w:rFonts w:ascii="黑体" w:cs="宋体" w:eastAsia="黑体" w:hAnsi="黑体"/>
          <w:color w:val="000000"/>
          <w:sz w:val="32"/>
          <w:szCs w:val="32"/>
        </w:rPr>
      </w:pPr>
      <w:r>
        <w:rPr>
          <w:rFonts w:ascii="黑体" w:cs="宋体" w:eastAsia="黑体" w:hAnsi="黑体" w:hint="eastAsia"/>
          <w:color w:val="000000"/>
          <w:sz w:val="32"/>
          <w:szCs w:val="32"/>
        </w:rPr>
        <w:t>一</w:t>
      </w:r>
      <w:r>
        <w:rPr>
          <w:rFonts w:ascii="黑体" w:cs="宋体" w:eastAsia="黑体" w:hAnsi="黑体"/>
          <w:color w:val="000000"/>
          <w:sz w:val="32"/>
          <w:szCs w:val="32"/>
        </w:rPr>
        <w:t>、建立防控体系</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1.</w:t>
      </w:r>
      <w:r>
        <w:rPr>
          <w:rFonts w:ascii="仿宋" w:cs="宋体" w:eastAsia="仿宋_GB2312" w:hAnsi="仿宋" w:hint="eastAsia"/>
          <w:color w:val="000000"/>
          <w:sz w:val="32"/>
          <w:szCs w:val="32"/>
        </w:rPr>
        <w:t>学校成立校长为组长的疫情防控工作领导小组，成员由学校领导班子、相关部门负责人等组成。校长为防控工作的第一责任人，全面负责学校疫情防控工作的组织领导、责任分解、任务落实和督促检查。全体干部和教职员工切实树立“安全第一、生命至上”的意识，听从命令、服从指挥，绝不能疏忽大意，坚决抓实、抓细、做好上级安排的每一项疫情防控工作。（行政服务中心牵头落实）</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2.</w:t>
      </w:r>
      <w:r>
        <w:rPr>
          <w:rFonts w:ascii="仿宋" w:cs="宋体" w:eastAsia="仿宋_GB2312" w:hAnsi="仿宋" w:hint="eastAsia"/>
          <w:color w:val="000000"/>
          <w:sz w:val="32"/>
          <w:szCs w:val="32"/>
        </w:rPr>
        <w:t>建立学校、年级、班级、家长四级防控工作联席网络</w:t>
      </w:r>
      <w:r>
        <w:rPr>
          <w:rFonts w:ascii="仿宋" w:cs="宋体" w:eastAsia="仿宋_GB2312" w:hAnsi="仿宋"/>
          <w:color w:val="000000"/>
          <w:sz w:val="32"/>
          <w:szCs w:val="32"/>
        </w:rPr>
        <w:t>，及时收集和报送相关信息，随时关注学生健康状况。</w:t>
      </w:r>
      <w:r>
        <w:rPr>
          <w:rFonts w:ascii="仿宋" w:cs="宋体" w:eastAsia="仿宋_GB2312" w:hAnsi="仿宋" w:hint="eastAsia"/>
          <w:color w:val="000000"/>
          <w:sz w:val="32"/>
          <w:szCs w:val="32"/>
        </w:rPr>
        <w:t>通过学校</w:t>
      </w:r>
      <w:r>
        <w:rPr>
          <w:rFonts w:ascii="仿宋" w:cs="宋体" w:eastAsia="仿宋_GB2312" w:hAnsi="仿宋"/>
          <w:color w:val="000000"/>
          <w:sz w:val="32"/>
          <w:szCs w:val="32"/>
        </w:rPr>
        <w:t>工作群、</w:t>
      </w:r>
      <w:r>
        <w:rPr>
          <w:rFonts w:ascii="仿宋" w:cs="宋体" w:eastAsia="仿宋_GB2312" w:hAnsi="仿宋" w:hint="eastAsia"/>
          <w:color w:val="000000"/>
          <w:sz w:val="32"/>
          <w:szCs w:val="32"/>
        </w:rPr>
        <w:t>班级</w:t>
      </w:r>
      <w:r>
        <w:rPr>
          <w:rFonts w:ascii="仿宋" w:cs="宋体" w:eastAsia="仿宋_GB2312" w:hAnsi="仿宋" w:hint="eastAsia"/>
          <w:color w:val="000000"/>
          <w:sz w:val="32"/>
          <w:szCs w:val="32"/>
        </w:rPr>
        <w:t>微信群、致家长</w:t>
      </w:r>
      <w:r>
        <w:rPr>
          <w:rFonts w:ascii="仿宋" w:cs="宋体" w:eastAsia="仿宋_GB2312" w:hAnsi="仿宋" w:hint="eastAsia"/>
          <w:color w:val="000000"/>
          <w:sz w:val="32"/>
          <w:szCs w:val="32"/>
        </w:rPr>
        <w:t>一封信等形式，对教职员工、学生和家长进行疫情防控知识宣传教育，提高防控意识和能力。（学生发展中心牵头落实，党办和电教中心配合）</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3.</w:t>
      </w:r>
      <w:r>
        <w:rPr>
          <w:rFonts w:ascii="仿宋" w:cs="宋体" w:eastAsia="仿宋_GB2312" w:hAnsi="仿宋"/>
          <w:color w:val="000000"/>
          <w:sz w:val="32"/>
          <w:szCs w:val="32"/>
        </w:rPr>
        <w:t>制定</w:t>
      </w:r>
      <w:r>
        <w:rPr>
          <w:rFonts w:ascii="仿宋" w:cs="宋体" w:eastAsia="仿宋_GB2312" w:hAnsi="仿宋" w:hint="eastAsia"/>
          <w:color w:val="000000"/>
          <w:sz w:val="32"/>
          <w:szCs w:val="32"/>
        </w:rPr>
        <w:t>好</w:t>
      </w:r>
      <w:r>
        <w:rPr>
          <w:rFonts w:ascii="仿宋" w:cs="宋体" w:eastAsia="仿宋_GB2312" w:hAnsi="仿宋"/>
          <w:color w:val="000000"/>
          <w:sz w:val="32"/>
          <w:szCs w:val="32"/>
        </w:rPr>
        <w:t>各种方案</w:t>
      </w:r>
      <w:r>
        <w:rPr>
          <w:rFonts w:ascii="仿宋" w:cs="宋体" w:eastAsia="仿宋_GB2312" w:hAnsi="仿宋" w:hint="eastAsia"/>
          <w:color w:val="000000"/>
          <w:sz w:val="32"/>
          <w:szCs w:val="32"/>
        </w:rPr>
        <w:t>和</w:t>
      </w:r>
      <w:r>
        <w:rPr>
          <w:rFonts w:ascii="仿宋" w:cs="宋体" w:eastAsia="仿宋_GB2312" w:hAnsi="仿宋"/>
          <w:color w:val="000000"/>
          <w:sz w:val="32"/>
          <w:szCs w:val="32"/>
        </w:rPr>
        <w:t>工作制度</w:t>
      </w:r>
      <w:r>
        <w:rPr>
          <w:rFonts w:ascii="仿宋" w:cs="宋体" w:eastAsia="仿宋_GB2312" w:hAnsi="仿宋" w:hint="eastAsia"/>
          <w:color w:val="000000"/>
          <w:sz w:val="32"/>
          <w:szCs w:val="32"/>
        </w:rPr>
        <w:t>。</w:t>
      </w:r>
      <w:r>
        <w:rPr>
          <w:rFonts w:ascii="仿宋" w:cs="宋体" w:eastAsia="仿宋_GB2312" w:hAnsi="仿宋" w:hint="eastAsia"/>
          <w:color w:val="000000"/>
          <w:sz w:val="32"/>
          <w:szCs w:val="32"/>
        </w:rPr>
        <w:t>按照精准到校、精准到人、精准到事的要求，突出实际、实用、实效原则，</w:t>
      </w:r>
      <w:r>
        <w:rPr>
          <w:rFonts w:ascii="仿宋" w:cs="宋体" w:eastAsia="仿宋_GB2312" w:hAnsi="仿宋" w:hint="eastAsia"/>
          <w:color w:val="000000"/>
          <w:sz w:val="32"/>
          <w:szCs w:val="32"/>
        </w:rPr>
        <w:t>切实制定好“三个方案、</w:t>
      </w:r>
      <w:r>
        <w:rPr>
          <w:rFonts w:ascii="仿宋" w:cs="宋体" w:eastAsia="仿宋_GB2312" w:hAnsi="仿宋"/>
          <w:color w:val="000000"/>
          <w:sz w:val="32"/>
          <w:szCs w:val="32"/>
        </w:rPr>
        <w:t>九项制度</w:t>
      </w:r>
      <w:r>
        <w:rPr>
          <w:rFonts w:ascii="仿宋" w:cs="宋体" w:eastAsia="仿宋_GB2312" w:hAnsi="仿宋" w:hint="eastAsia"/>
          <w:color w:val="000000"/>
          <w:sz w:val="32"/>
          <w:szCs w:val="32"/>
        </w:rPr>
        <w:t>”（开学</w:t>
      </w:r>
      <w:r>
        <w:rPr>
          <w:rFonts w:ascii="仿宋" w:cs="宋体" w:eastAsia="仿宋_GB2312" w:hAnsi="仿宋"/>
          <w:color w:val="000000"/>
          <w:sz w:val="32"/>
          <w:szCs w:val="32"/>
        </w:rPr>
        <w:t>工作方案、</w:t>
      </w:r>
      <w:r>
        <w:rPr>
          <w:rFonts w:ascii="仿宋" w:cs="宋体" w:eastAsia="仿宋_GB2312" w:hAnsi="仿宋" w:hint="eastAsia"/>
          <w:color w:val="000000"/>
          <w:sz w:val="32"/>
          <w:szCs w:val="32"/>
        </w:rPr>
        <w:t>疫情防控应急预案、</w:t>
      </w:r>
      <w:r>
        <w:rPr>
          <w:rFonts w:ascii="仿宋" w:cs="宋体" w:eastAsia="仿宋_GB2312" w:hAnsi="仿宋"/>
          <w:color w:val="000000"/>
          <w:sz w:val="32"/>
          <w:szCs w:val="32"/>
        </w:rPr>
        <w:t>一日规范；</w:t>
      </w:r>
      <w:r>
        <w:rPr>
          <w:rFonts w:ascii="仿宋" w:cs="宋体" w:eastAsia="仿宋_GB2312" w:hAnsi="仿宋" w:hint="eastAsia"/>
          <w:color w:val="000000"/>
          <w:sz w:val="32"/>
          <w:szCs w:val="32"/>
        </w:rPr>
        <w:t>传染病疫情及突发公共卫生事件报告制度、师生</w:t>
      </w:r>
      <w:r>
        <w:rPr>
          <w:rFonts w:ascii="仿宋" w:cs="宋体" w:eastAsia="仿宋_GB2312" w:hAnsi="仿宋" w:hint="eastAsia"/>
          <w:color w:val="000000"/>
          <w:sz w:val="32"/>
          <w:szCs w:val="32"/>
        </w:rPr>
        <w:t>晨午检制度</w:t>
      </w:r>
      <w:r>
        <w:rPr>
          <w:rFonts w:ascii="仿宋" w:cs="宋体" w:eastAsia="仿宋_GB2312" w:hAnsi="仿宋" w:hint="eastAsia"/>
          <w:color w:val="000000"/>
          <w:sz w:val="32"/>
          <w:szCs w:val="32"/>
        </w:rPr>
        <w:t>、因病缺勤登记追踪制度、复课证明查验制度、健康管理制度、</w:t>
      </w:r>
      <w:r>
        <w:rPr>
          <w:rFonts w:ascii="仿宋" w:cs="宋体" w:eastAsia="仿宋_GB2312" w:hAnsi="仿宋" w:hint="eastAsia"/>
          <w:color w:val="000000"/>
          <w:sz w:val="32"/>
          <w:szCs w:val="32"/>
        </w:rPr>
        <w:t>环境卫生检查通报制度、传染病防控健康教育制度、通风消毒制度、储备物资安全管理制度等九项制度）。另外，还要有针对性的制订好疫情舆情应急预案、疫情防控实战演练方案、特异体质学生管理制度、废弃口罩管理制度和学生乘坐校车管理制度等。同时，根据工作实际需要，要绘制简洁明了的各种工作流程图，确保一切工作都要</w:t>
      </w:r>
      <w:r>
        <w:rPr>
          <w:rFonts w:ascii="仿宋" w:cs="宋体" w:eastAsia="仿宋_GB2312" w:hAnsi="仿宋"/>
          <w:color w:val="000000"/>
          <w:sz w:val="32"/>
          <w:szCs w:val="32"/>
        </w:rPr>
        <w:t>做到未雨绸缪</w:t>
      </w:r>
      <w:r>
        <w:rPr>
          <w:rFonts w:ascii="仿宋" w:cs="宋体" w:eastAsia="仿宋_GB2312" w:hAnsi="仿宋" w:hint="eastAsia"/>
          <w:color w:val="000000"/>
          <w:sz w:val="32"/>
          <w:szCs w:val="32"/>
        </w:rPr>
        <w:t>、</w:t>
      </w:r>
      <w:r>
        <w:rPr>
          <w:rFonts w:ascii="仿宋" w:cs="宋体" w:eastAsia="仿宋_GB2312" w:hAnsi="仿宋"/>
          <w:color w:val="000000"/>
          <w:sz w:val="32"/>
          <w:szCs w:val="32"/>
        </w:rPr>
        <w:t>紧张有序</w:t>
      </w:r>
      <w:r>
        <w:rPr>
          <w:rFonts w:ascii="仿宋" w:cs="宋体" w:eastAsia="仿宋_GB2312" w:hAnsi="仿宋" w:hint="eastAsia"/>
          <w:color w:val="000000"/>
          <w:sz w:val="32"/>
          <w:szCs w:val="32"/>
        </w:rPr>
        <w:t>。（行政服务中心牵头落实，体卫艺科配合）</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4.</w:t>
      </w:r>
      <w:r>
        <w:rPr>
          <w:rFonts w:ascii="仿宋" w:cs="宋体" w:eastAsia="仿宋_GB2312" w:hAnsi="仿宋"/>
          <w:color w:val="000000"/>
          <w:sz w:val="32"/>
          <w:szCs w:val="32"/>
        </w:rPr>
        <w:t>建立疫情信息定期报告制度，</w:t>
      </w:r>
      <w:r>
        <w:rPr>
          <w:rFonts w:ascii="仿宋" w:cs="宋体" w:eastAsia="仿宋_GB2312" w:hAnsi="仿宋"/>
          <w:color w:val="000000"/>
          <w:sz w:val="32"/>
          <w:szCs w:val="32"/>
        </w:rPr>
        <w:t>明确</w:t>
      </w:r>
      <w:r>
        <w:rPr>
          <w:rFonts w:ascii="仿宋" w:cs="宋体" w:eastAsia="仿宋_GB2312" w:hAnsi="仿宋" w:hint="eastAsia"/>
          <w:color w:val="000000"/>
          <w:sz w:val="32"/>
          <w:szCs w:val="32"/>
        </w:rPr>
        <w:t>体</w:t>
      </w:r>
      <w:r>
        <w:rPr>
          <w:rFonts w:ascii="仿宋" w:cs="宋体" w:eastAsia="仿宋_GB2312" w:hAnsi="仿宋" w:hint="eastAsia"/>
          <w:color w:val="000000"/>
          <w:sz w:val="32"/>
          <w:szCs w:val="32"/>
        </w:rPr>
        <w:t>卫艺科主任</w:t>
      </w:r>
      <w:r>
        <w:rPr>
          <w:rFonts w:ascii="仿宋" w:cs="宋体" w:eastAsia="仿宋_GB2312" w:hAnsi="仿宋"/>
          <w:color w:val="000000"/>
          <w:sz w:val="32"/>
          <w:szCs w:val="32"/>
        </w:rPr>
        <w:t>为</w:t>
      </w:r>
      <w:r>
        <w:rPr>
          <w:rFonts w:ascii="仿宋" w:cs="宋体" w:eastAsia="仿宋_GB2312" w:hAnsi="仿宋" w:hint="eastAsia"/>
          <w:color w:val="000000"/>
          <w:sz w:val="32"/>
          <w:szCs w:val="32"/>
        </w:rPr>
        <w:t>学校疫情</w:t>
      </w:r>
      <w:r>
        <w:rPr>
          <w:rFonts w:ascii="仿宋" w:cs="宋体" w:eastAsia="仿宋_GB2312" w:hAnsi="仿宋"/>
          <w:color w:val="000000"/>
          <w:sz w:val="32"/>
          <w:szCs w:val="32"/>
        </w:rPr>
        <w:t>报告人，及时按要求向有关单位报送信息</w:t>
      </w:r>
      <w:r>
        <w:rPr>
          <w:rFonts w:ascii="仿宋" w:cs="宋体" w:eastAsia="仿宋_GB2312" w:hAnsi="仿宋" w:hint="eastAsia"/>
          <w:color w:val="000000"/>
          <w:sz w:val="32"/>
          <w:szCs w:val="32"/>
        </w:rPr>
        <w:t>，并</w:t>
      </w:r>
      <w:r>
        <w:rPr>
          <w:rFonts w:ascii="仿宋" w:cs="宋体" w:eastAsia="仿宋_GB2312" w:hAnsi="仿宋"/>
          <w:color w:val="000000"/>
          <w:sz w:val="32"/>
          <w:szCs w:val="32"/>
        </w:rPr>
        <w:t>积极配合有关部门开展联防联控</w:t>
      </w:r>
      <w:r>
        <w:rPr>
          <w:rFonts w:ascii="仿宋" w:cs="宋体" w:eastAsia="仿宋_GB2312" w:hAnsi="仿宋" w:hint="eastAsia"/>
          <w:color w:val="000000"/>
          <w:sz w:val="32"/>
          <w:szCs w:val="32"/>
        </w:rPr>
        <w:t>工作</w:t>
      </w:r>
      <w:r>
        <w:rPr>
          <w:rFonts w:ascii="仿宋" w:cs="宋体" w:eastAsia="仿宋_GB2312" w:hAnsi="仿宋"/>
          <w:color w:val="000000"/>
          <w:sz w:val="32"/>
          <w:szCs w:val="32"/>
        </w:rPr>
        <w:t>。</w:t>
      </w:r>
      <w:r>
        <w:rPr>
          <w:rFonts w:ascii="仿宋" w:cs="宋体" w:eastAsia="仿宋_GB2312" w:hAnsi="仿宋" w:hint="eastAsia"/>
          <w:color w:val="000000"/>
          <w:sz w:val="32"/>
          <w:szCs w:val="32"/>
        </w:rPr>
        <w:t>（体卫艺科牵头落实）</w:t>
      </w:r>
    </w:p>
    <w:p>
      <w:pPr>
        <w:pStyle w:val="style0"/>
        <w:tabs>
          <w:tab w:val="left" w:leader="none" w:pos="1033"/>
        </w:tabs>
        <w:autoSpaceDE w:val="false"/>
        <w:autoSpaceDN w:val="false"/>
        <w:spacing w:lineRule="exact" w:line="500"/>
        <w:ind w:left="736" w:right="272"/>
        <w:rPr>
          <w:rFonts w:ascii="黑体" w:cs="仿宋" w:eastAsia="黑体" w:hAnsi="黑体"/>
          <w:color w:val="000000"/>
          <w:kern w:val="0"/>
          <w:sz w:val="32"/>
          <w:szCs w:val="32"/>
          <w:lang w:val="zh-CN" w:bidi="zh-CN"/>
        </w:rPr>
      </w:pPr>
      <w:r>
        <w:rPr>
          <w:rFonts w:ascii="黑体" w:cs="仿宋" w:eastAsia="黑体" w:hAnsi="黑体"/>
          <w:color w:val="000000"/>
          <w:kern w:val="0"/>
          <w:sz w:val="32"/>
          <w:szCs w:val="32"/>
          <w:lang w:bidi="zh-CN"/>
        </w:rPr>
        <w:t>二</w:t>
      </w:r>
      <w:r>
        <w:rPr>
          <w:rFonts w:ascii="黑体" w:cs="仿宋" w:eastAsia="黑体" w:hAnsi="黑体"/>
          <w:color w:val="000000"/>
          <w:kern w:val="0"/>
          <w:sz w:val="32"/>
          <w:szCs w:val="32"/>
          <w:lang w:val="zh-CN" w:bidi="zh-CN"/>
        </w:rPr>
        <w:t>、</w:t>
      </w:r>
      <w:r>
        <w:rPr>
          <w:rFonts w:ascii="黑体" w:cs="仿宋" w:eastAsia="黑体" w:hAnsi="黑体" w:hint="eastAsia"/>
          <w:color w:val="000000"/>
          <w:kern w:val="0"/>
          <w:sz w:val="32"/>
          <w:szCs w:val="32"/>
          <w:lang w:val="zh-CN" w:bidi="zh-CN"/>
        </w:rPr>
        <w:t>开学</w:t>
      </w:r>
      <w:r>
        <w:rPr>
          <w:rFonts w:ascii="黑体" w:cs="仿宋" w:eastAsia="黑体" w:hAnsi="黑体"/>
          <w:color w:val="000000"/>
          <w:kern w:val="0"/>
          <w:sz w:val="32"/>
          <w:szCs w:val="32"/>
          <w:lang w:val="zh-CN" w:bidi="zh-CN"/>
        </w:rPr>
        <w:t>前</w:t>
      </w:r>
      <w:r>
        <w:rPr>
          <w:rFonts w:ascii="黑体" w:cs="仿宋" w:eastAsia="黑体" w:hAnsi="黑体" w:hint="eastAsia"/>
          <w:color w:val="000000"/>
          <w:kern w:val="0"/>
          <w:sz w:val="32"/>
          <w:szCs w:val="32"/>
          <w:lang w:val="zh-CN" w:bidi="zh-CN"/>
        </w:rPr>
        <w:t>准备</w:t>
      </w:r>
    </w:p>
    <w:p>
      <w:pPr>
        <w:pStyle w:val="style0"/>
        <w:widowControl/>
        <w:spacing w:lineRule="exact" w:line="500"/>
        <w:ind w:firstLine="640" w:firstLineChars="200"/>
        <w:rPr>
          <w:rFonts w:ascii="楷体" w:cs="仿宋" w:eastAsia="楷体_GB2312" w:hAnsi="楷体"/>
          <w:color w:val="000000"/>
          <w:kern w:val="0"/>
          <w:sz w:val="32"/>
          <w:szCs w:val="32"/>
        </w:rPr>
      </w:pPr>
      <w:r>
        <w:rPr>
          <w:rFonts w:ascii="楷体" w:cs="仿宋" w:eastAsia="楷体_GB2312" w:hAnsi="楷体" w:hint="eastAsia"/>
          <w:color w:val="000000"/>
          <w:kern w:val="0"/>
          <w:sz w:val="32"/>
          <w:szCs w:val="32"/>
        </w:rPr>
        <w:t>（一）严格把控校园</w:t>
      </w:r>
    </w:p>
    <w:p>
      <w:pPr>
        <w:pStyle w:val="style0"/>
        <w:widowControl/>
        <w:spacing w:lineRule="exact" w:line="500"/>
        <w:ind w:firstLine="640" w:firstLineChars="200"/>
        <w:rPr>
          <w:rFonts w:ascii="仿宋" w:cs="仿宋" w:eastAsia="仿宋_GB2312" w:hAnsi="仿宋"/>
          <w:color w:val="000000"/>
          <w:sz w:val="32"/>
          <w:szCs w:val="32"/>
        </w:rPr>
      </w:pPr>
      <w:r>
        <w:rPr>
          <w:rFonts w:ascii="仿宋" w:cs="仿宋" w:eastAsia="仿宋_GB2312" w:hAnsi="仿宋" w:hint="eastAsia"/>
          <w:color w:val="000000"/>
          <w:kern w:val="0"/>
          <w:sz w:val="32"/>
          <w:szCs w:val="32"/>
        </w:rPr>
        <w:t>1.</w:t>
      </w:r>
      <w:r>
        <w:rPr>
          <w:rFonts w:ascii="仿宋" w:cs="仿宋" w:eastAsia="仿宋_GB2312" w:hAnsi="仿宋" w:hint="eastAsia"/>
          <w:color w:val="000000"/>
          <w:kern w:val="0"/>
          <w:sz w:val="32"/>
          <w:szCs w:val="32"/>
        </w:rPr>
        <w:t>学校</w:t>
      </w:r>
      <w:r>
        <w:rPr>
          <w:rFonts w:ascii="仿宋" w:cs="仿宋" w:eastAsia="仿宋_GB2312" w:hAnsi="仿宋"/>
          <w:color w:val="000000"/>
          <w:kern w:val="0"/>
          <w:sz w:val="32"/>
          <w:szCs w:val="32"/>
        </w:rPr>
        <w:t>和幼儿园</w:t>
      </w:r>
      <w:r>
        <w:rPr>
          <w:rFonts w:ascii="仿宋" w:cs="仿宋" w:eastAsia="仿宋_GB2312" w:hAnsi="仿宋" w:hint="eastAsia"/>
          <w:color w:val="000000"/>
          <w:kern w:val="0"/>
          <w:sz w:val="32"/>
          <w:szCs w:val="32"/>
        </w:rPr>
        <w:t>一律实行封闭管理，非学校教职工、保安、物业、食堂等从业人员严禁入校；坚持凡入校体温检测、扫码、登记制度，并由相关联系人全程陪同，严格把好</w:t>
      </w:r>
      <w:r>
        <w:rPr>
          <w:rFonts w:ascii="仿宋" w:cs="仿宋" w:eastAsia="仿宋_GB2312" w:hAnsi="仿宋"/>
          <w:color w:val="000000"/>
          <w:kern w:val="0"/>
          <w:sz w:val="32"/>
          <w:szCs w:val="32"/>
        </w:rPr>
        <w:t>所有人员入校关</w:t>
      </w:r>
      <w:r>
        <w:rPr>
          <w:rFonts w:ascii="仿宋" w:cs="仿宋" w:eastAsia="仿宋_GB2312" w:hAnsi="仿宋" w:hint="eastAsia"/>
          <w:color w:val="000000"/>
          <w:kern w:val="0"/>
          <w:sz w:val="32"/>
          <w:szCs w:val="32"/>
        </w:rPr>
        <w:t>。</w:t>
      </w:r>
      <w:r>
        <w:rPr>
          <w:rFonts w:ascii="仿宋" w:cs="仿宋" w:eastAsia="仿宋_GB2312" w:hAnsi="仿宋" w:hint="eastAsia"/>
          <w:color w:val="000000"/>
          <w:kern w:val="0"/>
          <w:sz w:val="32"/>
          <w:szCs w:val="32"/>
        </w:rPr>
        <w:t xml:space="preserve"> </w:t>
      </w:r>
      <w:r>
        <w:rPr>
          <w:rFonts w:ascii="仿宋" w:cs="仿宋" w:eastAsia="仿宋_GB2312" w:hAnsi="仿宋" w:hint="eastAsia"/>
          <w:color w:val="000000"/>
          <w:kern w:val="0"/>
          <w:sz w:val="32"/>
          <w:szCs w:val="32"/>
        </w:rPr>
        <w:t>（安全科牵头落实）</w:t>
      </w:r>
    </w:p>
    <w:p>
      <w:pPr>
        <w:pStyle w:val="style0"/>
        <w:widowControl/>
        <w:spacing w:lineRule="exact" w:line="500"/>
        <w:ind w:firstLine="640" w:firstLineChars="200"/>
        <w:rPr>
          <w:rFonts w:ascii="仿宋" w:cs="仿宋" w:eastAsia="仿宋_GB2312" w:hAnsi="仿宋"/>
          <w:color w:val="000000"/>
          <w:kern w:val="0"/>
          <w:sz w:val="32"/>
          <w:szCs w:val="32"/>
        </w:rPr>
      </w:pPr>
      <w:r>
        <w:rPr>
          <w:rFonts w:ascii="仿宋" w:cs="仿宋" w:eastAsia="仿宋_GB2312" w:hAnsi="仿宋"/>
          <w:color w:val="000000"/>
          <w:kern w:val="0"/>
          <w:sz w:val="32"/>
          <w:szCs w:val="32"/>
        </w:rPr>
        <w:t>2</w:t>
      </w:r>
      <w:r>
        <w:rPr>
          <w:rFonts w:ascii="仿宋" w:cs="仿宋" w:eastAsia="仿宋_GB2312" w:hAnsi="仿宋" w:hint="eastAsia"/>
          <w:color w:val="000000"/>
          <w:kern w:val="0"/>
          <w:sz w:val="32"/>
          <w:szCs w:val="32"/>
        </w:rPr>
        <w:t>.</w:t>
      </w:r>
      <w:r>
        <w:rPr>
          <w:rFonts w:ascii="仿宋" w:cs="仿宋" w:eastAsia="仿宋_GB2312" w:hAnsi="仿宋" w:hint="eastAsia"/>
          <w:color w:val="000000"/>
          <w:kern w:val="0"/>
          <w:sz w:val="32"/>
          <w:szCs w:val="32"/>
        </w:rPr>
        <w:t>从严控制返校人员数量。在正式开学前</w:t>
      </w:r>
      <w:r>
        <w:rPr>
          <w:rFonts w:ascii="仿宋" w:cs="仿宋" w:eastAsia="仿宋_GB2312" w:hAnsi="仿宋"/>
          <w:color w:val="000000"/>
          <w:kern w:val="0"/>
          <w:sz w:val="32"/>
          <w:szCs w:val="32"/>
        </w:rPr>
        <w:t>，</w:t>
      </w:r>
      <w:r>
        <w:rPr>
          <w:rFonts w:ascii="仿宋" w:cs="仿宋" w:eastAsia="仿宋_GB2312" w:hAnsi="仿宋" w:hint="eastAsia"/>
          <w:color w:val="000000"/>
          <w:kern w:val="0"/>
          <w:sz w:val="32"/>
          <w:szCs w:val="32"/>
        </w:rPr>
        <w:t>严格执行省市教育部门疫情防控规定，原则上不组织教职工提前返校；因工作确需返校的，学校要严控人员数量，返校前必须居家隔离不少于</w:t>
      </w:r>
      <w:r>
        <w:rPr>
          <w:rFonts w:ascii="仿宋" w:cs="仿宋" w:eastAsia="仿宋_GB2312" w:hAnsi="仿宋" w:hint="eastAsia"/>
          <w:color w:val="000000"/>
          <w:kern w:val="0"/>
          <w:sz w:val="32"/>
          <w:szCs w:val="32"/>
        </w:rPr>
        <w:t xml:space="preserve"> 14 </w:t>
      </w:r>
      <w:r>
        <w:rPr>
          <w:rFonts w:ascii="仿宋" w:cs="仿宋" w:eastAsia="仿宋_GB2312" w:hAnsi="仿宋" w:hint="eastAsia"/>
          <w:color w:val="000000"/>
          <w:kern w:val="0"/>
          <w:sz w:val="32"/>
          <w:szCs w:val="32"/>
        </w:rPr>
        <w:t>天且身体健康，出现发烧、咳嗽等症状者严禁返校。</w:t>
      </w:r>
      <w:r>
        <w:rPr>
          <w:rFonts w:ascii="仿宋" w:cs="仿宋" w:eastAsia="仿宋_GB2312" w:hAnsi="仿宋" w:hint="eastAsia"/>
          <w:color w:val="000000"/>
          <w:kern w:val="0"/>
          <w:sz w:val="32"/>
          <w:szCs w:val="32"/>
        </w:rPr>
        <w:t xml:space="preserve"> </w:t>
      </w:r>
      <w:r>
        <w:rPr>
          <w:rFonts w:ascii="仿宋" w:cs="仿宋" w:eastAsia="仿宋_GB2312" w:hAnsi="仿宋" w:hint="eastAsia"/>
          <w:color w:val="000000"/>
          <w:kern w:val="0"/>
          <w:sz w:val="32"/>
          <w:szCs w:val="32"/>
        </w:rPr>
        <w:t>（教学服务中心牵头落实）</w:t>
      </w:r>
    </w:p>
    <w:p>
      <w:pPr>
        <w:pStyle w:val="style0"/>
        <w:widowControl/>
        <w:spacing w:lineRule="exact" w:line="500"/>
        <w:ind w:firstLine="640" w:firstLineChars="200"/>
        <w:rPr>
          <w:rFonts w:ascii="仿宋" w:cs="仿宋" w:eastAsia="仿宋_GB2312" w:hAnsi="仿宋"/>
          <w:color w:val="000000"/>
          <w:kern w:val="0"/>
          <w:sz w:val="32"/>
          <w:szCs w:val="32"/>
        </w:rPr>
      </w:pPr>
      <w:r>
        <w:rPr>
          <w:rFonts w:ascii="仿宋" w:cs="宋体" w:eastAsia="仿宋_GB2312" w:hAnsi="仿宋" w:hint="eastAsia"/>
          <w:color w:val="000000"/>
          <w:sz w:val="32"/>
          <w:szCs w:val="32"/>
        </w:rPr>
        <w:t>3</w:t>
      </w:r>
      <w:r>
        <w:rPr>
          <w:rFonts w:ascii="仿宋" w:cs="仿宋" w:eastAsia="仿宋_GB2312" w:hAnsi="仿宋" w:hint="eastAsia"/>
          <w:color w:val="000000"/>
          <w:kern w:val="0"/>
          <w:sz w:val="32"/>
          <w:szCs w:val="32"/>
        </w:rPr>
        <w:t>.</w:t>
      </w:r>
      <w:r>
        <w:rPr>
          <w:rFonts w:ascii="仿宋" w:cs="仿宋" w:eastAsia="仿宋_GB2312" w:hAnsi="仿宋" w:hint="eastAsia"/>
          <w:color w:val="000000"/>
          <w:kern w:val="0"/>
          <w:sz w:val="32"/>
          <w:szCs w:val="32"/>
        </w:rPr>
        <w:t>严把教职工入校关。严格执行省里《关于启用复工复学人员电子健康通行卡的通告》（第</w:t>
      </w:r>
      <w:r>
        <w:rPr>
          <w:rFonts w:ascii="仿宋" w:cs="仿宋" w:eastAsia="仿宋_GB2312" w:hAnsi="仿宋" w:hint="eastAsia"/>
          <w:color w:val="000000"/>
          <w:kern w:val="0"/>
          <w:sz w:val="32"/>
          <w:szCs w:val="32"/>
        </w:rPr>
        <w:t xml:space="preserve">164 </w:t>
      </w:r>
      <w:r>
        <w:rPr>
          <w:rFonts w:ascii="仿宋" w:cs="仿宋" w:eastAsia="仿宋_GB2312" w:hAnsi="仿宋" w:hint="eastAsia"/>
          <w:color w:val="000000"/>
          <w:kern w:val="0"/>
          <w:sz w:val="32"/>
          <w:szCs w:val="32"/>
        </w:rPr>
        <w:t>号）规定，省内市外教职工要如实申报《复工复学人员电子健康通行卡》，并作为返校凭证，学校对其查验合格并体温检测低于</w:t>
      </w:r>
      <w:r>
        <w:rPr>
          <w:rFonts w:ascii="仿宋" w:cs="仿宋" w:eastAsia="仿宋_GB2312" w:hAnsi="仿宋" w:hint="eastAsia"/>
          <w:color w:val="000000"/>
          <w:kern w:val="0"/>
          <w:sz w:val="32"/>
          <w:szCs w:val="32"/>
        </w:rPr>
        <w:t>37.3</w:t>
      </w:r>
      <w:r>
        <w:rPr>
          <w:rFonts w:ascii="仿宋" w:cs="仿宋" w:eastAsia="仿宋_GB2312" w:hAnsi="仿宋" w:hint="eastAsia"/>
          <w:color w:val="000000"/>
          <w:kern w:val="0"/>
          <w:sz w:val="32"/>
          <w:szCs w:val="32"/>
        </w:rPr>
        <w:t>℃后，方可允许进校。（教学服务中心牵头落实）</w:t>
      </w:r>
    </w:p>
    <w:p>
      <w:pPr>
        <w:pStyle w:val="style0"/>
        <w:widowControl/>
        <w:spacing w:lineRule="exact" w:line="500"/>
        <w:ind w:firstLine="640" w:firstLineChars="200"/>
        <w:rPr>
          <w:rFonts w:ascii="仿宋" w:cs="仿宋" w:eastAsia="仿宋_GB2312" w:hAnsi="仿宋"/>
          <w:color w:val="000000"/>
          <w:kern w:val="0"/>
          <w:sz w:val="32"/>
          <w:szCs w:val="32"/>
        </w:rPr>
      </w:pPr>
      <w:r>
        <w:rPr>
          <w:rFonts w:ascii="仿宋" w:cs="仿宋" w:eastAsia="仿宋_GB2312" w:hAnsi="仿宋" w:hint="eastAsia"/>
          <w:color w:val="000000"/>
          <w:kern w:val="0"/>
          <w:sz w:val="32"/>
          <w:szCs w:val="32"/>
        </w:rPr>
        <w:t>4.</w:t>
      </w:r>
      <w:r>
        <w:rPr>
          <w:rFonts w:ascii="仿宋" w:cs="仿宋" w:eastAsia="仿宋_GB2312" w:hAnsi="仿宋" w:hint="eastAsia"/>
          <w:color w:val="000000"/>
          <w:kern w:val="0"/>
          <w:sz w:val="32"/>
          <w:szCs w:val="32"/>
        </w:rPr>
        <w:t>如实做</w:t>
      </w:r>
      <w:r>
        <w:rPr>
          <w:rFonts w:ascii="仿宋" w:cs="仿宋" w:eastAsia="仿宋_GB2312" w:hAnsi="仿宋" w:hint="eastAsia"/>
          <w:color w:val="000000"/>
          <w:kern w:val="0"/>
          <w:sz w:val="32"/>
          <w:szCs w:val="32"/>
        </w:rPr>
        <w:t>好个人记录。学校每日掌握教职员工及学生健康情况，实行“日报告”</w:t>
      </w:r>
      <w:r>
        <w:rPr>
          <w:rFonts w:ascii="仿宋" w:cs="仿宋" w:eastAsia="仿宋_GB2312" w:hAnsi="仿宋" w:hint="eastAsia"/>
          <w:color w:val="000000"/>
          <w:kern w:val="0"/>
          <w:sz w:val="32"/>
          <w:szCs w:val="32"/>
        </w:rPr>
        <w:t>“零报告”制度，并向</w:t>
      </w:r>
      <w:r>
        <w:rPr>
          <w:rFonts w:ascii="仿宋" w:cs="仿宋" w:eastAsia="仿宋_GB2312" w:hAnsi="仿宋" w:hint="eastAsia"/>
          <w:color w:val="000000"/>
          <w:kern w:val="0"/>
          <w:sz w:val="32"/>
          <w:szCs w:val="32"/>
        </w:rPr>
        <w:t>市教体局</w:t>
      </w:r>
      <w:r>
        <w:rPr>
          <w:rFonts w:ascii="仿宋" w:cs="仿宋" w:eastAsia="仿宋_GB2312" w:hAnsi="仿宋" w:hint="eastAsia"/>
          <w:color w:val="000000"/>
          <w:kern w:val="0"/>
          <w:sz w:val="32"/>
          <w:szCs w:val="32"/>
        </w:rPr>
        <w:t>报告。严格执行市疫情防控教育专组〔</w:t>
      </w:r>
      <w:r>
        <w:rPr>
          <w:rFonts w:ascii="仿宋" w:cs="仿宋" w:eastAsia="仿宋_GB2312" w:hAnsi="仿宋" w:hint="eastAsia"/>
          <w:color w:val="000000"/>
          <w:kern w:val="0"/>
          <w:sz w:val="32"/>
          <w:szCs w:val="32"/>
        </w:rPr>
        <w:t>2020</w:t>
      </w:r>
      <w:r>
        <w:rPr>
          <w:rFonts w:ascii="仿宋" w:cs="仿宋" w:eastAsia="仿宋_GB2312" w:hAnsi="仿宋" w:hint="eastAsia"/>
          <w:color w:val="000000"/>
          <w:kern w:val="0"/>
          <w:sz w:val="32"/>
          <w:szCs w:val="32"/>
        </w:rPr>
        <w:t>〕</w:t>
      </w:r>
      <w:r>
        <w:rPr>
          <w:rFonts w:ascii="仿宋" w:cs="仿宋" w:eastAsia="仿宋_GB2312" w:hAnsi="仿宋" w:hint="eastAsia"/>
          <w:color w:val="000000"/>
          <w:kern w:val="0"/>
          <w:sz w:val="32"/>
          <w:szCs w:val="32"/>
        </w:rPr>
        <w:t xml:space="preserve">11 </w:t>
      </w:r>
      <w:r>
        <w:rPr>
          <w:rFonts w:ascii="仿宋" w:cs="仿宋" w:eastAsia="仿宋_GB2312" w:hAnsi="仿宋" w:hint="eastAsia"/>
          <w:color w:val="000000"/>
          <w:kern w:val="0"/>
          <w:sz w:val="32"/>
          <w:szCs w:val="32"/>
        </w:rPr>
        <w:t>号、</w:t>
      </w:r>
      <w:r>
        <w:rPr>
          <w:rFonts w:ascii="仿宋" w:cs="仿宋" w:eastAsia="仿宋_GB2312" w:hAnsi="仿宋" w:hint="eastAsia"/>
          <w:color w:val="000000"/>
          <w:kern w:val="0"/>
          <w:sz w:val="32"/>
          <w:szCs w:val="32"/>
        </w:rPr>
        <w:t xml:space="preserve">19 </w:t>
      </w:r>
      <w:r>
        <w:rPr>
          <w:rFonts w:ascii="仿宋" w:cs="仿宋" w:eastAsia="仿宋_GB2312" w:hAnsi="仿宋" w:hint="eastAsia"/>
          <w:color w:val="000000"/>
          <w:kern w:val="0"/>
          <w:sz w:val="32"/>
          <w:szCs w:val="32"/>
        </w:rPr>
        <w:t>号文件规定，教职工要每天如实记录本人</w:t>
      </w:r>
      <w:r>
        <w:rPr>
          <w:rFonts w:ascii="仿宋" w:cs="仿宋" w:eastAsia="仿宋_GB2312" w:hAnsi="仿宋" w:hint="eastAsia"/>
          <w:color w:val="000000"/>
          <w:kern w:val="0"/>
          <w:sz w:val="32"/>
          <w:szCs w:val="32"/>
        </w:rPr>
        <w:t>日接触</w:t>
      </w:r>
      <w:r>
        <w:rPr>
          <w:rFonts w:ascii="仿宋" w:cs="仿宋" w:eastAsia="仿宋_GB2312" w:hAnsi="仿宋" w:hint="eastAsia"/>
          <w:color w:val="000000"/>
          <w:kern w:val="0"/>
          <w:sz w:val="32"/>
          <w:szCs w:val="32"/>
        </w:rPr>
        <w:t>人员和居家隔离情况，经本人签字返校后</w:t>
      </w:r>
      <w:r>
        <w:rPr>
          <w:rFonts w:ascii="仿宋" w:cs="仿宋" w:eastAsia="仿宋_GB2312" w:hAnsi="仿宋" w:hint="eastAsia"/>
          <w:color w:val="000000"/>
          <w:kern w:val="0"/>
          <w:sz w:val="32"/>
          <w:szCs w:val="32"/>
        </w:rPr>
        <w:t>交学校</w:t>
      </w:r>
      <w:r>
        <w:rPr>
          <w:rFonts w:ascii="仿宋" w:cs="仿宋" w:eastAsia="仿宋_GB2312" w:hAnsi="仿宋" w:hint="eastAsia"/>
          <w:color w:val="000000"/>
          <w:kern w:val="0"/>
          <w:sz w:val="32"/>
          <w:szCs w:val="32"/>
        </w:rPr>
        <w:t>留档和备查；原则上与教职工一起生活的家庭成员也应做好记录。（教学服务中心牵头落实，各学部配合）</w:t>
      </w:r>
    </w:p>
    <w:p>
      <w:pPr>
        <w:pStyle w:val="style0"/>
        <w:widowControl/>
        <w:spacing w:lineRule="exact" w:line="500"/>
        <w:ind w:firstLine="640" w:firstLineChars="200"/>
        <w:rPr>
          <w:rFonts w:ascii="楷体" w:cs="宋体" w:eastAsia="楷体_GB2312" w:hAnsi="楷体"/>
          <w:color w:val="000000"/>
          <w:sz w:val="32"/>
          <w:szCs w:val="32"/>
        </w:rPr>
      </w:pPr>
      <w:r>
        <w:rPr>
          <w:rFonts w:ascii="楷体" w:cs="宋体" w:eastAsia="楷体_GB2312" w:hAnsi="楷体" w:hint="eastAsia"/>
          <w:color w:val="000000"/>
          <w:sz w:val="32"/>
          <w:szCs w:val="32"/>
        </w:rPr>
        <w:t>（二</w:t>
      </w:r>
      <w:r>
        <w:rPr>
          <w:rFonts w:ascii="楷体" w:cs="宋体" w:eastAsia="楷体_GB2312" w:hAnsi="楷体"/>
          <w:color w:val="000000"/>
          <w:sz w:val="32"/>
          <w:szCs w:val="32"/>
        </w:rPr>
        <w:t>）全面</w:t>
      </w:r>
      <w:r>
        <w:rPr>
          <w:rFonts w:ascii="楷体" w:cs="宋体" w:eastAsia="楷体_GB2312" w:hAnsi="楷体" w:hint="eastAsia"/>
          <w:color w:val="000000"/>
          <w:sz w:val="32"/>
          <w:szCs w:val="32"/>
        </w:rPr>
        <w:t>做好</w:t>
      </w:r>
      <w:r>
        <w:rPr>
          <w:rFonts w:ascii="楷体" w:cs="宋体" w:eastAsia="楷体_GB2312" w:hAnsi="楷体"/>
          <w:color w:val="000000"/>
          <w:sz w:val="32"/>
          <w:szCs w:val="32"/>
        </w:rPr>
        <w:t>排查</w:t>
      </w:r>
    </w:p>
    <w:p>
      <w:pPr>
        <w:pStyle w:val="style0"/>
        <w:widowControl/>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1.</w:t>
      </w:r>
      <w:r>
        <w:rPr>
          <w:rFonts w:ascii="仿宋" w:cs="宋体" w:eastAsia="仿宋_GB2312" w:hAnsi="仿宋" w:hint="eastAsia"/>
          <w:color w:val="000000"/>
          <w:sz w:val="32"/>
          <w:szCs w:val="32"/>
        </w:rPr>
        <w:t>摸清每名师生的行踪和健康状况。各级部</w:t>
      </w:r>
      <w:r>
        <w:rPr>
          <w:rFonts w:ascii="仿宋" w:cs="宋体" w:eastAsia="仿宋_GB2312" w:hAnsi="仿宋"/>
          <w:color w:val="000000"/>
          <w:sz w:val="32"/>
          <w:szCs w:val="32"/>
        </w:rPr>
        <w:t>、各科室和各班</w:t>
      </w:r>
      <w:r>
        <w:rPr>
          <w:rFonts w:ascii="仿宋" w:cs="宋体" w:eastAsia="仿宋_GB2312" w:hAnsi="仿宋" w:hint="eastAsia"/>
          <w:color w:val="000000"/>
          <w:sz w:val="32"/>
          <w:szCs w:val="32"/>
        </w:rPr>
        <w:t>主任要对每名师生返校前</w:t>
      </w:r>
      <w:r>
        <w:rPr>
          <w:rFonts w:ascii="仿宋" w:cs="宋体" w:eastAsia="仿宋_GB2312" w:hAnsi="仿宋"/>
          <w:color w:val="000000"/>
          <w:sz w:val="32"/>
          <w:szCs w:val="32"/>
        </w:rPr>
        <w:t>14</w:t>
      </w:r>
      <w:r>
        <w:rPr>
          <w:rFonts w:ascii="仿宋" w:cs="宋体" w:eastAsia="仿宋_GB2312" w:hAnsi="仿宋" w:hint="eastAsia"/>
          <w:color w:val="000000"/>
          <w:sz w:val="32"/>
          <w:szCs w:val="32"/>
        </w:rPr>
        <w:t>天的行踪和身体情况进行精准</w:t>
      </w:r>
      <w:r>
        <w:rPr>
          <w:rFonts w:ascii="仿宋" w:cs="宋体" w:eastAsia="仿宋_GB2312" w:hAnsi="仿宋"/>
          <w:color w:val="000000"/>
          <w:sz w:val="32"/>
          <w:szCs w:val="32"/>
        </w:rPr>
        <w:t>摸排和</w:t>
      </w:r>
      <w:r>
        <w:rPr>
          <w:rFonts w:ascii="仿宋" w:cs="宋体" w:eastAsia="仿宋_GB2312" w:hAnsi="仿宋" w:hint="eastAsia"/>
          <w:color w:val="000000"/>
          <w:sz w:val="32"/>
          <w:szCs w:val="32"/>
        </w:rPr>
        <w:t>监测。所有返校的师生员工（含保安、食堂、</w:t>
      </w:r>
      <w:r>
        <w:rPr>
          <w:rFonts w:ascii="仿宋" w:cs="宋体" w:eastAsia="仿宋_GB2312" w:hAnsi="仿宋"/>
          <w:color w:val="000000"/>
          <w:sz w:val="32"/>
          <w:szCs w:val="32"/>
        </w:rPr>
        <w:t>物业</w:t>
      </w:r>
      <w:r>
        <w:rPr>
          <w:rFonts w:ascii="仿宋" w:cs="宋体" w:eastAsia="仿宋_GB2312" w:hAnsi="仿宋" w:hint="eastAsia"/>
          <w:color w:val="000000"/>
          <w:sz w:val="32"/>
          <w:szCs w:val="32"/>
        </w:rPr>
        <w:t>等）要提前填写《学生（教师）接触外来人员登记表》和《入校承诺书》。</w:t>
      </w:r>
    </w:p>
    <w:p>
      <w:pPr>
        <w:pStyle w:val="style0"/>
        <w:widowControl/>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2.</w:t>
      </w:r>
      <w:r>
        <w:rPr>
          <w:rFonts w:ascii="仿宋" w:cs="宋体" w:eastAsia="仿宋_GB2312" w:hAnsi="仿宋" w:hint="eastAsia"/>
          <w:color w:val="000000"/>
          <w:sz w:val="32"/>
          <w:szCs w:val="32"/>
        </w:rPr>
        <w:t>返校前三天，有关</w:t>
      </w:r>
      <w:r>
        <w:rPr>
          <w:rFonts w:ascii="仿宋" w:cs="宋体" w:eastAsia="仿宋_GB2312" w:hAnsi="仿宋"/>
          <w:color w:val="000000"/>
          <w:sz w:val="32"/>
          <w:szCs w:val="32"/>
        </w:rPr>
        <w:t>责任人</w:t>
      </w:r>
      <w:r>
        <w:rPr>
          <w:rFonts w:ascii="仿宋" w:cs="宋体" w:eastAsia="仿宋_GB2312" w:hAnsi="仿宋" w:hint="eastAsia"/>
          <w:color w:val="000000"/>
          <w:sz w:val="32"/>
          <w:szCs w:val="32"/>
        </w:rPr>
        <w:t>必须与所有师生取得联系，了解健康状况，学生和老师要通过微信、</w:t>
      </w:r>
      <w:r>
        <w:rPr>
          <w:rFonts w:ascii="仿宋" w:cs="宋体" w:eastAsia="仿宋_GB2312" w:hAnsi="仿宋"/>
          <w:color w:val="000000"/>
          <w:sz w:val="32"/>
          <w:szCs w:val="32"/>
        </w:rPr>
        <w:t>邮箱</w:t>
      </w:r>
      <w:r>
        <w:rPr>
          <w:rFonts w:ascii="仿宋" w:cs="宋体" w:eastAsia="仿宋_GB2312" w:hAnsi="仿宋" w:hint="eastAsia"/>
          <w:color w:val="000000"/>
          <w:sz w:val="32"/>
          <w:szCs w:val="32"/>
        </w:rPr>
        <w:t>等形式将《学生（教师）接触外来人员登记表》传到班主任或所在</w:t>
      </w:r>
      <w:r>
        <w:rPr>
          <w:rFonts w:ascii="仿宋" w:cs="宋体" w:eastAsia="仿宋_GB2312" w:hAnsi="仿宋"/>
          <w:color w:val="000000"/>
          <w:sz w:val="32"/>
          <w:szCs w:val="32"/>
        </w:rPr>
        <w:t>科室</w:t>
      </w:r>
      <w:r>
        <w:rPr>
          <w:rFonts w:ascii="仿宋" w:cs="宋体" w:eastAsia="仿宋_GB2312" w:hAnsi="仿宋" w:hint="eastAsia"/>
          <w:color w:val="000000"/>
          <w:sz w:val="32"/>
          <w:szCs w:val="32"/>
        </w:rPr>
        <w:t>，各部门负责打印送交教育服务中心存档。</w:t>
      </w:r>
    </w:p>
    <w:p>
      <w:pPr>
        <w:pStyle w:val="style0"/>
        <w:widowControl/>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3.</w:t>
      </w:r>
      <w:r>
        <w:rPr>
          <w:rFonts w:ascii="仿宋" w:cs="宋体" w:eastAsia="仿宋_GB2312" w:hAnsi="仿宋" w:hint="eastAsia"/>
          <w:color w:val="000000"/>
          <w:sz w:val="32"/>
          <w:szCs w:val="32"/>
        </w:rPr>
        <w:t>通过精准摸排筛查，在开学前三天，确定可返校工作和上课的师生员工名单。凡出现发热、咳嗽、乏力、腹泻等症状者，一律不得返校，要求其及时到医院诊治，待身体痊愈后方可返校；不允许</w:t>
      </w:r>
      <w:r>
        <w:rPr>
          <w:rFonts w:ascii="仿宋" w:cs="宋体" w:eastAsia="仿宋_GB2312" w:hAnsi="仿宋" w:hint="eastAsia"/>
          <w:color w:val="000000"/>
          <w:sz w:val="32"/>
          <w:szCs w:val="32"/>
        </w:rPr>
        <w:t>带病或</w:t>
      </w:r>
      <w:r>
        <w:rPr>
          <w:rFonts w:ascii="仿宋" w:cs="宋体" w:eastAsia="仿宋_GB2312" w:hAnsi="仿宋" w:hint="eastAsia"/>
          <w:color w:val="000000"/>
          <w:sz w:val="32"/>
          <w:szCs w:val="32"/>
        </w:rPr>
        <w:t>未解除医学观察人员返校返岗。</w:t>
      </w:r>
    </w:p>
    <w:p>
      <w:pPr>
        <w:pStyle w:val="style0"/>
        <w:widowControl/>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4</w:t>
      </w:r>
      <w:r>
        <w:rPr>
          <w:rFonts w:ascii="仿宋" w:cs="宋体" w:eastAsia="仿宋_GB2312" w:hAnsi="仿宋" w:hint="eastAsia"/>
          <w:color w:val="000000"/>
          <w:sz w:val="32"/>
          <w:szCs w:val="32"/>
        </w:rPr>
        <w:t>.</w:t>
      </w:r>
      <w:r>
        <w:rPr>
          <w:rFonts w:ascii="仿宋" w:cs="宋体" w:eastAsia="仿宋_GB2312" w:hAnsi="仿宋" w:hint="eastAsia"/>
          <w:color w:val="000000"/>
          <w:sz w:val="32"/>
          <w:szCs w:val="32"/>
        </w:rPr>
        <w:t>对</w:t>
      </w:r>
      <w:r>
        <w:rPr>
          <w:rFonts w:ascii="仿宋" w:cs="宋体" w:eastAsia="仿宋_GB2312" w:hAnsi="仿宋" w:hint="eastAsia"/>
          <w:color w:val="000000"/>
          <w:sz w:val="32"/>
          <w:szCs w:val="32"/>
        </w:rPr>
        <w:t>没有返寿的</w:t>
      </w:r>
      <w:r>
        <w:rPr>
          <w:rFonts w:ascii="仿宋" w:cs="宋体" w:eastAsia="仿宋_GB2312" w:hAnsi="仿宋" w:hint="eastAsia"/>
          <w:color w:val="000000"/>
          <w:sz w:val="32"/>
          <w:szCs w:val="32"/>
        </w:rPr>
        <w:t>师生，党建信息中心等</w:t>
      </w:r>
      <w:r>
        <w:rPr>
          <w:rFonts w:ascii="仿宋" w:cs="宋体" w:eastAsia="仿宋_GB2312" w:hAnsi="仿宋"/>
          <w:color w:val="000000"/>
          <w:sz w:val="32"/>
          <w:szCs w:val="32"/>
        </w:rPr>
        <w:t>科室</w:t>
      </w:r>
      <w:r>
        <w:rPr>
          <w:rFonts w:ascii="仿宋" w:cs="宋体" w:eastAsia="仿宋_GB2312" w:hAnsi="仿宋" w:hint="eastAsia"/>
          <w:color w:val="000000"/>
          <w:sz w:val="32"/>
          <w:szCs w:val="32"/>
        </w:rPr>
        <w:t>安排专人与其保持联系，随时掌握其身体健康状况。</w:t>
      </w:r>
      <w:r>
        <w:rPr>
          <w:rFonts w:ascii="仿宋" w:cs="宋体" w:eastAsia="仿宋_GB2312" w:hAnsi="仿宋" w:hint="eastAsia"/>
          <w:color w:val="000000"/>
          <w:sz w:val="32"/>
          <w:szCs w:val="32"/>
        </w:rPr>
        <w:t>返寿之</w:t>
      </w:r>
      <w:r>
        <w:rPr>
          <w:rFonts w:ascii="仿宋" w:cs="宋体" w:eastAsia="仿宋_GB2312" w:hAnsi="仿宋" w:hint="eastAsia"/>
          <w:color w:val="000000"/>
          <w:sz w:val="32"/>
          <w:szCs w:val="32"/>
        </w:rPr>
        <w:t>日起，自觉向学校和社区报告并接受管理，居家医学观察</w:t>
      </w:r>
      <w:r>
        <w:rPr>
          <w:rFonts w:ascii="仿宋" w:cs="宋体" w:eastAsia="仿宋_GB2312" w:hAnsi="仿宋" w:hint="eastAsia"/>
          <w:color w:val="000000"/>
          <w:sz w:val="32"/>
          <w:szCs w:val="32"/>
        </w:rPr>
        <w:t>14</w:t>
      </w:r>
      <w:r>
        <w:rPr>
          <w:rFonts w:ascii="仿宋" w:cs="宋体" w:eastAsia="仿宋_GB2312" w:hAnsi="仿宋" w:hint="eastAsia"/>
          <w:color w:val="000000"/>
          <w:sz w:val="32"/>
          <w:szCs w:val="32"/>
        </w:rPr>
        <w:t>天（平时在学校住宿的教职工，学校要安排集中区域住宿进行隔离观察</w:t>
      </w:r>
      <w:r>
        <w:rPr>
          <w:rFonts w:ascii="仿宋" w:cs="宋体" w:eastAsia="仿宋_GB2312" w:hAnsi="仿宋"/>
          <w:color w:val="000000"/>
          <w:sz w:val="32"/>
          <w:szCs w:val="32"/>
        </w:rPr>
        <w:t>14</w:t>
      </w:r>
      <w:r>
        <w:rPr>
          <w:rFonts w:ascii="仿宋" w:cs="宋体" w:eastAsia="仿宋_GB2312" w:hAnsi="仿宋" w:hint="eastAsia"/>
          <w:color w:val="000000"/>
          <w:sz w:val="32"/>
          <w:szCs w:val="32"/>
        </w:rPr>
        <w:t>天），解除观察后，身体无症状，方可正常返校。如有异常及时向学校和社区报告，对未出隔离期或身体不适的学生和教职员工</w:t>
      </w:r>
      <w:r>
        <w:rPr>
          <w:rFonts w:ascii="仿宋" w:cs="宋体" w:eastAsia="仿宋_GB2312" w:hAnsi="仿宋"/>
          <w:color w:val="000000"/>
          <w:sz w:val="32"/>
          <w:szCs w:val="32"/>
        </w:rPr>
        <w:t>不得</w:t>
      </w:r>
      <w:r>
        <w:rPr>
          <w:rFonts w:ascii="仿宋" w:cs="宋体" w:eastAsia="仿宋_GB2312" w:hAnsi="仿宋" w:hint="eastAsia"/>
          <w:color w:val="000000"/>
          <w:sz w:val="32"/>
          <w:szCs w:val="32"/>
        </w:rPr>
        <w:t>到校。确保每一名老师，每一名学生，每一名员工进入校园都是健康的。</w:t>
      </w:r>
    </w:p>
    <w:p>
      <w:pPr>
        <w:pStyle w:val="style0"/>
        <w:widowControl/>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5.</w:t>
      </w:r>
      <w:r>
        <w:rPr>
          <w:rFonts w:ascii="仿宋" w:cs="宋体" w:eastAsia="仿宋_GB2312" w:hAnsi="仿宋" w:hint="eastAsia"/>
          <w:color w:val="000000"/>
          <w:sz w:val="32"/>
          <w:szCs w:val="32"/>
        </w:rPr>
        <w:t>开学前</w:t>
      </w:r>
      <w:r>
        <w:rPr>
          <w:rFonts w:ascii="仿宋" w:cs="宋体" w:eastAsia="仿宋_GB2312" w:hAnsi="仿宋" w:hint="eastAsia"/>
          <w:color w:val="000000"/>
          <w:sz w:val="32"/>
          <w:szCs w:val="32"/>
        </w:rPr>
        <w:t>1</w:t>
      </w:r>
      <w:r>
        <w:rPr>
          <w:rFonts w:ascii="仿宋" w:cs="宋体" w:eastAsia="仿宋_GB2312" w:hAnsi="仿宋"/>
          <w:color w:val="000000"/>
          <w:sz w:val="32"/>
          <w:szCs w:val="32"/>
        </w:rPr>
        <w:t>4</w:t>
      </w:r>
      <w:r>
        <w:rPr>
          <w:rFonts w:ascii="仿宋" w:cs="宋体" w:eastAsia="仿宋_GB2312" w:hAnsi="仿宋" w:hint="eastAsia"/>
          <w:color w:val="000000"/>
          <w:sz w:val="32"/>
          <w:szCs w:val="32"/>
        </w:rPr>
        <w:t>天发放</w:t>
      </w:r>
      <w:r>
        <w:rPr>
          <w:rFonts w:ascii="仿宋" w:cs="宋体" w:eastAsia="仿宋_GB2312" w:hAnsi="仿宋" w:hint="eastAsia"/>
          <w:color w:val="000000"/>
          <w:sz w:val="32"/>
          <w:szCs w:val="32"/>
        </w:rPr>
        <w:t>《</w:t>
      </w:r>
      <w:r>
        <w:rPr>
          <w:rFonts w:ascii="仿宋" w:cs="宋体" w:eastAsia="仿宋_GB2312" w:hAnsi="仿宋" w:hint="eastAsia"/>
          <w:color w:val="000000"/>
          <w:sz w:val="32"/>
          <w:szCs w:val="32"/>
        </w:rPr>
        <w:t>致师生、家长的一封信</w:t>
      </w:r>
      <w:r>
        <w:rPr>
          <w:rFonts w:ascii="仿宋" w:cs="宋体" w:eastAsia="仿宋_GB2312" w:hAnsi="仿宋" w:hint="eastAsia"/>
          <w:color w:val="000000"/>
          <w:sz w:val="32"/>
          <w:szCs w:val="32"/>
        </w:rPr>
        <w:t>》</w:t>
      </w:r>
      <w:r>
        <w:rPr>
          <w:rFonts w:ascii="仿宋" w:cs="宋体" w:eastAsia="仿宋_GB2312" w:hAnsi="仿宋" w:hint="eastAsia"/>
          <w:color w:val="000000"/>
          <w:sz w:val="32"/>
          <w:szCs w:val="32"/>
        </w:rPr>
        <w:t>，对师生和家长进行疫情防控知识宣传教育，</w:t>
      </w:r>
      <w:r>
        <w:rPr>
          <w:rFonts w:ascii="仿宋" w:cs="宋体" w:eastAsia="仿宋_GB2312" w:hAnsi="仿宋"/>
          <w:color w:val="000000"/>
          <w:sz w:val="32"/>
          <w:szCs w:val="32"/>
        </w:rPr>
        <w:t>明确</w:t>
      </w:r>
      <w:r>
        <w:rPr>
          <w:rFonts w:ascii="仿宋" w:cs="宋体" w:eastAsia="仿宋_GB2312" w:hAnsi="仿宋" w:hint="eastAsia"/>
          <w:color w:val="000000"/>
          <w:sz w:val="32"/>
          <w:szCs w:val="32"/>
        </w:rPr>
        <w:t>开学</w:t>
      </w:r>
      <w:r>
        <w:rPr>
          <w:rFonts w:ascii="仿宋" w:cs="宋体" w:eastAsia="仿宋_GB2312" w:hAnsi="仿宋"/>
          <w:color w:val="000000"/>
          <w:sz w:val="32"/>
          <w:szCs w:val="32"/>
        </w:rPr>
        <w:t>前后的各项标准和要求</w:t>
      </w:r>
      <w:r>
        <w:rPr>
          <w:rFonts w:ascii="仿宋" w:cs="宋体" w:eastAsia="仿宋_GB2312" w:hAnsi="仿宋" w:hint="eastAsia"/>
          <w:color w:val="000000"/>
          <w:sz w:val="32"/>
          <w:szCs w:val="32"/>
        </w:rPr>
        <w:t>，告知学校新冠肺炎防控的有关要求、返校时间及要求、暂不能返校情形、错峰上学措施、进入校园的安排等内容，为正式</w:t>
      </w:r>
      <w:r>
        <w:rPr>
          <w:rFonts w:ascii="仿宋" w:cs="宋体" w:eastAsia="仿宋_GB2312" w:hAnsi="仿宋"/>
          <w:color w:val="000000"/>
          <w:sz w:val="32"/>
          <w:szCs w:val="32"/>
        </w:rPr>
        <w:t>开学做好各项准备工作。</w:t>
      </w:r>
      <w:r>
        <w:rPr>
          <w:rFonts w:ascii="仿宋" w:cs="宋体" w:eastAsia="仿宋_GB2312" w:hAnsi="仿宋"/>
          <w:color w:val="000000"/>
          <w:sz w:val="32"/>
          <w:szCs w:val="32"/>
        </w:rPr>
        <w:t xml:space="preserve"> </w:t>
      </w:r>
    </w:p>
    <w:p>
      <w:pPr>
        <w:pStyle w:val="style0"/>
        <w:widowControl/>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（以上由党办牵头落实，教学服务中心、课程发展中心配合）</w:t>
      </w:r>
    </w:p>
    <w:p>
      <w:pPr>
        <w:pStyle w:val="style0"/>
        <w:spacing w:lineRule="exact" w:line="500"/>
        <w:ind w:firstLine="480" w:firstLineChars="150"/>
        <w:rPr>
          <w:rFonts w:ascii="楷体" w:cs="宋体" w:eastAsia="楷体_GB2312" w:hAnsi="楷体"/>
          <w:color w:val="000000"/>
          <w:sz w:val="32"/>
          <w:szCs w:val="32"/>
        </w:rPr>
      </w:pPr>
      <w:r>
        <w:rPr>
          <w:rFonts w:ascii="楷体" w:cs="宋体" w:eastAsia="楷体_GB2312" w:hAnsi="楷体" w:hint="eastAsia"/>
          <w:color w:val="000000"/>
          <w:sz w:val="32"/>
          <w:szCs w:val="32"/>
        </w:rPr>
        <w:t>（三</w:t>
      </w:r>
      <w:r>
        <w:rPr>
          <w:rFonts w:ascii="楷体" w:cs="宋体" w:eastAsia="楷体_GB2312" w:hAnsi="楷体"/>
          <w:color w:val="000000"/>
          <w:sz w:val="32"/>
          <w:szCs w:val="32"/>
        </w:rPr>
        <w:t>）</w:t>
      </w:r>
      <w:r>
        <w:rPr>
          <w:rFonts w:ascii="楷体" w:cs="宋体" w:eastAsia="楷体_GB2312" w:hAnsi="楷体" w:hint="eastAsia"/>
          <w:color w:val="000000"/>
          <w:sz w:val="32"/>
          <w:szCs w:val="32"/>
        </w:rPr>
        <w:t>校园</w:t>
      </w:r>
      <w:r>
        <w:rPr>
          <w:rFonts w:ascii="楷体" w:cs="宋体" w:eastAsia="楷体_GB2312" w:hAnsi="楷体"/>
          <w:color w:val="000000"/>
          <w:sz w:val="32"/>
          <w:szCs w:val="32"/>
        </w:rPr>
        <w:t>环境</w:t>
      </w:r>
      <w:r>
        <w:rPr>
          <w:rFonts w:ascii="楷体" w:cs="宋体" w:eastAsia="楷体_GB2312" w:hAnsi="楷体" w:hint="eastAsia"/>
          <w:color w:val="000000"/>
          <w:sz w:val="32"/>
          <w:szCs w:val="32"/>
        </w:rPr>
        <w:t>消杀</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1.</w:t>
      </w:r>
      <w:r>
        <w:rPr>
          <w:rFonts w:ascii="仿宋" w:cs="宋体" w:eastAsia="仿宋_GB2312" w:hAnsi="仿宋" w:hint="eastAsia"/>
          <w:color w:val="000000"/>
          <w:sz w:val="32"/>
          <w:szCs w:val="32"/>
        </w:rPr>
        <w:t>按照</w:t>
      </w:r>
      <w:r>
        <w:rPr>
          <w:rFonts w:ascii="仿宋" w:cs="宋体" w:eastAsia="仿宋_GB2312" w:hAnsi="仿宋"/>
          <w:color w:val="000000"/>
          <w:sz w:val="32"/>
          <w:szCs w:val="32"/>
        </w:rPr>
        <w:t>《</w:t>
      </w:r>
      <w:r>
        <w:rPr>
          <w:rFonts w:ascii="仿宋" w:cs="宋体" w:eastAsia="仿宋_GB2312" w:hAnsi="仿宋" w:hint="eastAsia"/>
          <w:color w:val="000000"/>
          <w:sz w:val="32"/>
          <w:szCs w:val="32"/>
        </w:rPr>
        <w:t>山东省中小学</w:t>
      </w:r>
      <w:r>
        <w:rPr>
          <w:rFonts w:ascii="仿宋" w:cs="宋体" w:eastAsia="仿宋_GB2312" w:hAnsi="仿宋" w:hint="eastAsia"/>
          <w:color w:val="000000"/>
          <w:sz w:val="32"/>
          <w:szCs w:val="32"/>
        </w:rPr>
        <w:t>2020</w:t>
      </w:r>
      <w:r>
        <w:rPr>
          <w:rFonts w:ascii="仿宋" w:cs="宋体" w:eastAsia="仿宋_GB2312" w:hAnsi="仿宋" w:hint="eastAsia"/>
          <w:color w:val="000000"/>
          <w:sz w:val="32"/>
          <w:szCs w:val="32"/>
        </w:rPr>
        <w:t>年春季</w:t>
      </w:r>
      <w:r>
        <w:rPr>
          <w:rFonts w:ascii="仿宋" w:cs="宋体" w:eastAsia="仿宋_GB2312" w:hAnsi="仿宋"/>
          <w:color w:val="000000"/>
          <w:sz w:val="32"/>
          <w:szCs w:val="32"/>
        </w:rPr>
        <w:t>学期疫情防控工作指导手册》中的学校卫生清洁消毒手册</w:t>
      </w:r>
      <w:r>
        <w:rPr>
          <w:rFonts w:ascii="仿宋" w:cs="宋体" w:eastAsia="仿宋_GB2312" w:hAnsi="仿宋" w:hint="eastAsia"/>
          <w:color w:val="000000"/>
          <w:sz w:val="32"/>
          <w:szCs w:val="32"/>
        </w:rPr>
        <w:t>指导意见，</w:t>
      </w:r>
      <w:r>
        <w:rPr>
          <w:rFonts w:ascii="仿宋" w:cs="宋体" w:eastAsia="仿宋_GB2312" w:hAnsi="仿宋"/>
          <w:color w:val="000000"/>
          <w:sz w:val="32"/>
          <w:szCs w:val="32"/>
        </w:rPr>
        <w:t>认真</w:t>
      </w:r>
      <w:r>
        <w:rPr>
          <w:rFonts w:ascii="仿宋" w:cs="宋体" w:eastAsia="仿宋_GB2312" w:hAnsi="仿宋" w:hint="eastAsia"/>
          <w:color w:val="000000"/>
          <w:sz w:val="32"/>
          <w:szCs w:val="32"/>
        </w:rPr>
        <w:t>进行学校</w:t>
      </w:r>
      <w:r>
        <w:rPr>
          <w:rFonts w:ascii="仿宋" w:cs="宋体" w:eastAsia="仿宋_GB2312" w:hAnsi="仿宋"/>
          <w:color w:val="000000"/>
          <w:sz w:val="32"/>
          <w:szCs w:val="32"/>
        </w:rPr>
        <w:t>的</w:t>
      </w:r>
      <w:r>
        <w:rPr>
          <w:rFonts w:ascii="仿宋" w:cs="宋体" w:eastAsia="仿宋_GB2312" w:hAnsi="仿宋" w:hint="eastAsia"/>
          <w:color w:val="000000"/>
          <w:sz w:val="32"/>
          <w:szCs w:val="32"/>
        </w:rPr>
        <w:t>环境全面</w:t>
      </w:r>
      <w:r>
        <w:rPr>
          <w:rFonts w:ascii="仿宋" w:cs="宋体" w:eastAsia="仿宋_GB2312" w:hAnsi="仿宋"/>
          <w:color w:val="000000"/>
          <w:sz w:val="32"/>
          <w:szCs w:val="32"/>
        </w:rPr>
        <w:t>消杀</w:t>
      </w:r>
      <w:r>
        <w:rPr>
          <w:rFonts w:ascii="仿宋" w:cs="宋体" w:eastAsia="仿宋_GB2312" w:hAnsi="仿宋" w:hint="eastAsia"/>
          <w:color w:val="000000"/>
          <w:sz w:val="32"/>
          <w:szCs w:val="32"/>
        </w:rPr>
        <w:t>，不留死角</w:t>
      </w:r>
      <w:r>
        <w:rPr>
          <w:rFonts w:ascii="仿宋" w:cs="宋体" w:eastAsia="仿宋_GB2312" w:hAnsi="仿宋"/>
          <w:color w:val="000000"/>
          <w:sz w:val="32"/>
          <w:szCs w:val="32"/>
        </w:rPr>
        <w:t>。</w:t>
      </w:r>
    </w:p>
    <w:p>
      <w:pPr>
        <w:pStyle w:val="style0"/>
        <w:widowControl/>
        <w:spacing w:lineRule="exact" w:line="500"/>
        <w:ind w:firstLine="640" w:firstLineChars="200"/>
        <w:rPr>
          <w:rFonts w:ascii="仿宋" w:cs="仿宋" w:eastAsia="仿宋_GB2312" w:hAnsi="仿宋"/>
          <w:color w:val="000000"/>
          <w:sz w:val="32"/>
          <w:szCs w:val="32"/>
        </w:rPr>
      </w:pPr>
      <w:r>
        <w:rPr>
          <w:rFonts w:ascii="仿宋" w:cs="宋体" w:eastAsia="仿宋_GB2312" w:hAnsi="仿宋"/>
          <w:color w:val="000000"/>
          <w:sz w:val="32"/>
          <w:szCs w:val="32"/>
        </w:rPr>
        <w:t>2.</w:t>
      </w:r>
      <w:r>
        <w:rPr>
          <w:rFonts w:ascii="仿宋" w:cs="宋体" w:eastAsia="仿宋_GB2312" w:hAnsi="仿宋"/>
          <w:color w:val="000000"/>
          <w:sz w:val="32"/>
          <w:szCs w:val="32"/>
        </w:rPr>
        <w:t>开学前一周内</w:t>
      </w:r>
      <w:r>
        <w:rPr>
          <w:rFonts w:ascii="仿宋" w:cs="宋体" w:eastAsia="仿宋_GB2312" w:hAnsi="仿宋" w:hint="eastAsia"/>
          <w:color w:val="000000"/>
          <w:sz w:val="32"/>
          <w:szCs w:val="32"/>
        </w:rPr>
        <w:t>，</w:t>
      </w:r>
      <w:r>
        <w:rPr>
          <w:rFonts w:ascii="仿宋" w:cs="宋体" w:eastAsia="仿宋_GB2312" w:hAnsi="仿宋"/>
          <w:color w:val="000000"/>
          <w:sz w:val="32"/>
          <w:szCs w:val="32"/>
        </w:rPr>
        <w:t>要对所有</w:t>
      </w:r>
      <w:r>
        <w:rPr>
          <w:rFonts w:ascii="仿宋" w:cs="宋体" w:eastAsia="仿宋_GB2312" w:hAnsi="仿宋" w:hint="eastAsia"/>
          <w:color w:val="000000"/>
          <w:sz w:val="32"/>
          <w:szCs w:val="32"/>
        </w:rPr>
        <w:t>教室</w:t>
      </w:r>
      <w:r>
        <w:rPr>
          <w:rFonts w:ascii="仿宋" w:cs="宋体" w:eastAsia="仿宋_GB2312" w:hAnsi="仿宋"/>
          <w:color w:val="000000"/>
          <w:sz w:val="32"/>
          <w:szCs w:val="32"/>
        </w:rPr>
        <w:t>、办公室和特殊用房</w:t>
      </w:r>
      <w:r>
        <w:rPr>
          <w:rFonts w:ascii="仿宋" w:cs="宋体" w:eastAsia="仿宋_GB2312" w:hAnsi="仿宋" w:hint="eastAsia"/>
          <w:color w:val="000000"/>
          <w:sz w:val="32"/>
          <w:szCs w:val="32"/>
        </w:rPr>
        <w:t>等</w:t>
      </w:r>
      <w:r>
        <w:rPr>
          <w:rFonts w:ascii="仿宋" w:cs="宋体" w:eastAsia="仿宋_GB2312" w:hAnsi="仿宋"/>
          <w:color w:val="000000"/>
          <w:sz w:val="32"/>
          <w:szCs w:val="32"/>
        </w:rPr>
        <w:t>场所都</w:t>
      </w:r>
      <w:r>
        <w:rPr>
          <w:rFonts w:ascii="仿宋" w:cs="宋体" w:eastAsia="仿宋_GB2312" w:hAnsi="仿宋" w:hint="eastAsia"/>
          <w:color w:val="000000"/>
          <w:sz w:val="32"/>
          <w:szCs w:val="32"/>
        </w:rPr>
        <w:t>集中</w:t>
      </w:r>
      <w:r>
        <w:rPr>
          <w:rFonts w:ascii="仿宋" w:cs="宋体" w:eastAsia="仿宋_GB2312" w:hAnsi="仿宋"/>
          <w:color w:val="000000"/>
          <w:sz w:val="32"/>
          <w:szCs w:val="32"/>
        </w:rPr>
        <w:t>开展消毒</w:t>
      </w:r>
      <w:r>
        <w:rPr>
          <w:rFonts w:ascii="仿宋" w:cs="宋体" w:eastAsia="仿宋_GB2312" w:hAnsi="仿宋" w:hint="eastAsia"/>
          <w:color w:val="000000"/>
          <w:sz w:val="32"/>
          <w:szCs w:val="32"/>
        </w:rPr>
        <w:t>和</w:t>
      </w:r>
      <w:r>
        <w:rPr>
          <w:rFonts w:ascii="仿宋" w:cs="宋体" w:eastAsia="仿宋_GB2312" w:hAnsi="仿宋"/>
          <w:color w:val="000000"/>
          <w:sz w:val="32"/>
          <w:szCs w:val="32"/>
        </w:rPr>
        <w:t>通风</w:t>
      </w:r>
      <w:r>
        <w:rPr>
          <w:rFonts w:ascii="仿宋" w:cs="宋体" w:eastAsia="仿宋_GB2312" w:hAnsi="仿宋" w:hint="eastAsia"/>
          <w:color w:val="000000"/>
          <w:sz w:val="32"/>
          <w:szCs w:val="32"/>
        </w:rPr>
        <w:t>，每天消</w:t>
      </w:r>
      <w:r>
        <w:rPr>
          <w:rFonts w:ascii="仿宋" w:cs="宋体" w:eastAsia="仿宋_GB2312" w:hAnsi="仿宋" w:hint="eastAsia"/>
          <w:color w:val="000000"/>
          <w:sz w:val="32"/>
          <w:szCs w:val="32"/>
        </w:rPr>
        <w:t>杀至少</w:t>
      </w:r>
      <w:r>
        <w:rPr>
          <w:rFonts w:ascii="仿宋" w:cs="宋体" w:eastAsia="仿宋_GB2312" w:hAnsi="仿宋" w:hint="eastAsia"/>
          <w:color w:val="000000"/>
          <w:sz w:val="32"/>
          <w:szCs w:val="32"/>
        </w:rPr>
        <w:t>2</w:t>
      </w:r>
      <w:r>
        <w:rPr>
          <w:rFonts w:ascii="仿宋" w:cs="宋体" w:eastAsia="仿宋_GB2312" w:hAnsi="仿宋" w:hint="eastAsia"/>
          <w:color w:val="000000"/>
          <w:sz w:val="32"/>
          <w:szCs w:val="32"/>
        </w:rPr>
        <w:t>次，</w:t>
      </w:r>
      <w:r>
        <w:rPr>
          <w:rFonts w:ascii="仿宋" w:cs="仿宋" w:eastAsia="仿宋_GB2312" w:hAnsi="仿宋" w:hint="eastAsia"/>
          <w:color w:val="000000"/>
          <w:kern w:val="0"/>
          <w:sz w:val="32"/>
          <w:szCs w:val="32"/>
        </w:rPr>
        <w:t>每次通风</w:t>
      </w:r>
      <w:r>
        <w:rPr>
          <w:rFonts w:ascii="仿宋" w:cs="仿宋" w:eastAsia="仿宋_GB2312" w:hAnsi="仿宋" w:hint="eastAsia"/>
          <w:color w:val="000000"/>
          <w:kern w:val="0"/>
          <w:sz w:val="32"/>
          <w:szCs w:val="32"/>
        </w:rPr>
        <w:t xml:space="preserve"> 30 </w:t>
      </w:r>
      <w:r>
        <w:rPr>
          <w:rFonts w:ascii="仿宋" w:cs="仿宋" w:eastAsia="仿宋_GB2312" w:hAnsi="仿宋" w:hint="eastAsia"/>
          <w:color w:val="000000"/>
          <w:kern w:val="0"/>
          <w:sz w:val="32"/>
          <w:szCs w:val="32"/>
        </w:rPr>
        <w:t>分钟以上，</w:t>
      </w:r>
      <w:r>
        <w:rPr>
          <w:rFonts w:ascii="仿宋" w:cs="宋体" w:eastAsia="仿宋_GB2312" w:hAnsi="仿宋"/>
          <w:color w:val="000000"/>
          <w:sz w:val="32"/>
          <w:szCs w:val="32"/>
        </w:rPr>
        <w:t>每次</w:t>
      </w:r>
      <w:r>
        <w:rPr>
          <w:rFonts w:ascii="仿宋" w:cs="宋体" w:eastAsia="仿宋_GB2312" w:hAnsi="仿宋"/>
          <w:color w:val="000000"/>
          <w:sz w:val="32"/>
          <w:szCs w:val="32"/>
        </w:rPr>
        <w:t>消杀要留存</w:t>
      </w:r>
      <w:r>
        <w:rPr>
          <w:rFonts w:ascii="仿宋" w:cs="宋体" w:eastAsia="仿宋_GB2312" w:hAnsi="仿宋"/>
          <w:color w:val="000000"/>
          <w:sz w:val="32"/>
          <w:szCs w:val="32"/>
        </w:rPr>
        <w:t>记录。</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3.</w:t>
      </w:r>
      <w:r>
        <w:rPr>
          <w:rFonts w:ascii="仿宋" w:cs="宋体" w:eastAsia="仿宋_GB2312" w:hAnsi="仿宋"/>
          <w:color w:val="000000"/>
          <w:sz w:val="32"/>
          <w:szCs w:val="32"/>
        </w:rPr>
        <w:t>加强校车安全卫生检查</w:t>
      </w:r>
      <w:r>
        <w:rPr>
          <w:rFonts w:ascii="仿宋" w:cs="宋体" w:eastAsia="仿宋_GB2312" w:hAnsi="仿宋" w:hint="eastAsia"/>
          <w:color w:val="000000"/>
          <w:sz w:val="32"/>
          <w:szCs w:val="32"/>
        </w:rPr>
        <w:t>以及司机和随车照管人员的管理工作。做好校车的消毒和通风，</w:t>
      </w:r>
      <w:r>
        <w:rPr>
          <w:rFonts w:ascii="仿宋" w:cs="宋体" w:eastAsia="仿宋_GB2312" w:hAnsi="仿宋"/>
          <w:color w:val="000000"/>
          <w:sz w:val="32"/>
          <w:szCs w:val="32"/>
        </w:rPr>
        <w:t>重点对车内座椅、扶手、安全带、吊环等物体表面进行消毒，使用医用酒精</w:t>
      </w:r>
      <w:r>
        <w:rPr>
          <w:rFonts w:ascii="仿宋" w:cs="宋体" w:eastAsia="仿宋_GB2312" w:hAnsi="仿宋" w:hint="eastAsia"/>
          <w:color w:val="000000"/>
          <w:sz w:val="32"/>
          <w:szCs w:val="32"/>
        </w:rPr>
        <w:t>或</w:t>
      </w:r>
      <w:r>
        <w:rPr>
          <w:rFonts w:ascii="仿宋" w:cs="宋体" w:eastAsia="仿宋_GB2312" w:hAnsi="仿宋"/>
          <w:color w:val="000000"/>
          <w:sz w:val="32"/>
          <w:szCs w:val="32"/>
        </w:rPr>
        <w:t>84</w:t>
      </w:r>
      <w:r>
        <w:rPr>
          <w:rFonts w:ascii="仿宋" w:cs="宋体" w:eastAsia="仿宋_GB2312" w:hAnsi="仿宋"/>
          <w:color w:val="000000"/>
          <w:sz w:val="32"/>
          <w:szCs w:val="32"/>
        </w:rPr>
        <w:t>消毒液后，应晾干并及时通风换气。</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（以上由规划建设中心牵头落实）</w:t>
      </w:r>
    </w:p>
    <w:p>
      <w:pPr>
        <w:pStyle w:val="style0"/>
        <w:spacing w:lineRule="exact" w:line="500"/>
        <w:ind w:firstLine="480" w:firstLineChars="150"/>
        <w:rPr>
          <w:rFonts w:ascii="楷体" w:cs="宋体" w:eastAsia="楷体_GB2312" w:hAnsi="楷体"/>
          <w:color w:val="000000"/>
          <w:sz w:val="32"/>
          <w:szCs w:val="32"/>
        </w:rPr>
      </w:pPr>
      <w:r>
        <w:rPr>
          <w:rFonts w:ascii="楷体" w:cs="宋体" w:eastAsia="楷体_GB2312" w:hAnsi="楷体" w:hint="eastAsia"/>
          <w:color w:val="000000"/>
          <w:sz w:val="32"/>
          <w:szCs w:val="32"/>
        </w:rPr>
        <w:t>（四）</w:t>
      </w:r>
      <w:r>
        <w:rPr>
          <w:rFonts w:ascii="楷体" w:cs="宋体" w:eastAsia="楷体_GB2312" w:hAnsi="楷体"/>
          <w:color w:val="000000"/>
          <w:sz w:val="32"/>
          <w:szCs w:val="32"/>
        </w:rPr>
        <w:t>防控物资储备</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1.</w:t>
      </w:r>
      <w:r>
        <w:rPr>
          <w:rFonts w:ascii="仿宋" w:cs="宋体" w:eastAsia="仿宋_GB2312" w:hAnsi="仿宋" w:hint="eastAsia"/>
          <w:color w:val="000000"/>
          <w:sz w:val="32"/>
          <w:szCs w:val="32"/>
        </w:rPr>
        <w:t>开学前一周准备好一定数量</w:t>
      </w:r>
      <w:r>
        <w:rPr>
          <w:rFonts w:ascii="仿宋" w:cs="宋体" w:eastAsia="仿宋_GB2312" w:hAnsi="仿宋"/>
          <w:color w:val="000000"/>
          <w:sz w:val="32"/>
          <w:szCs w:val="32"/>
        </w:rPr>
        <w:t>的</w:t>
      </w:r>
      <w:r>
        <w:rPr>
          <w:rFonts w:ascii="仿宋" w:cs="宋体" w:eastAsia="仿宋_GB2312" w:hAnsi="仿宋" w:hint="eastAsia"/>
          <w:color w:val="000000"/>
          <w:sz w:val="32"/>
          <w:szCs w:val="32"/>
        </w:rPr>
        <w:t>红外测量仪、水银体温计、一次性医用外科口罩、洗手液、酒精</w:t>
      </w:r>
      <w:r>
        <w:rPr>
          <w:rFonts w:ascii="仿宋" w:cs="宋体" w:eastAsia="仿宋_GB2312" w:hAnsi="仿宋"/>
          <w:color w:val="000000"/>
          <w:sz w:val="32"/>
          <w:szCs w:val="32"/>
        </w:rPr>
        <w:t>、</w:t>
      </w:r>
      <w:r>
        <w:rPr>
          <w:rFonts w:ascii="仿宋" w:cs="宋体" w:eastAsia="仿宋_GB2312" w:hAnsi="仿宋" w:hint="eastAsia"/>
          <w:color w:val="000000"/>
          <w:sz w:val="32"/>
          <w:szCs w:val="32"/>
        </w:rPr>
        <w:t>84</w:t>
      </w:r>
      <w:r>
        <w:rPr>
          <w:rFonts w:ascii="仿宋" w:cs="宋体" w:eastAsia="仿宋_GB2312" w:hAnsi="仿宋" w:hint="eastAsia"/>
          <w:color w:val="000000"/>
          <w:sz w:val="32"/>
          <w:szCs w:val="32"/>
        </w:rPr>
        <w:t>消毒液、消毒设施等疫情防控物资，原则上为每个班、每个部门配备</w:t>
      </w:r>
      <w:r>
        <w:rPr>
          <w:rFonts w:ascii="仿宋" w:cs="宋体" w:eastAsia="仿宋_GB2312" w:hAnsi="仿宋" w:hint="eastAsia"/>
          <w:color w:val="000000"/>
          <w:sz w:val="32"/>
          <w:szCs w:val="32"/>
        </w:rPr>
        <w:t>1</w:t>
      </w:r>
      <w:r>
        <w:rPr>
          <w:rFonts w:ascii="仿宋" w:cs="宋体" w:eastAsia="仿宋_GB2312" w:hAnsi="仿宋" w:hint="eastAsia"/>
          <w:color w:val="000000"/>
          <w:sz w:val="32"/>
          <w:szCs w:val="32"/>
        </w:rPr>
        <w:t>支额温枪</w:t>
      </w:r>
      <w:r>
        <w:rPr>
          <w:rFonts w:ascii="仿宋" w:cs="宋体" w:eastAsia="仿宋_GB2312" w:hAnsi="仿宋" w:hint="eastAsia"/>
          <w:color w:val="000000"/>
          <w:sz w:val="32"/>
          <w:szCs w:val="32"/>
        </w:rPr>
        <w:t>，为每名教师配备</w:t>
      </w:r>
      <w:r>
        <w:rPr>
          <w:rFonts w:ascii="仿宋" w:cs="宋体" w:eastAsia="仿宋_GB2312" w:hAnsi="仿宋"/>
          <w:color w:val="000000"/>
          <w:sz w:val="32"/>
          <w:szCs w:val="32"/>
        </w:rPr>
        <w:t>10</w:t>
      </w:r>
      <w:r>
        <w:rPr>
          <w:rFonts w:ascii="仿宋" w:cs="宋体" w:eastAsia="仿宋_GB2312" w:hAnsi="仿宋" w:hint="eastAsia"/>
          <w:color w:val="000000"/>
          <w:sz w:val="32"/>
          <w:szCs w:val="32"/>
        </w:rPr>
        <w:t>个左右的医用口罩。</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2.</w:t>
      </w:r>
      <w:r>
        <w:rPr>
          <w:rFonts w:ascii="仿宋" w:cs="宋体" w:eastAsia="仿宋_GB2312" w:hAnsi="仿宋" w:hint="eastAsia"/>
          <w:color w:val="000000"/>
          <w:sz w:val="32"/>
          <w:szCs w:val="32"/>
        </w:rPr>
        <w:t>在学校</w:t>
      </w:r>
      <w:r>
        <w:rPr>
          <w:rFonts w:ascii="仿宋" w:cs="宋体" w:eastAsia="仿宋_GB2312" w:hAnsi="仿宋"/>
          <w:color w:val="000000"/>
          <w:sz w:val="32"/>
          <w:szCs w:val="32"/>
        </w:rPr>
        <w:t>南门口</w:t>
      </w:r>
      <w:r>
        <w:rPr>
          <w:rFonts w:ascii="仿宋" w:cs="宋体" w:eastAsia="仿宋_GB2312" w:hAnsi="仿宋" w:hint="eastAsia"/>
          <w:color w:val="000000"/>
          <w:sz w:val="32"/>
          <w:szCs w:val="32"/>
        </w:rPr>
        <w:t>设置临时留观室，</w:t>
      </w:r>
      <w:r>
        <w:rPr>
          <w:rFonts w:ascii="仿宋" w:cs="宋体" w:eastAsia="仿宋_GB2312" w:hAnsi="仿宋"/>
          <w:color w:val="000000"/>
          <w:sz w:val="32"/>
          <w:szCs w:val="32"/>
        </w:rPr>
        <w:t>校园</w:t>
      </w:r>
      <w:r>
        <w:rPr>
          <w:rFonts w:ascii="仿宋" w:cs="宋体" w:eastAsia="仿宋_GB2312" w:hAnsi="仿宋" w:hint="eastAsia"/>
          <w:color w:val="000000"/>
          <w:sz w:val="32"/>
          <w:szCs w:val="32"/>
        </w:rPr>
        <w:t>东</w:t>
      </w:r>
      <w:r>
        <w:rPr>
          <w:rFonts w:ascii="仿宋" w:cs="宋体" w:eastAsia="仿宋_GB2312" w:hAnsi="仿宋"/>
          <w:color w:val="000000"/>
          <w:sz w:val="32"/>
          <w:szCs w:val="32"/>
        </w:rPr>
        <w:t>北</w:t>
      </w:r>
      <w:r>
        <w:rPr>
          <w:rFonts w:ascii="仿宋" w:cs="宋体" w:eastAsia="仿宋_GB2312" w:hAnsi="仿宋"/>
          <w:color w:val="000000"/>
          <w:sz w:val="32"/>
          <w:szCs w:val="32"/>
        </w:rPr>
        <w:t>角</w:t>
      </w:r>
      <w:r>
        <w:rPr>
          <w:rFonts w:ascii="仿宋" w:cs="宋体" w:eastAsia="仿宋_GB2312" w:hAnsi="仿宋" w:hint="eastAsia"/>
          <w:color w:val="000000"/>
          <w:sz w:val="32"/>
          <w:szCs w:val="32"/>
        </w:rPr>
        <w:t>设置</w:t>
      </w:r>
      <w:r>
        <w:rPr>
          <w:rFonts w:ascii="仿宋" w:cs="宋体" w:eastAsia="仿宋_GB2312" w:hAnsi="仿宋" w:hint="eastAsia"/>
          <w:color w:val="000000"/>
          <w:sz w:val="32"/>
          <w:szCs w:val="32"/>
        </w:rPr>
        <w:t>平时留观室，配备一定</w:t>
      </w:r>
      <w:r>
        <w:rPr>
          <w:rFonts w:ascii="仿宋" w:cs="宋体" w:eastAsia="仿宋_GB2312" w:hAnsi="仿宋"/>
          <w:color w:val="000000"/>
          <w:sz w:val="32"/>
          <w:szCs w:val="32"/>
        </w:rPr>
        <w:t>数量的口罩、护目镜、防护服、体温计、消毒液等必备物资，</w:t>
      </w:r>
      <w:r>
        <w:rPr>
          <w:rFonts w:ascii="仿宋" w:cs="宋体" w:eastAsia="仿宋_GB2312" w:hAnsi="仿宋" w:hint="eastAsia"/>
          <w:color w:val="000000"/>
          <w:sz w:val="32"/>
          <w:szCs w:val="32"/>
        </w:rPr>
        <w:t>以</w:t>
      </w:r>
      <w:r>
        <w:rPr>
          <w:rFonts w:ascii="仿宋" w:cs="宋体" w:eastAsia="仿宋_GB2312" w:hAnsi="仿宋" w:hint="eastAsia"/>
          <w:color w:val="000000"/>
          <w:sz w:val="32"/>
          <w:szCs w:val="32"/>
        </w:rPr>
        <w:t>备有关</w:t>
      </w:r>
      <w:r>
        <w:rPr>
          <w:rFonts w:ascii="仿宋" w:cs="宋体" w:eastAsia="仿宋_GB2312" w:hAnsi="仿宋" w:hint="eastAsia"/>
          <w:color w:val="000000"/>
          <w:sz w:val="32"/>
          <w:szCs w:val="32"/>
        </w:rPr>
        <w:t>人员出现发热等症状时立即进行暂时隔离。</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3.</w:t>
      </w:r>
      <w:r>
        <w:rPr>
          <w:rFonts w:ascii="仿宋" w:cs="宋体" w:eastAsia="仿宋_GB2312" w:hAnsi="仿宋" w:hint="eastAsia"/>
          <w:color w:val="000000"/>
          <w:sz w:val="32"/>
          <w:szCs w:val="32"/>
        </w:rPr>
        <w:t>提前</w:t>
      </w:r>
      <w:r>
        <w:rPr>
          <w:rFonts w:ascii="仿宋" w:cs="宋体" w:eastAsia="仿宋_GB2312" w:hAnsi="仿宋"/>
          <w:color w:val="000000"/>
          <w:sz w:val="32"/>
          <w:szCs w:val="32"/>
        </w:rPr>
        <w:t>一周按规范配齐配足食堂、公共卫生间等区域的水龙</w:t>
      </w:r>
      <w:r>
        <w:rPr>
          <w:rFonts w:ascii="仿宋" w:cs="宋体" w:eastAsia="仿宋_GB2312" w:hAnsi="仿宋"/>
          <w:color w:val="000000"/>
          <w:sz w:val="32"/>
          <w:szCs w:val="32"/>
        </w:rPr>
        <w:t>头数量，保证满足需求，配备充足的洗手液或肥皂，并在醒目</w:t>
      </w:r>
      <w:r>
        <w:rPr>
          <w:rFonts w:ascii="仿宋" w:cs="宋体" w:eastAsia="仿宋_GB2312" w:hAnsi="仿宋" w:hint="eastAsia"/>
          <w:color w:val="000000"/>
          <w:sz w:val="32"/>
          <w:szCs w:val="32"/>
        </w:rPr>
        <w:t>位置</w:t>
      </w:r>
      <w:r>
        <w:rPr>
          <w:rFonts w:ascii="仿宋" w:cs="宋体" w:eastAsia="仿宋_GB2312" w:hAnsi="仿宋"/>
          <w:color w:val="000000"/>
          <w:sz w:val="32"/>
          <w:szCs w:val="32"/>
        </w:rPr>
        <w:t>张贴</w:t>
      </w:r>
      <w:r>
        <w:rPr>
          <w:rFonts w:ascii="仿宋" w:cs="宋体" w:eastAsia="仿宋_GB2312" w:hAnsi="仿宋"/>
          <w:color w:val="000000"/>
          <w:sz w:val="32"/>
          <w:szCs w:val="32"/>
        </w:rPr>
        <w:t>“</w:t>
      </w:r>
      <w:r>
        <w:rPr>
          <w:rFonts w:ascii="仿宋" w:cs="宋体" w:eastAsia="仿宋_GB2312" w:hAnsi="仿宋"/>
          <w:color w:val="000000"/>
          <w:sz w:val="32"/>
          <w:szCs w:val="32"/>
        </w:rPr>
        <w:t>正确洗手图示</w:t>
      </w:r>
      <w:r>
        <w:rPr>
          <w:rFonts w:ascii="仿宋" w:cs="宋体" w:eastAsia="仿宋_GB2312" w:hAnsi="仿宋"/>
          <w:color w:val="000000"/>
          <w:sz w:val="32"/>
          <w:szCs w:val="32"/>
        </w:rPr>
        <w:t>”</w:t>
      </w:r>
      <w:r>
        <w:rPr>
          <w:rFonts w:ascii="仿宋" w:cs="宋体" w:eastAsia="仿宋_GB2312" w:hAnsi="仿宋"/>
          <w:color w:val="000000"/>
          <w:sz w:val="32"/>
          <w:szCs w:val="32"/>
        </w:rPr>
        <w:t>，宣传</w:t>
      </w:r>
      <w:r>
        <w:rPr>
          <w:rFonts w:ascii="仿宋" w:cs="宋体" w:eastAsia="仿宋_GB2312" w:hAnsi="仿宋" w:hint="eastAsia"/>
          <w:color w:val="000000"/>
          <w:sz w:val="32"/>
          <w:szCs w:val="32"/>
        </w:rPr>
        <w:t>指导</w:t>
      </w:r>
      <w:r>
        <w:rPr>
          <w:rFonts w:ascii="仿宋" w:cs="宋体" w:eastAsia="仿宋_GB2312" w:hAnsi="仿宋"/>
          <w:color w:val="000000"/>
          <w:sz w:val="32"/>
          <w:szCs w:val="32"/>
        </w:rPr>
        <w:t>学生学会正确洗手方法。</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4.</w:t>
      </w:r>
      <w:r>
        <w:rPr>
          <w:rFonts w:ascii="仿宋" w:cs="宋体" w:eastAsia="仿宋_GB2312" w:hAnsi="仿宋" w:hint="eastAsia"/>
          <w:color w:val="000000"/>
          <w:sz w:val="32"/>
          <w:szCs w:val="32"/>
        </w:rPr>
        <w:t>提前一周与食堂</w:t>
      </w:r>
      <w:r>
        <w:rPr>
          <w:rFonts w:ascii="仿宋" w:cs="宋体" w:eastAsia="仿宋_GB2312" w:hAnsi="仿宋"/>
          <w:color w:val="000000"/>
          <w:sz w:val="32"/>
          <w:szCs w:val="32"/>
        </w:rPr>
        <w:t>货物</w:t>
      </w:r>
      <w:r>
        <w:rPr>
          <w:rFonts w:ascii="仿宋" w:cs="宋体" w:eastAsia="仿宋_GB2312" w:hAnsi="仿宋" w:hint="eastAsia"/>
          <w:color w:val="000000"/>
          <w:sz w:val="32"/>
          <w:szCs w:val="32"/>
        </w:rPr>
        <w:t>供应商进行沟通，确保订购</w:t>
      </w:r>
      <w:r>
        <w:rPr>
          <w:rFonts w:ascii="仿宋" w:cs="宋体" w:eastAsia="仿宋_GB2312" w:hAnsi="仿宋" w:hint="eastAsia"/>
          <w:color w:val="000000"/>
          <w:sz w:val="32"/>
          <w:szCs w:val="32"/>
        </w:rPr>
        <w:t>的食材按时</w:t>
      </w:r>
      <w:r>
        <w:rPr>
          <w:rFonts w:ascii="仿宋" w:cs="宋体" w:eastAsia="仿宋_GB2312" w:hAnsi="仿宋" w:hint="eastAsia"/>
          <w:color w:val="000000"/>
          <w:sz w:val="32"/>
          <w:szCs w:val="32"/>
        </w:rPr>
        <w:t>足量供应（满足</w:t>
      </w:r>
      <w:r>
        <w:rPr>
          <w:rFonts w:ascii="仿宋" w:cs="宋体" w:eastAsia="仿宋_GB2312" w:hAnsi="仿宋"/>
          <w:color w:val="000000"/>
          <w:sz w:val="32"/>
          <w:szCs w:val="32"/>
        </w:rPr>
        <w:t>15</w:t>
      </w:r>
      <w:r>
        <w:rPr>
          <w:rFonts w:ascii="仿宋" w:cs="宋体" w:eastAsia="仿宋_GB2312" w:hAnsi="仿宋" w:hint="eastAsia"/>
          <w:color w:val="000000"/>
          <w:sz w:val="32"/>
          <w:szCs w:val="32"/>
        </w:rPr>
        <w:t>日使用），如原有供应商不能及时供货，需应急更换供应商的，要经学校相关程序后实施。严格把控采购关口，严格落实索证索票制度。</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（以上由规划建设中心牵头落实，膳食科配合）</w:t>
      </w:r>
    </w:p>
    <w:p>
      <w:pPr>
        <w:pStyle w:val="style0"/>
        <w:spacing w:lineRule="exact" w:line="500"/>
        <w:ind w:firstLine="480" w:firstLineChars="150"/>
        <w:rPr>
          <w:rFonts w:ascii="楷体" w:cs="宋体" w:eastAsia="楷体_GB2312" w:hAnsi="楷体"/>
          <w:color w:val="000000"/>
          <w:sz w:val="32"/>
          <w:szCs w:val="32"/>
        </w:rPr>
      </w:pPr>
      <w:r>
        <w:rPr>
          <w:rFonts w:ascii="楷体" w:cs="宋体" w:eastAsia="楷体_GB2312" w:hAnsi="楷体" w:hint="eastAsia"/>
          <w:color w:val="000000"/>
          <w:sz w:val="32"/>
          <w:szCs w:val="32"/>
        </w:rPr>
        <w:t>（五）做好全员</w:t>
      </w:r>
      <w:r>
        <w:rPr>
          <w:rFonts w:ascii="楷体" w:cs="宋体" w:eastAsia="楷体_GB2312" w:hAnsi="楷体"/>
          <w:color w:val="000000"/>
          <w:sz w:val="32"/>
          <w:szCs w:val="32"/>
        </w:rPr>
        <w:t>培训</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1.</w:t>
      </w:r>
      <w:r>
        <w:rPr>
          <w:rFonts w:ascii="仿宋" w:cs="宋体" w:eastAsia="仿宋_GB2312" w:hAnsi="仿宋" w:hint="eastAsia"/>
          <w:color w:val="000000"/>
          <w:sz w:val="32"/>
          <w:szCs w:val="32"/>
        </w:rPr>
        <w:t>通过</w:t>
      </w:r>
      <w:r>
        <w:rPr>
          <w:rFonts w:ascii="仿宋" w:cs="宋体" w:eastAsia="仿宋_GB2312" w:hAnsi="仿宋"/>
          <w:color w:val="000000"/>
          <w:sz w:val="32"/>
          <w:szCs w:val="32"/>
        </w:rPr>
        <w:t>学校</w:t>
      </w:r>
      <w:r>
        <w:rPr>
          <w:rFonts w:ascii="仿宋" w:cs="宋体" w:eastAsia="仿宋_GB2312" w:hAnsi="仿宋"/>
          <w:color w:val="000000"/>
          <w:sz w:val="32"/>
          <w:szCs w:val="32"/>
        </w:rPr>
        <w:t>微信公众号发布</w:t>
      </w:r>
      <w:r>
        <w:rPr>
          <w:rFonts w:ascii="仿宋" w:cs="宋体" w:eastAsia="仿宋_GB2312" w:hAnsi="仿宋"/>
          <w:color w:val="000000"/>
          <w:sz w:val="32"/>
          <w:szCs w:val="32"/>
        </w:rPr>
        <w:t>疫情防控有关</w:t>
      </w:r>
      <w:r>
        <w:rPr>
          <w:rFonts w:ascii="仿宋" w:cs="宋体" w:eastAsia="仿宋_GB2312" w:hAnsi="仿宋" w:hint="eastAsia"/>
          <w:color w:val="000000"/>
          <w:sz w:val="32"/>
          <w:szCs w:val="32"/>
        </w:rPr>
        <w:t>内容</w:t>
      </w:r>
      <w:r>
        <w:rPr>
          <w:rFonts w:ascii="仿宋" w:cs="宋体" w:eastAsia="仿宋_GB2312" w:hAnsi="仿宋"/>
          <w:color w:val="000000"/>
          <w:sz w:val="32"/>
          <w:szCs w:val="32"/>
        </w:rPr>
        <w:t>，</w:t>
      </w:r>
      <w:r>
        <w:rPr>
          <w:rFonts w:ascii="仿宋" w:cs="宋体" w:eastAsia="仿宋_GB2312" w:hAnsi="仿宋" w:hint="eastAsia"/>
          <w:color w:val="000000"/>
          <w:sz w:val="32"/>
          <w:szCs w:val="32"/>
        </w:rPr>
        <w:t>对全体教职员工提前进行防控知识宣传普及，掌握日常防控要点和处置流程。</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2.</w:t>
      </w:r>
      <w:r>
        <w:rPr>
          <w:rFonts w:ascii="仿宋" w:cs="宋体" w:eastAsia="仿宋_GB2312" w:hAnsi="仿宋" w:hint="eastAsia"/>
          <w:color w:val="000000"/>
          <w:sz w:val="32"/>
          <w:szCs w:val="32"/>
        </w:rPr>
        <w:t>提前一周邀请</w:t>
      </w:r>
      <w:r>
        <w:rPr>
          <w:rFonts w:ascii="仿宋" w:cs="宋体" w:eastAsia="仿宋_GB2312" w:hAnsi="仿宋" w:hint="eastAsia"/>
          <w:color w:val="000000"/>
          <w:sz w:val="32"/>
          <w:szCs w:val="32"/>
        </w:rPr>
        <w:t>1</w:t>
      </w:r>
      <w:r>
        <w:rPr>
          <w:rFonts w:ascii="仿宋" w:cs="宋体" w:eastAsia="仿宋_GB2312" w:hAnsi="仿宋"/>
          <w:color w:val="000000"/>
          <w:sz w:val="32"/>
          <w:szCs w:val="32"/>
        </w:rPr>
        <w:t>-2</w:t>
      </w:r>
      <w:r>
        <w:rPr>
          <w:rFonts w:ascii="仿宋" w:cs="宋体" w:eastAsia="仿宋_GB2312" w:hAnsi="仿宋" w:hint="eastAsia"/>
          <w:color w:val="000000"/>
          <w:sz w:val="32"/>
          <w:szCs w:val="32"/>
        </w:rPr>
        <w:t>名</w:t>
      </w:r>
      <w:r>
        <w:rPr>
          <w:rFonts w:ascii="仿宋" w:cs="宋体" w:eastAsia="仿宋_GB2312" w:hAnsi="仿宋"/>
          <w:color w:val="000000"/>
          <w:sz w:val="32"/>
          <w:szCs w:val="32"/>
        </w:rPr>
        <w:t>专业医护人员，到校指导</w:t>
      </w:r>
      <w:r>
        <w:rPr>
          <w:rFonts w:ascii="仿宋" w:cs="宋体" w:eastAsia="仿宋_GB2312" w:hAnsi="仿宋" w:hint="eastAsia"/>
          <w:color w:val="000000"/>
          <w:sz w:val="32"/>
          <w:szCs w:val="32"/>
        </w:rPr>
        <w:t>开展体温监测、清洁消毒、应急处置等，组织模拟演练</w:t>
      </w:r>
      <w:r>
        <w:rPr>
          <w:rFonts w:ascii="仿宋" w:cs="宋体" w:eastAsia="仿宋_GB2312" w:hAnsi="仿宋"/>
          <w:color w:val="000000"/>
          <w:sz w:val="32"/>
          <w:szCs w:val="32"/>
        </w:rPr>
        <w:t>。</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3.</w:t>
      </w:r>
      <w:r>
        <w:rPr>
          <w:rFonts w:ascii="仿宋" w:cs="宋体" w:eastAsia="仿宋_GB2312" w:hAnsi="仿宋" w:hint="eastAsia"/>
          <w:color w:val="000000"/>
          <w:sz w:val="32"/>
          <w:szCs w:val="32"/>
        </w:rPr>
        <w:t>各班主任提前三天</w:t>
      </w:r>
      <w:r>
        <w:rPr>
          <w:rFonts w:ascii="仿宋" w:cs="宋体" w:eastAsia="仿宋_GB2312" w:hAnsi="仿宋"/>
          <w:color w:val="000000"/>
          <w:sz w:val="32"/>
          <w:szCs w:val="32"/>
        </w:rPr>
        <w:t>准备</w:t>
      </w:r>
      <w:r>
        <w:rPr>
          <w:rFonts w:ascii="仿宋" w:cs="宋体" w:eastAsia="仿宋_GB2312" w:hAnsi="仿宋" w:hint="eastAsia"/>
          <w:color w:val="000000"/>
          <w:sz w:val="32"/>
          <w:szCs w:val="32"/>
        </w:rPr>
        <w:t>好“开学第一课”</w:t>
      </w:r>
      <w:r>
        <w:rPr>
          <w:rFonts w:ascii="仿宋" w:cs="宋体" w:eastAsia="仿宋_GB2312" w:hAnsi="仿宋"/>
          <w:color w:val="000000"/>
          <w:sz w:val="32"/>
          <w:szCs w:val="32"/>
        </w:rPr>
        <w:t>相关课件和内容</w:t>
      </w:r>
      <w:r>
        <w:rPr>
          <w:rFonts w:ascii="仿宋" w:cs="宋体" w:eastAsia="仿宋_GB2312" w:hAnsi="仿宋" w:hint="eastAsia"/>
          <w:color w:val="000000"/>
          <w:sz w:val="32"/>
          <w:szCs w:val="32"/>
        </w:rPr>
        <w:t>，重点对传染病防控知识、生命健康教育</w:t>
      </w:r>
      <w:r>
        <w:rPr>
          <w:rFonts w:ascii="仿宋" w:cs="宋体" w:eastAsia="仿宋_GB2312" w:hAnsi="仿宋"/>
          <w:color w:val="000000"/>
          <w:sz w:val="32"/>
          <w:szCs w:val="32"/>
        </w:rPr>
        <w:t>和</w:t>
      </w:r>
      <w:r>
        <w:rPr>
          <w:rFonts w:ascii="仿宋" w:cs="宋体" w:eastAsia="仿宋_GB2312" w:hAnsi="仿宋" w:hint="eastAsia"/>
          <w:color w:val="000000"/>
          <w:sz w:val="32"/>
          <w:szCs w:val="32"/>
        </w:rPr>
        <w:t>爱国主义</w:t>
      </w:r>
      <w:r>
        <w:rPr>
          <w:rFonts w:ascii="仿宋" w:cs="宋体" w:eastAsia="仿宋_GB2312" w:hAnsi="仿宋"/>
          <w:color w:val="000000"/>
          <w:sz w:val="32"/>
          <w:szCs w:val="32"/>
        </w:rPr>
        <w:t>教育</w:t>
      </w:r>
      <w:r>
        <w:rPr>
          <w:rFonts w:ascii="仿宋" w:cs="宋体" w:eastAsia="仿宋_GB2312" w:hAnsi="仿宋" w:hint="eastAsia"/>
          <w:color w:val="000000"/>
          <w:sz w:val="32"/>
          <w:szCs w:val="32"/>
        </w:rPr>
        <w:t>等内容进行讲解。</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4.</w:t>
      </w:r>
      <w:r>
        <w:rPr>
          <w:rFonts w:ascii="仿宋" w:cs="宋体" w:eastAsia="仿宋_GB2312" w:hAnsi="仿宋" w:hint="eastAsia"/>
          <w:color w:val="000000"/>
          <w:sz w:val="32"/>
          <w:szCs w:val="32"/>
        </w:rPr>
        <w:t>由学生发展中心负责提前三天</w:t>
      </w:r>
      <w:r>
        <w:rPr>
          <w:rFonts w:ascii="仿宋" w:cs="宋体" w:eastAsia="仿宋_GB2312" w:hAnsi="仿宋"/>
          <w:color w:val="000000"/>
          <w:sz w:val="32"/>
          <w:szCs w:val="32"/>
        </w:rPr>
        <w:t>在</w:t>
      </w:r>
      <w:r>
        <w:rPr>
          <w:rFonts w:ascii="仿宋" w:cs="宋体" w:eastAsia="仿宋_GB2312" w:hAnsi="仿宋" w:hint="eastAsia"/>
          <w:color w:val="000000"/>
          <w:sz w:val="32"/>
          <w:szCs w:val="32"/>
        </w:rPr>
        <w:t>教学</w:t>
      </w:r>
      <w:r>
        <w:rPr>
          <w:rFonts w:ascii="仿宋" w:cs="宋体" w:eastAsia="仿宋_GB2312" w:hAnsi="仿宋" w:hint="eastAsia"/>
          <w:color w:val="000000"/>
          <w:sz w:val="32"/>
          <w:szCs w:val="32"/>
        </w:rPr>
        <w:t>楼</w:t>
      </w:r>
      <w:r>
        <w:rPr>
          <w:rFonts w:ascii="仿宋" w:cs="宋体" w:eastAsia="仿宋_GB2312" w:hAnsi="仿宋"/>
          <w:color w:val="000000"/>
          <w:sz w:val="32"/>
          <w:szCs w:val="32"/>
        </w:rPr>
        <w:t>显著</w:t>
      </w:r>
      <w:r>
        <w:rPr>
          <w:rFonts w:ascii="仿宋" w:cs="宋体" w:eastAsia="仿宋_GB2312" w:hAnsi="仿宋" w:hint="eastAsia"/>
          <w:color w:val="000000"/>
          <w:sz w:val="32"/>
          <w:szCs w:val="32"/>
        </w:rPr>
        <w:t>位置和</w:t>
      </w:r>
      <w:r>
        <w:rPr>
          <w:rFonts w:ascii="仿宋" w:cs="宋体" w:eastAsia="仿宋_GB2312" w:hAnsi="仿宋"/>
          <w:color w:val="000000"/>
          <w:sz w:val="32"/>
          <w:szCs w:val="32"/>
        </w:rPr>
        <w:t>宣传栏</w:t>
      </w:r>
      <w:r>
        <w:rPr>
          <w:rFonts w:ascii="仿宋" w:cs="宋体" w:eastAsia="仿宋_GB2312" w:hAnsi="仿宋" w:hint="eastAsia"/>
          <w:color w:val="000000"/>
          <w:sz w:val="32"/>
          <w:szCs w:val="32"/>
        </w:rPr>
        <w:t>，</w:t>
      </w:r>
      <w:r>
        <w:rPr>
          <w:rFonts w:ascii="仿宋" w:cs="宋体" w:eastAsia="仿宋_GB2312" w:hAnsi="仿宋"/>
          <w:color w:val="000000"/>
          <w:sz w:val="32"/>
          <w:szCs w:val="32"/>
        </w:rPr>
        <w:t>张贴疫情防控知识</w:t>
      </w:r>
      <w:r>
        <w:rPr>
          <w:rFonts w:ascii="仿宋" w:cs="宋体" w:eastAsia="仿宋_GB2312" w:hAnsi="仿宋" w:hint="eastAsia"/>
          <w:color w:val="000000"/>
          <w:sz w:val="32"/>
          <w:szCs w:val="32"/>
        </w:rPr>
        <w:t>海报</w:t>
      </w:r>
      <w:r>
        <w:rPr>
          <w:rFonts w:ascii="仿宋" w:cs="宋体" w:eastAsia="仿宋_GB2312" w:hAnsi="仿宋"/>
          <w:color w:val="000000"/>
          <w:sz w:val="32"/>
          <w:szCs w:val="32"/>
        </w:rPr>
        <w:t>和标语，提升</w:t>
      </w:r>
      <w:r>
        <w:rPr>
          <w:rFonts w:ascii="仿宋" w:cs="宋体" w:eastAsia="仿宋_GB2312" w:hAnsi="仿宋" w:hint="eastAsia"/>
          <w:color w:val="000000"/>
          <w:sz w:val="32"/>
          <w:szCs w:val="32"/>
        </w:rPr>
        <w:t>广大师生</w:t>
      </w:r>
      <w:r>
        <w:rPr>
          <w:rFonts w:ascii="仿宋" w:cs="宋体" w:eastAsia="仿宋_GB2312" w:hAnsi="仿宋"/>
          <w:color w:val="000000"/>
          <w:sz w:val="32"/>
          <w:szCs w:val="32"/>
        </w:rPr>
        <w:t>员工疫情防控意识。</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（以上工作由党办牵头落实，教师发展中心和学生发展中心配合）</w:t>
      </w:r>
    </w:p>
    <w:p>
      <w:pPr>
        <w:pStyle w:val="style0"/>
        <w:spacing w:lineRule="exact" w:line="500"/>
        <w:ind w:firstLine="640" w:firstLineChars="200"/>
        <w:rPr>
          <w:rFonts w:ascii="楷体" w:cs="宋体" w:eastAsia="楷体_GB2312" w:hAnsi="楷体"/>
          <w:color w:val="000000"/>
          <w:sz w:val="32"/>
          <w:szCs w:val="32"/>
        </w:rPr>
      </w:pPr>
      <w:r>
        <w:rPr>
          <w:rFonts w:ascii="楷体" w:cs="宋体" w:eastAsia="楷体_GB2312" w:hAnsi="楷体" w:hint="eastAsia"/>
          <w:color w:val="000000"/>
          <w:sz w:val="32"/>
          <w:szCs w:val="32"/>
        </w:rPr>
        <w:t>（六）实施实战演练</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要切实增强各类方案的科学性、实用性和针对性，做到与上级疫情防控政策规定有机衔接，并进行实战化演练，接到正式开学通知前一周内，学校要完成不少于两次的实战化演练。（体卫艺科牵头落实，各职能科室配合）</w:t>
      </w:r>
    </w:p>
    <w:p>
      <w:pPr>
        <w:pStyle w:val="style0"/>
        <w:spacing w:lineRule="exact" w:line="500"/>
        <w:ind w:firstLine="640" w:firstLineChars="200"/>
        <w:rPr>
          <w:rFonts w:ascii="楷体" w:cs="宋体" w:eastAsia="楷体_GB2312" w:hAnsi="楷体"/>
          <w:color w:val="000000"/>
          <w:sz w:val="32"/>
          <w:szCs w:val="32"/>
        </w:rPr>
      </w:pPr>
      <w:r>
        <w:rPr>
          <w:rFonts w:ascii="楷体" w:cs="宋体" w:eastAsia="楷体_GB2312" w:hAnsi="楷体" w:hint="eastAsia"/>
          <w:color w:val="000000"/>
          <w:sz w:val="32"/>
          <w:szCs w:val="32"/>
        </w:rPr>
        <w:t>（七）组织</w:t>
      </w:r>
      <w:r>
        <w:rPr>
          <w:rFonts w:ascii="楷体" w:cs="宋体" w:eastAsia="楷体_GB2312" w:hAnsi="楷体"/>
          <w:color w:val="000000"/>
          <w:sz w:val="32"/>
          <w:szCs w:val="32"/>
        </w:rPr>
        <w:t>检查</w:t>
      </w:r>
      <w:r>
        <w:rPr>
          <w:rFonts w:ascii="楷体" w:cs="宋体" w:eastAsia="楷体_GB2312" w:hAnsi="楷体" w:hint="eastAsia"/>
          <w:color w:val="000000"/>
          <w:sz w:val="32"/>
          <w:szCs w:val="32"/>
        </w:rPr>
        <w:t>验收</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1.</w:t>
      </w:r>
      <w:r>
        <w:rPr>
          <w:rFonts w:ascii="仿宋" w:cs="宋体" w:eastAsia="仿宋_GB2312" w:hAnsi="仿宋"/>
          <w:color w:val="000000"/>
          <w:sz w:val="32"/>
          <w:szCs w:val="32"/>
        </w:rPr>
        <w:t>开学前</w:t>
      </w:r>
      <w:r>
        <w:rPr>
          <w:rFonts w:ascii="仿宋" w:cs="宋体" w:eastAsia="仿宋_GB2312" w:hAnsi="仿宋" w:hint="eastAsia"/>
          <w:color w:val="000000"/>
          <w:sz w:val="32"/>
          <w:szCs w:val="32"/>
        </w:rPr>
        <w:t>三</w:t>
      </w:r>
      <w:r>
        <w:rPr>
          <w:rFonts w:ascii="仿宋" w:cs="宋体" w:eastAsia="仿宋_GB2312" w:hAnsi="仿宋"/>
          <w:color w:val="000000"/>
          <w:sz w:val="32"/>
          <w:szCs w:val="32"/>
        </w:rPr>
        <w:t>天，</w:t>
      </w:r>
      <w:r>
        <w:rPr>
          <w:rFonts w:ascii="仿宋" w:cs="宋体" w:eastAsia="仿宋_GB2312" w:hAnsi="仿宋" w:hint="eastAsia"/>
          <w:color w:val="000000"/>
          <w:sz w:val="32"/>
          <w:szCs w:val="32"/>
        </w:rPr>
        <w:t>组织学校班子</w:t>
      </w:r>
      <w:r>
        <w:rPr>
          <w:rFonts w:ascii="仿宋" w:cs="宋体" w:eastAsia="仿宋_GB2312" w:hAnsi="仿宋"/>
          <w:color w:val="000000"/>
          <w:sz w:val="32"/>
          <w:szCs w:val="32"/>
        </w:rPr>
        <w:t>、各职能小组负责人</w:t>
      </w:r>
      <w:r>
        <w:rPr>
          <w:rFonts w:ascii="仿宋" w:cs="宋体" w:eastAsia="仿宋_GB2312" w:hAnsi="仿宋" w:hint="eastAsia"/>
          <w:color w:val="000000"/>
          <w:sz w:val="32"/>
          <w:szCs w:val="32"/>
        </w:rPr>
        <w:t>对</w:t>
      </w:r>
      <w:r>
        <w:rPr>
          <w:rFonts w:ascii="仿宋" w:cs="宋体" w:eastAsia="仿宋_GB2312" w:hAnsi="仿宋"/>
          <w:color w:val="000000"/>
          <w:sz w:val="32"/>
          <w:szCs w:val="32"/>
        </w:rPr>
        <w:t>开学前</w:t>
      </w:r>
      <w:r>
        <w:rPr>
          <w:rFonts w:ascii="仿宋" w:cs="宋体" w:eastAsia="仿宋_GB2312" w:hAnsi="仿宋"/>
          <w:color w:val="000000"/>
          <w:sz w:val="32"/>
          <w:szCs w:val="32"/>
        </w:rPr>
        <w:t>的各项准备工作进行</w:t>
      </w:r>
      <w:r>
        <w:rPr>
          <w:rFonts w:ascii="仿宋" w:cs="宋体" w:eastAsia="仿宋_GB2312" w:hAnsi="仿宋" w:hint="eastAsia"/>
          <w:color w:val="000000"/>
          <w:sz w:val="32"/>
          <w:szCs w:val="32"/>
        </w:rPr>
        <w:t>全面</w:t>
      </w:r>
      <w:r>
        <w:rPr>
          <w:rFonts w:ascii="仿宋" w:cs="宋体" w:eastAsia="仿宋_GB2312" w:hAnsi="仿宋"/>
          <w:color w:val="000000"/>
          <w:sz w:val="32"/>
          <w:szCs w:val="32"/>
        </w:rPr>
        <w:t>检查和调度</w:t>
      </w:r>
      <w:r>
        <w:rPr>
          <w:rFonts w:ascii="仿宋" w:cs="宋体" w:eastAsia="仿宋_GB2312" w:hAnsi="仿宋" w:hint="eastAsia"/>
          <w:color w:val="000000"/>
          <w:sz w:val="32"/>
          <w:szCs w:val="32"/>
        </w:rPr>
        <w:t>，对发现</w:t>
      </w:r>
      <w:r>
        <w:rPr>
          <w:rFonts w:ascii="仿宋" w:cs="宋体" w:eastAsia="仿宋_GB2312" w:hAnsi="仿宋"/>
          <w:color w:val="000000"/>
          <w:sz w:val="32"/>
          <w:szCs w:val="32"/>
        </w:rPr>
        <w:t>的</w:t>
      </w:r>
      <w:r>
        <w:rPr>
          <w:rFonts w:ascii="仿宋" w:cs="宋体" w:eastAsia="仿宋_GB2312" w:hAnsi="仿宋" w:hint="eastAsia"/>
          <w:color w:val="000000"/>
          <w:sz w:val="32"/>
          <w:szCs w:val="32"/>
        </w:rPr>
        <w:t>问题和隐患逐一记录，</w:t>
      </w:r>
      <w:r>
        <w:rPr>
          <w:rFonts w:ascii="仿宋" w:cs="宋体" w:eastAsia="仿宋_GB2312" w:hAnsi="仿宋"/>
          <w:color w:val="000000"/>
          <w:sz w:val="32"/>
          <w:szCs w:val="32"/>
        </w:rPr>
        <w:t>对达不到标准和要求的立即整改。</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2.</w:t>
      </w:r>
      <w:r>
        <w:rPr>
          <w:rFonts w:ascii="仿宋" w:cs="宋体" w:eastAsia="仿宋_GB2312" w:hAnsi="仿宋" w:hint="eastAsia"/>
          <w:color w:val="000000"/>
          <w:sz w:val="32"/>
          <w:szCs w:val="32"/>
        </w:rPr>
        <w:t>由</w:t>
      </w:r>
      <w:r>
        <w:rPr>
          <w:rFonts w:ascii="仿宋" w:cs="宋体" w:eastAsia="仿宋_GB2312" w:hAnsi="仿宋"/>
          <w:color w:val="000000"/>
          <w:sz w:val="32"/>
          <w:szCs w:val="32"/>
        </w:rPr>
        <w:t>学校</w:t>
      </w:r>
      <w:r>
        <w:rPr>
          <w:rFonts w:ascii="仿宋" w:cs="宋体" w:eastAsia="仿宋_GB2312" w:hAnsi="仿宋" w:hint="eastAsia"/>
          <w:color w:val="000000"/>
          <w:sz w:val="32"/>
          <w:szCs w:val="32"/>
        </w:rPr>
        <w:t>疫情</w:t>
      </w:r>
      <w:r>
        <w:rPr>
          <w:rFonts w:ascii="仿宋" w:cs="宋体" w:eastAsia="仿宋_GB2312" w:hAnsi="仿宋"/>
          <w:color w:val="000000"/>
          <w:sz w:val="32"/>
          <w:szCs w:val="32"/>
        </w:rPr>
        <w:t>防控领导</w:t>
      </w:r>
      <w:r>
        <w:rPr>
          <w:rFonts w:ascii="仿宋" w:cs="宋体" w:eastAsia="仿宋_GB2312" w:hAnsi="仿宋" w:hint="eastAsia"/>
          <w:color w:val="000000"/>
          <w:sz w:val="32"/>
          <w:szCs w:val="32"/>
        </w:rPr>
        <w:t>写出</w:t>
      </w:r>
      <w:r>
        <w:rPr>
          <w:rFonts w:ascii="仿宋" w:cs="宋体" w:eastAsia="仿宋_GB2312" w:hAnsi="仿宋"/>
          <w:color w:val="000000"/>
          <w:sz w:val="32"/>
          <w:szCs w:val="32"/>
        </w:rPr>
        <w:t>书面报告，</w:t>
      </w:r>
      <w:r>
        <w:rPr>
          <w:rFonts w:ascii="仿宋" w:cs="宋体" w:eastAsia="仿宋_GB2312" w:hAnsi="仿宋" w:hint="eastAsia"/>
          <w:color w:val="000000"/>
          <w:sz w:val="32"/>
          <w:szCs w:val="32"/>
        </w:rPr>
        <w:t>邀请上级有关</w:t>
      </w:r>
      <w:r>
        <w:rPr>
          <w:rFonts w:ascii="仿宋" w:cs="宋体" w:eastAsia="仿宋_GB2312" w:hAnsi="仿宋"/>
          <w:color w:val="000000"/>
          <w:sz w:val="32"/>
          <w:szCs w:val="32"/>
        </w:rPr>
        <w:t>部门检查验收，待批准</w:t>
      </w:r>
      <w:r>
        <w:rPr>
          <w:rFonts w:ascii="仿宋" w:cs="宋体" w:eastAsia="仿宋_GB2312" w:hAnsi="仿宋" w:hint="eastAsia"/>
          <w:color w:val="000000"/>
          <w:sz w:val="32"/>
          <w:szCs w:val="32"/>
        </w:rPr>
        <w:t>开学</w:t>
      </w:r>
      <w:r>
        <w:rPr>
          <w:rFonts w:ascii="仿宋" w:cs="宋体" w:eastAsia="仿宋_GB2312" w:hAnsi="仿宋"/>
          <w:color w:val="000000"/>
          <w:sz w:val="32"/>
          <w:szCs w:val="32"/>
        </w:rPr>
        <w:t>后</w:t>
      </w:r>
      <w:r>
        <w:rPr>
          <w:rFonts w:ascii="仿宋" w:cs="宋体" w:eastAsia="仿宋_GB2312" w:hAnsi="仿宋" w:hint="eastAsia"/>
          <w:color w:val="000000"/>
          <w:sz w:val="32"/>
          <w:szCs w:val="32"/>
        </w:rPr>
        <w:t>，下好各类</w:t>
      </w:r>
      <w:r>
        <w:rPr>
          <w:rFonts w:ascii="仿宋" w:cs="宋体" w:eastAsia="仿宋_GB2312" w:hAnsi="仿宋"/>
          <w:color w:val="000000"/>
          <w:sz w:val="32"/>
          <w:szCs w:val="32"/>
        </w:rPr>
        <w:t>通知，按要求有序</w:t>
      </w:r>
      <w:r>
        <w:rPr>
          <w:rFonts w:ascii="仿宋" w:cs="宋体" w:eastAsia="仿宋_GB2312" w:hAnsi="仿宋" w:hint="eastAsia"/>
          <w:color w:val="000000"/>
          <w:sz w:val="32"/>
          <w:szCs w:val="32"/>
        </w:rPr>
        <w:t>组织</w:t>
      </w:r>
      <w:r>
        <w:rPr>
          <w:rFonts w:ascii="仿宋" w:cs="宋体" w:eastAsia="仿宋_GB2312" w:hAnsi="仿宋"/>
          <w:color w:val="000000"/>
          <w:sz w:val="32"/>
          <w:szCs w:val="32"/>
        </w:rPr>
        <w:t>开学。</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（以上</w:t>
      </w:r>
      <w:r>
        <w:rPr>
          <w:rFonts w:ascii="仿宋" w:cs="宋体" w:eastAsia="仿宋_GB2312" w:hAnsi="仿宋" w:hint="eastAsia"/>
          <w:color w:val="000000"/>
          <w:sz w:val="32"/>
          <w:szCs w:val="32"/>
        </w:rPr>
        <w:t>工作由体卫艺科</w:t>
      </w:r>
      <w:r>
        <w:rPr>
          <w:rFonts w:ascii="仿宋" w:cs="宋体" w:eastAsia="仿宋_GB2312" w:hAnsi="仿宋" w:hint="eastAsia"/>
          <w:color w:val="000000"/>
          <w:sz w:val="32"/>
          <w:szCs w:val="32"/>
        </w:rPr>
        <w:t>和</w:t>
      </w:r>
      <w:r>
        <w:rPr>
          <w:rFonts w:ascii="仿宋" w:cs="宋体" w:eastAsia="仿宋_GB2312" w:hAnsi="仿宋" w:hint="eastAsia"/>
          <w:color w:val="000000"/>
          <w:sz w:val="32"/>
          <w:szCs w:val="32"/>
        </w:rPr>
        <w:t>督评</w:t>
      </w:r>
      <w:r>
        <w:rPr>
          <w:rFonts w:ascii="仿宋" w:cs="宋体" w:eastAsia="仿宋_GB2312" w:hAnsi="仿宋" w:hint="eastAsia"/>
          <w:color w:val="000000"/>
          <w:sz w:val="32"/>
          <w:szCs w:val="32"/>
        </w:rPr>
        <w:t>室负责牵头落实）</w:t>
      </w:r>
    </w:p>
    <w:p>
      <w:pPr>
        <w:pStyle w:val="style0"/>
        <w:spacing w:lineRule="exact" w:line="500"/>
        <w:ind w:firstLine="640" w:firstLineChars="200"/>
        <w:rPr>
          <w:rFonts w:ascii="黑体" w:cs="宋体" w:eastAsia="黑体" w:hAnsi="黑体"/>
          <w:color w:val="000000"/>
          <w:sz w:val="32"/>
          <w:szCs w:val="32"/>
        </w:rPr>
      </w:pPr>
      <w:r>
        <w:rPr>
          <w:rFonts w:ascii="黑体" w:cs="宋体" w:eastAsia="黑体" w:hAnsi="黑体"/>
          <w:color w:val="000000"/>
          <w:sz w:val="32"/>
          <w:szCs w:val="32"/>
        </w:rPr>
        <w:t>三</w:t>
      </w:r>
      <w:r>
        <w:rPr>
          <w:rFonts w:ascii="黑体" w:cs="宋体" w:eastAsia="黑体" w:hAnsi="黑体" w:hint="eastAsia"/>
          <w:color w:val="000000"/>
          <w:sz w:val="32"/>
          <w:szCs w:val="32"/>
        </w:rPr>
        <w:t>、</w:t>
      </w:r>
      <w:r>
        <w:rPr>
          <w:rFonts w:ascii="黑体" w:cs="宋体" w:eastAsia="黑体" w:hAnsi="黑体"/>
          <w:color w:val="000000"/>
          <w:sz w:val="32"/>
          <w:szCs w:val="32"/>
        </w:rPr>
        <w:t>开学当日</w:t>
      </w:r>
      <w:r>
        <w:rPr>
          <w:rFonts w:ascii="黑体" w:cs="宋体" w:eastAsia="黑体" w:hAnsi="黑体" w:hint="eastAsia"/>
          <w:color w:val="000000"/>
          <w:sz w:val="32"/>
          <w:szCs w:val="32"/>
        </w:rPr>
        <w:t>工作</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1.</w:t>
      </w:r>
      <w:r>
        <w:rPr>
          <w:rFonts w:ascii="仿宋" w:cs="宋体" w:eastAsia="仿宋_GB2312" w:hAnsi="仿宋" w:hint="eastAsia"/>
          <w:color w:val="000000"/>
          <w:sz w:val="32"/>
          <w:szCs w:val="32"/>
        </w:rPr>
        <w:t>师生根据</w:t>
      </w:r>
      <w:r>
        <w:rPr>
          <w:rFonts w:ascii="仿宋" w:cs="宋体" w:eastAsia="仿宋_GB2312" w:hAnsi="仿宋"/>
          <w:color w:val="000000"/>
          <w:sz w:val="32"/>
          <w:szCs w:val="32"/>
        </w:rPr>
        <w:t>提供的</w:t>
      </w:r>
      <w:r>
        <w:rPr>
          <w:rFonts w:ascii="仿宋" w:cs="宋体" w:eastAsia="仿宋_GB2312" w:hAnsi="仿宋" w:hint="eastAsia"/>
          <w:color w:val="000000"/>
          <w:sz w:val="32"/>
          <w:szCs w:val="32"/>
        </w:rPr>
        <w:t>准予</w:t>
      </w:r>
      <w:r>
        <w:rPr>
          <w:rFonts w:ascii="仿宋" w:cs="宋体" w:eastAsia="仿宋_GB2312" w:hAnsi="仿宋"/>
          <w:color w:val="000000"/>
          <w:sz w:val="32"/>
          <w:szCs w:val="32"/>
        </w:rPr>
        <w:t>入校名单</w:t>
      </w:r>
      <w:r>
        <w:rPr>
          <w:rFonts w:ascii="仿宋" w:cs="宋体" w:eastAsia="仿宋_GB2312" w:hAnsi="仿宋" w:hint="eastAsia"/>
          <w:color w:val="000000"/>
          <w:sz w:val="32"/>
          <w:szCs w:val="32"/>
        </w:rPr>
        <w:t>，有秩序地</w:t>
      </w:r>
      <w:r>
        <w:rPr>
          <w:rFonts w:ascii="仿宋" w:cs="宋体" w:eastAsia="仿宋_GB2312" w:hAnsi="仿宋"/>
          <w:color w:val="000000"/>
          <w:sz w:val="32"/>
          <w:szCs w:val="32"/>
        </w:rPr>
        <w:t>返校</w:t>
      </w:r>
      <w:r>
        <w:rPr>
          <w:rFonts w:ascii="仿宋" w:cs="宋体" w:eastAsia="仿宋_GB2312" w:hAnsi="仿宋" w:hint="eastAsia"/>
          <w:color w:val="000000"/>
          <w:sz w:val="32"/>
          <w:szCs w:val="32"/>
        </w:rPr>
        <w:t>。上交</w:t>
      </w:r>
      <w:r>
        <w:rPr>
          <w:rFonts w:ascii="仿宋" w:cs="宋体" w:eastAsia="仿宋_GB2312" w:hAnsi="仿宋"/>
          <w:color w:val="000000"/>
          <w:sz w:val="32"/>
          <w:szCs w:val="32"/>
        </w:rPr>
        <w:t>班主任《</w:t>
      </w:r>
      <w:r>
        <w:rPr>
          <w:rFonts w:ascii="仿宋" w:cs="宋体" w:eastAsia="仿宋_GB2312" w:hAnsi="仿宋" w:hint="eastAsia"/>
          <w:color w:val="000000"/>
          <w:sz w:val="32"/>
          <w:szCs w:val="32"/>
        </w:rPr>
        <w:t>承诺书</w:t>
      </w:r>
      <w:r>
        <w:rPr>
          <w:rFonts w:ascii="仿宋" w:cs="宋体" w:eastAsia="仿宋_GB2312" w:hAnsi="仿宋"/>
          <w:color w:val="000000"/>
          <w:sz w:val="32"/>
          <w:szCs w:val="32"/>
        </w:rPr>
        <w:t>》</w:t>
      </w:r>
      <w:r>
        <w:rPr>
          <w:rFonts w:ascii="仿宋" w:cs="宋体" w:eastAsia="仿宋_GB2312" w:hAnsi="仿宋" w:hint="eastAsia"/>
          <w:color w:val="000000"/>
          <w:sz w:val="32"/>
          <w:szCs w:val="32"/>
        </w:rPr>
        <w:t>。返校</w:t>
      </w:r>
      <w:r>
        <w:rPr>
          <w:rFonts w:ascii="仿宋" w:cs="宋体" w:eastAsia="仿宋_GB2312" w:hAnsi="仿宋"/>
          <w:color w:val="000000"/>
          <w:sz w:val="32"/>
          <w:szCs w:val="32"/>
        </w:rPr>
        <w:t>当天</w:t>
      </w:r>
      <w:r>
        <w:rPr>
          <w:rFonts w:ascii="仿宋" w:cs="宋体" w:eastAsia="仿宋_GB2312" w:hAnsi="仿宋" w:hint="eastAsia"/>
          <w:color w:val="000000"/>
          <w:sz w:val="32"/>
          <w:szCs w:val="32"/>
        </w:rPr>
        <w:t>在家自</w:t>
      </w:r>
      <w:r>
        <w:rPr>
          <w:rFonts w:ascii="仿宋" w:cs="宋体" w:eastAsia="仿宋_GB2312" w:hAnsi="仿宋"/>
          <w:color w:val="000000"/>
          <w:sz w:val="32"/>
          <w:szCs w:val="32"/>
        </w:rPr>
        <w:t>测体温，</w:t>
      </w:r>
      <w:r>
        <w:rPr>
          <w:rFonts w:ascii="仿宋" w:cs="宋体" w:eastAsia="仿宋_GB2312" w:hAnsi="仿宋" w:hint="eastAsia"/>
          <w:color w:val="000000"/>
          <w:sz w:val="32"/>
          <w:szCs w:val="32"/>
        </w:rPr>
        <w:t>确保体温正常、无咳嗽、身体无异常，</w:t>
      </w:r>
      <w:r>
        <w:rPr>
          <w:rFonts w:ascii="仿宋" w:cs="宋体" w:eastAsia="仿宋_GB2312" w:hAnsi="仿宋"/>
          <w:color w:val="000000"/>
          <w:sz w:val="32"/>
          <w:szCs w:val="32"/>
        </w:rPr>
        <w:t>不允许</w:t>
      </w:r>
      <w:r>
        <w:rPr>
          <w:rFonts w:ascii="仿宋" w:cs="宋体" w:eastAsia="仿宋_GB2312" w:hAnsi="仿宋"/>
          <w:color w:val="000000"/>
          <w:sz w:val="32"/>
          <w:szCs w:val="32"/>
        </w:rPr>
        <w:t>带病或</w:t>
      </w:r>
      <w:r>
        <w:rPr>
          <w:rFonts w:ascii="仿宋" w:cs="宋体" w:eastAsia="仿宋_GB2312" w:hAnsi="仿宋"/>
          <w:color w:val="000000"/>
          <w:sz w:val="32"/>
          <w:szCs w:val="32"/>
        </w:rPr>
        <w:t>未解除医学观察人员上学。</w:t>
      </w:r>
      <w:r>
        <w:rPr>
          <w:rFonts w:ascii="仿宋" w:cs="宋体" w:eastAsia="仿宋_GB2312" w:hAnsi="仿宋" w:hint="eastAsia"/>
          <w:color w:val="000000"/>
          <w:sz w:val="32"/>
          <w:szCs w:val="32"/>
        </w:rPr>
        <w:t>严格学生接送制度，禁止</w:t>
      </w:r>
      <w:bookmarkStart w:id="0" w:name="baidusnap3"/>
      <w:bookmarkEnd w:id="0"/>
      <w:r>
        <w:rPr>
          <w:rFonts w:ascii="仿宋" w:cs="宋体" w:eastAsia="仿宋_GB2312" w:hAnsi="仿宋" w:hint="eastAsia"/>
          <w:color w:val="000000"/>
          <w:sz w:val="32"/>
          <w:szCs w:val="32"/>
        </w:rPr>
        <w:t>家长入校接送学生，接送全部在校园大门外。（学生发展中心牵头落实）</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2.</w:t>
      </w:r>
      <w:r>
        <w:rPr>
          <w:rFonts w:ascii="仿宋" w:cs="宋体" w:eastAsia="仿宋_GB2312" w:hAnsi="仿宋"/>
          <w:color w:val="000000"/>
          <w:sz w:val="32"/>
          <w:szCs w:val="32"/>
        </w:rPr>
        <w:t>学生</w:t>
      </w:r>
      <w:r>
        <w:rPr>
          <w:rFonts w:ascii="仿宋" w:cs="宋体" w:eastAsia="仿宋_GB2312" w:hAnsi="仿宋" w:hint="eastAsia"/>
          <w:color w:val="000000"/>
          <w:sz w:val="32"/>
          <w:szCs w:val="32"/>
        </w:rPr>
        <w:t>一律从学校南门有秩序地排队入校</w:t>
      </w:r>
      <w:r>
        <w:rPr>
          <w:rFonts w:ascii="仿宋" w:cs="宋体" w:eastAsia="仿宋_GB2312" w:hAnsi="仿宋"/>
          <w:color w:val="000000"/>
          <w:sz w:val="32"/>
          <w:szCs w:val="32"/>
        </w:rPr>
        <w:t>。进校</w:t>
      </w:r>
      <w:r>
        <w:rPr>
          <w:rFonts w:ascii="仿宋" w:cs="宋体" w:eastAsia="仿宋_GB2312" w:hAnsi="仿宋" w:hint="eastAsia"/>
          <w:color w:val="000000"/>
          <w:sz w:val="32"/>
          <w:szCs w:val="32"/>
        </w:rPr>
        <w:t>时，师生</w:t>
      </w:r>
      <w:r>
        <w:rPr>
          <w:rFonts w:ascii="仿宋" w:cs="宋体" w:eastAsia="仿宋_GB2312" w:hAnsi="仿宋"/>
          <w:color w:val="000000"/>
          <w:sz w:val="32"/>
          <w:szCs w:val="32"/>
        </w:rPr>
        <w:t>需按次序</w:t>
      </w:r>
      <w:r>
        <w:rPr>
          <w:rFonts w:ascii="仿宋" w:cs="宋体" w:eastAsia="仿宋_GB2312" w:hAnsi="仿宋" w:hint="eastAsia"/>
          <w:color w:val="000000"/>
          <w:sz w:val="32"/>
          <w:szCs w:val="32"/>
        </w:rPr>
        <w:t>经过</w:t>
      </w:r>
      <w:r>
        <w:rPr>
          <w:rFonts w:ascii="仿宋" w:cs="宋体" w:eastAsia="仿宋_GB2312" w:hAnsi="仿宋"/>
          <w:color w:val="000000"/>
          <w:sz w:val="32"/>
          <w:szCs w:val="32"/>
        </w:rPr>
        <w:t>红外线</w:t>
      </w:r>
      <w:r>
        <w:rPr>
          <w:rFonts w:ascii="仿宋" w:cs="宋体" w:eastAsia="仿宋_GB2312" w:hAnsi="仿宋"/>
          <w:color w:val="000000"/>
          <w:sz w:val="32"/>
          <w:szCs w:val="32"/>
        </w:rPr>
        <w:t>测温门</w:t>
      </w:r>
      <w:r>
        <w:rPr>
          <w:rFonts w:ascii="仿宋" w:cs="宋体" w:eastAsia="仿宋_GB2312" w:hAnsi="仿宋"/>
          <w:color w:val="000000"/>
          <w:sz w:val="32"/>
          <w:szCs w:val="32"/>
        </w:rPr>
        <w:t>或接受</w:t>
      </w:r>
      <w:r>
        <w:rPr>
          <w:rFonts w:ascii="仿宋" w:cs="宋体" w:eastAsia="仿宋_GB2312" w:hAnsi="仿宋" w:hint="eastAsia"/>
          <w:color w:val="000000"/>
          <w:sz w:val="32"/>
          <w:szCs w:val="32"/>
        </w:rPr>
        <w:t>红外线</w:t>
      </w:r>
      <w:r>
        <w:rPr>
          <w:rFonts w:ascii="仿宋" w:cs="宋体" w:eastAsia="仿宋_GB2312" w:hAnsi="仿宋"/>
          <w:color w:val="000000"/>
          <w:sz w:val="32"/>
          <w:szCs w:val="32"/>
        </w:rPr>
        <w:t>测温仪</w:t>
      </w:r>
      <w:r>
        <w:rPr>
          <w:rFonts w:ascii="仿宋" w:cs="宋体" w:eastAsia="仿宋_GB2312" w:hAnsi="仿宋" w:hint="eastAsia"/>
          <w:color w:val="000000"/>
          <w:sz w:val="32"/>
          <w:szCs w:val="32"/>
        </w:rPr>
        <w:t>检测。</w:t>
      </w:r>
      <w:r>
        <w:rPr>
          <w:rFonts w:ascii="仿宋_GB2312" w:cs="宋体" w:eastAsia="仿宋_GB2312" w:hAnsi="仿宋" w:hint="eastAsia"/>
          <w:color w:val="000000"/>
          <w:sz w:val="32"/>
          <w:szCs w:val="32"/>
        </w:rPr>
        <w:t>学生佩戴口罩，在</w:t>
      </w:r>
      <w:r>
        <w:rPr>
          <w:rFonts w:ascii="仿宋_GB2312" w:cs="宋体" w:eastAsia="仿宋_GB2312" w:hAnsi="仿宋"/>
          <w:color w:val="000000"/>
          <w:sz w:val="32"/>
          <w:szCs w:val="32"/>
        </w:rPr>
        <w:t>学校南门口</w:t>
      </w:r>
      <w:r>
        <w:rPr>
          <w:rFonts w:ascii="仿宋_GB2312" w:cs="宋体" w:eastAsia="仿宋_GB2312" w:hAnsi="仿宋" w:hint="eastAsia"/>
          <w:color w:val="000000"/>
          <w:sz w:val="32"/>
          <w:szCs w:val="32"/>
        </w:rPr>
        <w:t>按照“地标线提示”列队，进行校门口体温检测。如果学生未戴口罩，经值班教师提醒</w:t>
      </w:r>
      <w:r>
        <w:rPr>
          <w:rFonts w:ascii="仿宋_GB2312" w:cs="宋体" w:eastAsia="仿宋_GB2312" w:hAnsi="仿宋"/>
          <w:color w:val="000000"/>
          <w:sz w:val="32"/>
          <w:szCs w:val="32"/>
        </w:rPr>
        <w:t>教育后，</w:t>
      </w:r>
      <w:r>
        <w:rPr>
          <w:rFonts w:ascii="仿宋_GB2312" w:cs="宋体" w:eastAsia="仿宋_GB2312" w:hAnsi="仿宋" w:hint="eastAsia"/>
          <w:color w:val="000000"/>
          <w:sz w:val="32"/>
          <w:szCs w:val="32"/>
        </w:rPr>
        <w:t>引导学生在校门口等待，到门卫室登记后领取备用口罩。</w:t>
      </w:r>
      <w:r>
        <w:rPr>
          <w:rFonts w:ascii="仿宋" w:cs="宋体" w:eastAsia="仿宋_GB2312" w:hAnsi="仿宋" w:hint="eastAsia"/>
          <w:color w:val="000000"/>
          <w:sz w:val="32"/>
          <w:szCs w:val="32"/>
        </w:rPr>
        <w:t>（安全科负责落实）</w:t>
      </w:r>
    </w:p>
    <w:p>
      <w:pPr>
        <w:pStyle w:val="style0"/>
        <w:spacing w:lineRule="exact" w:line="500"/>
        <w:ind w:firstLine="640" w:firstLineChars="200"/>
        <w:rPr>
          <w:rFonts w:ascii="仿宋_GB2312" w:cs="宋体" w:eastAsia="仿宋_GB2312" w:hAnsi="仿宋"/>
          <w:color w:val="000000"/>
          <w:sz w:val="32"/>
          <w:szCs w:val="32"/>
        </w:rPr>
      </w:pPr>
      <w:r>
        <w:rPr>
          <w:rFonts w:ascii="仿宋_GB2312" w:cs="宋体" w:eastAsia="仿宋_GB2312" w:hAnsi="仿宋"/>
          <w:color w:val="000000"/>
          <w:sz w:val="32"/>
          <w:szCs w:val="32"/>
        </w:rPr>
        <w:t>3</w:t>
      </w:r>
      <w:r>
        <w:rPr>
          <w:rFonts w:ascii="仿宋_GB2312" w:cs="宋体" w:eastAsia="仿宋_GB2312" w:hAnsi="仿宋" w:hint="eastAsia"/>
          <w:color w:val="000000"/>
          <w:sz w:val="32"/>
          <w:szCs w:val="32"/>
        </w:rPr>
        <w:t>.学生入校分流，学校南门口设置了5处体温监测点，其中两处为骑车学生的入校检测通道，学生有秩序的排成五队，接收保安人员的体温检测。引导员要指引学生按照划定的路线和区域进校。</w:t>
      </w:r>
      <w:r>
        <w:rPr>
          <w:rFonts w:ascii="仿宋_GB2312" w:cs="宋体" w:eastAsia="仿宋_GB2312" w:hAnsi="仿宋"/>
          <w:color w:val="000000"/>
          <w:sz w:val="32"/>
          <w:szCs w:val="32"/>
        </w:rPr>
        <w:t>进入</w:t>
      </w:r>
      <w:r>
        <w:rPr>
          <w:rFonts w:ascii="仿宋_GB2312" w:cs="宋体" w:eastAsia="仿宋_GB2312" w:hAnsi="仿宋" w:hint="eastAsia"/>
          <w:color w:val="000000"/>
          <w:sz w:val="32"/>
          <w:szCs w:val="32"/>
        </w:rPr>
        <w:t>校园</w:t>
      </w:r>
      <w:r>
        <w:rPr>
          <w:rFonts w:ascii="仿宋_GB2312" w:cs="宋体" w:eastAsia="仿宋_GB2312" w:hAnsi="仿宋"/>
          <w:color w:val="000000"/>
          <w:sz w:val="32"/>
          <w:szCs w:val="32"/>
        </w:rPr>
        <w:t>内的所有人员，均需接受体温检测，体温正常方可入</w:t>
      </w:r>
      <w:r>
        <w:rPr>
          <w:rFonts w:ascii="仿宋_GB2312" w:cs="宋体" w:eastAsia="仿宋_GB2312" w:hAnsi="仿宋" w:hint="eastAsia"/>
          <w:color w:val="000000"/>
          <w:sz w:val="32"/>
          <w:szCs w:val="32"/>
        </w:rPr>
        <w:t>校</w:t>
      </w:r>
      <w:r>
        <w:rPr>
          <w:rFonts w:ascii="仿宋_GB2312" w:cs="宋体" w:eastAsia="仿宋_GB2312" w:hAnsi="仿宋"/>
          <w:color w:val="000000"/>
          <w:sz w:val="32"/>
          <w:szCs w:val="32"/>
        </w:rPr>
        <w:t>。</w:t>
      </w:r>
      <w:r>
        <w:rPr>
          <w:rFonts w:ascii="仿宋_GB2312" w:cs="宋体" w:eastAsia="仿宋_GB2312" w:hAnsi="仿宋" w:hint="eastAsia"/>
          <w:color w:val="000000"/>
          <w:sz w:val="32"/>
          <w:szCs w:val="32"/>
        </w:rPr>
        <w:t>经过体温检测后，学生鞋底在消毒</w:t>
      </w:r>
      <w:r>
        <w:rPr>
          <w:rFonts w:ascii="仿宋_GB2312" w:cs="宋体" w:eastAsia="仿宋_GB2312" w:hAnsi="仿宋" w:hint="eastAsia"/>
          <w:color w:val="000000"/>
          <w:sz w:val="32"/>
          <w:szCs w:val="32"/>
        </w:rPr>
        <w:t>毯</w:t>
      </w:r>
      <w:r>
        <w:rPr>
          <w:rFonts w:ascii="仿宋_GB2312" w:cs="宋体" w:eastAsia="仿宋_GB2312" w:hAnsi="仿宋" w:hint="eastAsia"/>
          <w:color w:val="000000"/>
          <w:sz w:val="32"/>
          <w:szCs w:val="32"/>
        </w:rPr>
        <w:t>上进行消毒。</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4.</w:t>
      </w:r>
      <w:r>
        <w:rPr>
          <w:rFonts w:ascii="仿宋" w:cs="宋体" w:eastAsia="仿宋_GB2312" w:hAnsi="仿宋"/>
          <w:color w:val="000000"/>
          <w:sz w:val="32"/>
          <w:szCs w:val="32"/>
        </w:rPr>
        <w:t>师生尽量不乘坐公共交通工具，建议步行</w:t>
      </w:r>
      <w:r>
        <w:rPr>
          <w:rFonts w:ascii="仿宋" w:cs="宋体" w:eastAsia="仿宋_GB2312" w:hAnsi="仿宋" w:hint="eastAsia"/>
          <w:color w:val="000000"/>
          <w:sz w:val="32"/>
          <w:szCs w:val="32"/>
        </w:rPr>
        <w:t>、</w:t>
      </w:r>
      <w:r>
        <w:rPr>
          <w:rFonts w:ascii="仿宋" w:cs="宋体" w:eastAsia="仿宋_GB2312" w:hAnsi="仿宋"/>
          <w:color w:val="000000"/>
          <w:sz w:val="32"/>
          <w:szCs w:val="32"/>
        </w:rPr>
        <w:t>骑行或乘坐私家车上学。如必须乘坐公共交通工具时，须全程佩戴口罩</w:t>
      </w:r>
      <w:r>
        <w:rPr>
          <w:rFonts w:ascii="仿宋" w:cs="宋体" w:eastAsia="仿宋_GB2312" w:hAnsi="仿宋" w:hint="eastAsia"/>
          <w:color w:val="000000"/>
          <w:sz w:val="32"/>
          <w:szCs w:val="32"/>
        </w:rPr>
        <w:t>，</w:t>
      </w:r>
      <w:r>
        <w:rPr>
          <w:rFonts w:ascii="仿宋" w:cs="宋体" w:eastAsia="仿宋_GB2312" w:hAnsi="仿宋"/>
          <w:color w:val="000000"/>
          <w:sz w:val="32"/>
          <w:szCs w:val="32"/>
        </w:rPr>
        <w:t>途中尽量避免用手触摸车上物品。</w:t>
      </w:r>
      <w:r>
        <w:rPr>
          <w:rFonts w:ascii="仿宋" w:cs="宋体" w:eastAsia="仿宋_GB2312" w:hAnsi="仿宋" w:hint="eastAsia"/>
          <w:color w:val="000000"/>
          <w:sz w:val="32"/>
          <w:szCs w:val="32"/>
        </w:rPr>
        <w:t>（学生发展中心牵头落实）</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5.</w:t>
      </w:r>
      <w:r>
        <w:rPr>
          <w:rFonts w:ascii="仿宋" w:cs="宋体" w:eastAsia="仿宋_GB2312" w:hAnsi="仿宋"/>
          <w:color w:val="000000"/>
          <w:sz w:val="32"/>
          <w:szCs w:val="32"/>
        </w:rPr>
        <w:t>返校途中请勿用手接触口鼻眼等部位。接触扶手、门把手等物品后，应在流动水下用洗手液或肥皂洗手，时间为</w:t>
      </w:r>
      <w:r>
        <w:rPr>
          <w:rFonts w:ascii="仿宋" w:cs="宋体" w:eastAsia="仿宋_GB2312" w:hAnsi="仿宋"/>
          <w:color w:val="000000"/>
          <w:sz w:val="32"/>
          <w:szCs w:val="32"/>
        </w:rPr>
        <w:t xml:space="preserve"> 15-30 </w:t>
      </w:r>
      <w:r>
        <w:rPr>
          <w:rFonts w:ascii="仿宋" w:cs="宋体" w:eastAsia="仿宋_GB2312" w:hAnsi="仿宋"/>
          <w:color w:val="000000"/>
          <w:sz w:val="32"/>
          <w:szCs w:val="32"/>
        </w:rPr>
        <w:t>秒。</w:t>
      </w:r>
      <w:r>
        <w:rPr>
          <w:rFonts w:ascii="仿宋" w:cs="宋体" w:eastAsia="仿宋_GB2312" w:hAnsi="仿宋" w:hint="eastAsia"/>
          <w:color w:val="000000"/>
          <w:sz w:val="32"/>
          <w:szCs w:val="32"/>
        </w:rPr>
        <w:t>（学生发展中心负责落实）</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6.</w:t>
      </w:r>
      <w:r>
        <w:rPr>
          <w:rFonts w:ascii="仿宋" w:cs="宋体" w:eastAsia="仿宋_GB2312" w:hAnsi="仿宋"/>
          <w:color w:val="000000"/>
          <w:sz w:val="32"/>
          <w:szCs w:val="32"/>
        </w:rPr>
        <w:t>上好开学第一课。</w:t>
      </w:r>
      <w:r>
        <w:rPr>
          <w:rFonts w:ascii="仿宋" w:cs="宋体" w:eastAsia="仿宋_GB2312" w:hAnsi="仿宋" w:hint="eastAsia"/>
          <w:color w:val="000000"/>
          <w:sz w:val="32"/>
          <w:szCs w:val="32"/>
        </w:rPr>
        <w:t>各班</w:t>
      </w:r>
      <w:r>
        <w:rPr>
          <w:rFonts w:ascii="仿宋" w:cs="宋体" w:eastAsia="仿宋_GB2312" w:hAnsi="仿宋"/>
          <w:color w:val="000000"/>
          <w:sz w:val="32"/>
          <w:szCs w:val="32"/>
        </w:rPr>
        <w:t>根据制定的课程内容及时对所有在校生上一堂公共卫生健康知识宣讲课，播放</w:t>
      </w:r>
      <w:r>
        <w:rPr>
          <w:rFonts w:ascii="仿宋" w:cs="宋体" w:eastAsia="仿宋_GB2312" w:hAnsi="仿宋" w:hint="eastAsia"/>
          <w:color w:val="000000"/>
          <w:sz w:val="32"/>
          <w:szCs w:val="32"/>
        </w:rPr>
        <w:t>中央</w:t>
      </w:r>
      <w:r>
        <w:rPr>
          <w:rFonts w:ascii="仿宋" w:cs="宋体" w:eastAsia="仿宋_GB2312" w:hAnsi="仿宋"/>
          <w:color w:val="000000"/>
          <w:sz w:val="32"/>
          <w:szCs w:val="32"/>
        </w:rPr>
        <w:t>电视台制作的专题教育宣传片，重点</w:t>
      </w:r>
      <w:r>
        <w:rPr>
          <w:rFonts w:ascii="仿宋" w:cs="宋体" w:eastAsia="仿宋_GB2312" w:hAnsi="仿宋" w:hint="eastAsia"/>
          <w:color w:val="000000"/>
          <w:sz w:val="32"/>
          <w:szCs w:val="32"/>
        </w:rPr>
        <w:t>宣讲生命健康教育、爱国主义</w:t>
      </w:r>
      <w:r>
        <w:rPr>
          <w:rFonts w:ascii="仿宋" w:cs="宋体" w:eastAsia="仿宋_GB2312" w:hAnsi="仿宋"/>
          <w:color w:val="000000"/>
          <w:sz w:val="32"/>
          <w:szCs w:val="32"/>
        </w:rPr>
        <w:t>教育和</w:t>
      </w:r>
      <w:r>
        <w:rPr>
          <w:rFonts w:ascii="仿宋" w:cs="宋体" w:eastAsia="仿宋_GB2312" w:hAnsi="仿宋" w:hint="eastAsia"/>
          <w:color w:val="000000"/>
          <w:sz w:val="32"/>
          <w:szCs w:val="32"/>
        </w:rPr>
        <w:t>传染病防控知识等内容</w:t>
      </w:r>
      <w:r>
        <w:rPr>
          <w:rFonts w:ascii="仿宋" w:cs="宋体" w:eastAsia="仿宋_GB2312" w:hAnsi="仿宋"/>
          <w:color w:val="000000"/>
          <w:sz w:val="32"/>
          <w:szCs w:val="32"/>
        </w:rPr>
        <w:t>。</w:t>
      </w:r>
      <w:r>
        <w:rPr>
          <w:rFonts w:ascii="仿宋" w:cs="宋体" w:eastAsia="仿宋_GB2312" w:hAnsi="仿宋" w:hint="eastAsia"/>
          <w:color w:val="000000"/>
          <w:sz w:val="32"/>
          <w:szCs w:val="32"/>
        </w:rPr>
        <w:t>（学生发展中心负责落实）</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7.</w:t>
      </w:r>
      <w:r>
        <w:rPr>
          <w:rFonts w:ascii="仿宋" w:cs="宋体" w:eastAsia="仿宋_GB2312" w:hAnsi="仿宋"/>
          <w:color w:val="000000"/>
          <w:sz w:val="32"/>
          <w:szCs w:val="32"/>
        </w:rPr>
        <w:t>师生在教学</w:t>
      </w:r>
      <w:r>
        <w:rPr>
          <w:rFonts w:ascii="仿宋" w:cs="宋体" w:eastAsia="仿宋_GB2312" w:hAnsi="仿宋" w:hint="eastAsia"/>
          <w:color w:val="000000"/>
          <w:sz w:val="32"/>
          <w:szCs w:val="32"/>
        </w:rPr>
        <w:t>和</w:t>
      </w:r>
      <w:r>
        <w:rPr>
          <w:rFonts w:ascii="仿宋" w:cs="宋体" w:eastAsia="仿宋_GB2312" w:hAnsi="仿宋"/>
          <w:color w:val="000000"/>
          <w:sz w:val="32"/>
          <w:szCs w:val="32"/>
        </w:rPr>
        <w:t>办公区域内应佩戴口罩，并保持一定距离，</w:t>
      </w:r>
      <w:r>
        <w:rPr>
          <w:rFonts w:ascii="仿宋" w:cs="宋体" w:eastAsia="仿宋_GB2312" w:hAnsi="仿宋"/>
          <w:color w:val="000000"/>
          <w:sz w:val="32"/>
          <w:szCs w:val="32"/>
        </w:rPr>
        <w:t xml:space="preserve"> </w:t>
      </w:r>
      <w:r>
        <w:rPr>
          <w:rFonts w:ascii="仿宋" w:cs="宋体" w:eastAsia="仿宋_GB2312" w:hAnsi="仿宋"/>
          <w:color w:val="000000"/>
          <w:sz w:val="32"/>
          <w:szCs w:val="32"/>
        </w:rPr>
        <w:t>避免近距离接触。</w:t>
      </w:r>
      <w:r>
        <w:rPr>
          <w:rFonts w:ascii="仿宋" w:cs="宋体" w:eastAsia="仿宋_GB2312" w:hAnsi="仿宋" w:hint="eastAsia"/>
          <w:color w:val="000000"/>
          <w:sz w:val="32"/>
          <w:szCs w:val="32"/>
        </w:rPr>
        <w:t>在走廊</w:t>
      </w:r>
      <w:r>
        <w:rPr>
          <w:rFonts w:ascii="仿宋" w:cs="宋体" w:eastAsia="仿宋_GB2312" w:hAnsi="仿宋"/>
          <w:color w:val="000000"/>
          <w:sz w:val="32"/>
          <w:szCs w:val="32"/>
        </w:rPr>
        <w:t>和</w:t>
      </w:r>
      <w:r>
        <w:rPr>
          <w:rFonts w:ascii="仿宋" w:cs="宋体" w:eastAsia="仿宋_GB2312" w:hAnsi="仿宋" w:hint="eastAsia"/>
          <w:color w:val="000000"/>
          <w:sz w:val="32"/>
          <w:szCs w:val="32"/>
        </w:rPr>
        <w:t>上下楼梯</w:t>
      </w:r>
      <w:r>
        <w:rPr>
          <w:rFonts w:ascii="仿宋" w:cs="宋体" w:eastAsia="仿宋_GB2312" w:hAnsi="仿宋"/>
          <w:color w:val="000000"/>
          <w:sz w:val="32"/>
          <w:szCs w:val="32"/>
        </w:rPr>
        <w:t>时全程佩戴口罩，尽量保持距离，如</w:t>
      </w:r>
      <w:r>
        <w:rPr>
          <w:rFonts w:ascii="仿宋" w:cs="宋体" w:eastAsia="仿宋_GB2312" w:hAnsi="仿宋" w:hint="eastAsia"/>
          <w:color w:val="000000"/>
          <w:sz w:val="32"/>
          <w:szCs w:val="32"/>
        </w:rPr>
        <w:t>触摸楼梯</w:t>
      </w:r>
      <w:r>
        <w:rPr>
          <w:rFonts w:ascii="仿宋" w:cs="宋体" w:eastAsia="仿宋_GB2312" w:hAnsi="仿宋"/>
          <w:color w:val="000000"/>
          <w:sz w:val="32"/>
          <w:szCs w:val="32"/>
        </w:rPr>
        <w:t>和门把手后</w:t>
      </w:r>
      <w:r>
        <w:rPr>
          <w:rFonts w:ascii="仿宋" w:cs="宋体" w:eastAsia="仿宋_GB2312" w:hAnsi="仿宋" w:hint="eastAsia"/>
          <w:color w:val="000000"/>
          <w:sz w:val="32"/>
          <w:szCs w:val="32"/>
        </w:rPr>
        <w:t>，</w:t>
      </w:r>
      <w:r>
        <w:rPr>
          <w:rFonts w:ascii="仿宋" w:cs="宋体" w:eastAsia="仿宋_GB2312" w:hAnsi="仿宋"/>
          <w:color w:val="000000"/>
          <w:sz w:val="32"/>
          <w:szCs w:val="32"/>
        </w:rPr>
        <w:t>应尽快洗手或进行手部消毒。</w:t>
      </w:r>
      <w:r>
        <w:rPr>
          <w:rFonts w:ascii="仿宋" w:cs="宋体" w:eastAsia="仿宋_GB2312" w:hAnsi="仿宋" w:hint="eastAsia"/>
          <w:color w:val="000000"/>
          <w:sz w:val="32"/>
          <w:szCs w:val="32"/>
        </w:rPr>
        <w:t>（学生发展中心负责落实）</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8.</w:t>
      </w:r>
      <w:r>
        <w:rPr>
          <w:rFonts w:ascii="仿宋" w:cs="宋体" w:eastAsia="仿宋_GB2312" w:hAnsi="仿宋"/>
          <w:color w:val="000000"/>
          <w:sz w:val="32"/>
          <w:szCs w:val="32"/>
        </w:rPr>
        <w:t>学生放学途中应规范佩戴口罩，回到家中摘掉口罩，将使用过的口罩</w:t>
      </w:r>
      <w:r>
        <w:rPr>
          <w:rFonts w:ascii="仿宋" w:cs="宋体" w:eastAsia="仿宋_GB2312" w:hAnsi="仿宋" w:hint="eastAsia"/>
          <w:color w:val="000000"/>
          <w:sz w:val="32"/>
          <w:szCs w:val="32"/>
        </w:rPr>
        <w:t>放进</w:t>
      </w:r>
      <w:r>
        <w:rPr>
          <w:rFonts w:ascii="仿宋" w:cs="宋体" w:eastAsia="仿宋_GB2312" w:hAnsi="仿宋"/>
          <w:color w:val="000000"/>
          <w:sz w:val="32"/>
          <w:szCs w:val="32"/>
        </w:rPr>
        <w:t>有盖垃圾桶内，立即在流动水下用洗手液或肥皂</w:t>
      </w:r>
      <w:r>
        <w:rPr>
          <w:rFonts w:ascii="仿宋" w:cs="宋体" w:eastAsia="仿宋_GB2312" w:hAnsi="仿宋"/>
          <w:color w:val="000000"/>
          <w:sz w:val="32"/>
          <w:szCs w:val="32"/>
        </w:rPr>
        <w:t xml:space="preserve"> </w:t>
      </w:r>
      <w:r>
        <w:rPr>
          <w:rFonts w:ascii="仿宋" w:cs="宋体" w:eastAsia="仿宋_GB2312" w:hAnsi="仿宋"/>
          <w:color w:val="000000"/>
          <w:sz w:val="32"/>
          <w:szCs w:val="32"/>
        </w:rPr>
        <w:t>洗手，时间为</w:t>
      </w:r>
      <w:r>
        <w:rPr>
          <w:rFonts w:ascii="仿宋" w:cs="宋体" w:eastAsia="仿宋_GB2312" w:hAnsi="仿宋"/>
          <w:color w:val="000000"/>
          <w:sz w:val="32"/>
          <w:szCs w:val="32"/>
        </w:rPr>
        <w:t xml:space="preserve"> 15-30 </w:t>
      </w:r>
      <w:r>
        <w:rPr>
          <w:rFonts w:ascii="仿宋" w:cs="宋体" w:eastAsia="仿宋_GB2312" w:hAnsi="仿宋"/>
          <w:color w:val="000000"/>
          <w:sz w:val="32"/>
          <w:szCs w:val="32"/>
        </w:rPr>
        <w:t>秒。用</w:t>
      </w:r>
      <w:r>
        <w:rPr>
          <w:rFonts w:ascii="仿宋" w:cs="宋体" w:eastAsia="仿宋_GB2312" w:hAnsi="仿宋"/>
          <w:color w:val="000000"/>
          <w:sz w:val="32"/>
          <w:szCs w:val="32"/>
        </w:rPr>
        <w:t>75%</w:t>
      </w:r>
      <w:r>
        <w:rPr>
          <w:rFonts w:ascii="仿宋" w:cs="宋体" w:eastAsia="仿宋_GB2312" w:hAnsi="仿宋"/>
          <w:color w:val="000000"/>
          <w:sz w:val="32"/>
          <w:szCs w:val="32"/>
        </w:rPr>
        <w:t>酒精或消毒湿巾擦拭钥匙、文具、水杯等随身物品，把外套放到通风处。</w:t>
      </w:r>
      <w:r>
        <w:rPr>
          <w:rFonts w:ascii="仿宋" w:cs="宋体" w:eastAsia="仿宋_GB2312" w:hAnsi="仿宋" w:hint="eastAsia"/>
          <w:color w:val="000000"/>
          <w:sz w:val="32"/>
          <w:szCs w:val="32"/>
        </w:rPr>
        <w:t>（学生发展中心负责落实）</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9.</w:t>
      </w:r>
      <w:r>
        <w:rPr>
          <w:rFonts w:ascii="仿宋" w:cs="宋体" w:eastAsia="仿宋_GB2312" w:hAnsi="仿宋" w:hint="eastAsia"/>
          <w:color w:val="000000"/>
          <w:sz w:val="32"/>
          <w:szCs w:val="32"/>
        </w:rPr>
        <w:t>务必</w:t>
      </w:r>
      <w:r>
        <w:rPr>
          <w:rFonts w:ascii="仿宋" w:cs="宋体" w:eastAsia="仿宋_GB2312" w:hAnsi="仿宋"/>
          <w:color w:val="000000"/>
          <w:sz w:val="32"/>
          <w:szCs w:val="32"/>
        </w:rPr>
        <w:t>做好晨检和</w:t>
      </w:r>
      <w:r>
        <w:rPr>
          <w:rFonts w:ascii="仿宋" w:cs="宋体" w:eastAsia="仿宋_GB2312" w:hAnsi="仿宋"/>
          <w:color w:val="000000"/>
          <w:sz w:val="32"/>
          <w:szCs w:val="32"/>
        </w:rPr>
        <w:t>午检</w:t>
      </w:r>
      <w:r>
        <w:rPr>
          <w:rFonts w:ascii="仿宋" w:cs="宋体" w:eastAsia="仿宋_GB2312" w:hAnsi="仿宋"/>
          <w:color w:val="000000"/>
          <w:sz w:val="32"/>
          <w:szCs w:val="32"/>
        </w:rPr>
        <w:t>工作，</w:t>
      </w:r>
      <w:r>
        <w:rPr>
          <w:rFonts w:ascii="仿宋" w:cs="宋体" w:eastAsia="仿宋_GB2312" w:hAnsi="仿宋" w:hint="eastAsia"/>
          <w:color w:val="000000"/>
          <w:sz w:val="32"/>
          <w:szCs w:val="32"/>
        </w:rPr>
        <w:t>做好</w:t>
      </w:r>
      <w:r>
        <w:rPr>
          <w:rFonts w:ascii="仿宋" w:cs="宋体" w:eastAsia="仿宋_GB2312" w:hAnsi="仿宋"/>
          <w:color w:val="000000"/>
          <w:sz w:val="32"/>
          <w:szCs w:val="32"/>
        </w:rPr>
        <w:t>缺勤、早退、请假</w:t>
      </w:r>
      <w:r>
        <w:rPr>
          <w:rFonts w:ascii="仿宋" w:cs="宋体" w:eastAsia="仿宋_GB2312" w:hAnsi="仿宋" w:hint="eastAsia"/>
          <w:color w:val="000000"/>
          <w:sz w:val="32"/>
          <w:szCs w:val="32"/>
        </w:rPr>
        <w:t>登记追踪</w:t>
      </w:r>
      <w:r>
        <w:rPr>
          <w:rFonts w:ascii="仿宋" w:cs="宋体" w:eastAsia="仿宋_GB2312" w:hAnsi="仿宋"/>
          <w:color w:val="000000"/>
          <w:sz w:val="32"/>
          <w:szCs w:val="32"/>
        </w:rPr>
        <w:t>，如发现</w:t>
      </w:r>
      <w:r>
        <w:rPr>
          <w:rFonts w:ascii="仿宋" w:cs="宋体" w:eastAsia="仿宋_GB2312" w:hAnsi="仿宋" w:hint="eastAsia"/>
          <w:color w:val="000000"/>
          <w:sz w:val="32"/>
          <w:szCs w:val="32"/>
        </w:rPr>
        <w:t>干咳</w:t>
      </w:r>
      <w:r>
        <w:rPr>
          <w:rFonts w:ascii="仿宋" w:cs="宋体" w:eastAsia="仿宋_GB2312" w:hAnsi="仿宋"/>
          <w:color w:val="000000"/>
          <w:sz w:val="32"/>
          <w:szCs w:val="32"/>
        </w:rPr>
        <w:t>、高</w:t>
      </w:r>
      <w:r>
        <w:rPr>
          <w:rFonts w:ascii="仿宋" w:cs="宋体" w:eastAsia="仿宋_GB2312" w:hAnsi="仿宋" w:hint="eastAsia"/>
          <w:color w:val="000000"/>
          <w:sz w:val="32"/>
          <w:szCs w:val="32"/>
        </w:rPr>
        <w:t>烧</w:t>
      </w:r>
      <w:r>
        <w:rPr>
          <w:rFonts w:ascii="仿宋" w:cs="宋体" w:eastAsia="仿宋_GB2312" w:hAnsi="仿宋"/>
          <w:color w:val="000000"/>
          <w:sz w:val="32"/>
          <w:szCs w:val="32"/>
        </w:rPr>
        <w:t>等可疑症状者，应及时上报。</w:t>
      </w:r>
      <w:r>
        <w:rPr>
          <w:rFonts w:ascii="仿宋" w:cs="宋体" w:eastAsia="仿宋_GB2312" w:hAnsi="仿宋" w:hint="eastAsia"/>
          <w:color w:val="000000"/>
          <w:sz w:val="32"/>
          <w:szCs w:val="32"/>
        </w:rPr>
        <w:t>（体卫艺科牵头落实，学生发展中心配合）</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10.</w:t>
      </w:r>
      <w:r>
        <w:rPr>
          <w:rFonts w:ascii="仿宋" w:cs="宋体" w:eastAsia="仿宋_GB2312" w:hAnsi="仿宋" w:hint="eastAsia"/>
          <w:color w:val="000000"/>
          <w:sz w:val="32"/>
          <w:szCs w:val="32"/>
        </w:rPr>
        <w:t>保持教学区域和</w:t>
      </w:r>
      <w:r>
        <w:rPr>
          <w:rFonts w:ascii="仿宋" w:cs="宋体" w:eastAsia="仿宋_GB2312" w:hAnsi="仿宋"/>
          <w:color w:val="000000"/>
          <w:sz w:val="32"/>
          <w:szCs w:val="32"/>
        </w:rPr>
        <w:t>校园</w:t>
      </w:r>
      <w:r>
        <w:rPr>
          <w:rFonts w:ascii="仿宋" w:cs="宋体" w:eastAsia="仿宋_GB2312" w:hAnsi="仿宋" w:hint="eastAsia"/>
          <w:color w:val="000000"/>
          <w:sz w:val="32"/>
          <w:szCs w:val="32"/>
        </w:rPr>
        <w:t>环境整洁，定时通风换气，每日通风</w:t>
      </w:r>
      <w:r>
        <w:rPr>
          <w:rFonts w:ascii="仿宋" w:cs="宋体" w:eastAsia="仿宋_GB2312" w:hAnsi="仿宋" w:hint="eastAsia"/>
          <w:color w:val="000000"/>
          <w:sz w:val="32"/>
          <w:szCs w:val="32"/>
        </w:rPr>
        <w:t>3</w:t>
      </w:r>
      <w:r>
        <w:rPr>
          <w:rFonts w:ascii="仿宋" w:cs="宋体" w:eastAsia="仿宋_GB2312" w:hAnsi="仿宋" w:hint="eastAsia"/>
          <w:color w:val="000000"/>
          <w:sz w:val="32"/>
          <w:szCs w:val="32"/>
        </w:rPr>
        <w:t>次，每次</w:t>
      </w:r>
      <w:r>
        <w:rPr>
          <w:rFonts w:ascii="仿宋" w:cs="宋体" w:eastAsia="仿宋_GB2312" w:hAnsi="仿宋" w:hint="eastAsia"/>
          <w:color w:val="000000"/>
          <w:sz w:val="32"/>
          <w:szCs w:val="32"/>
        </w:rPr>
        <w:t>20-30</w:t>
      </w:r>
      <w:r>
        <w:rPr>
          <w:rFonts w:ascii="仿宋" w:cs="宋体" w:eastAsia="仿宋_GB2312" w:hAnsi="仿宋" w:hint="eastAsia"/>
          <w:color w:val="000000"/>
          <w:sz w:val="32"/>
          <w:szCs w:val="32"/>
        </w:rPr>
        <w:t>分钟，通风时注意保暖。对门把手、楼梯扶手等重点</w:t>
      </w:r>
      <w:r>
        <w:rPr>
          <w:rFonts w:ascii="仿宋" w:cs="宋体" w:eastAsia="仿宋_GB2312" w:hAnsi="仿宋"/>
          <w:color w:val="000000"/>
          <w:sz w:val="32"/>
          <w:szCs w:val="32"/>
        </w:rPr>
        <w:t>部位</w:t>
      </w:r>
      <w:r>
        <w:rPr>
          <w:rFonts w:ascii="仿宋" w:cs="宋体" w:eastAsia="仿宋_GB2312" w:hAnsi="仿宋" w:hint="eastAsia"/>
          <w:color w:val="000000"/>
          <w:sz w:val="32"/>
          <w:szCs w:val="32"/>
        </w:rPr>
        <w:t>进行清洁、消毒。（规划建设中心牵头落实）</w:t>
      </w:r>
    </w:p>
    <w:p>
      <w:pPr>
        <w:pStyle w:val="style0"/>
        <w:spacing w:lineRule="exact" w:line="500"/>
        <w:ind w:firstLine="640" w:firstLineChars="200"/>
        <w:rPr>
          <w:rFonts w:ascii="黑体" w:cs="宋体" w:eastAsia="黑体" w:hAnsi="黑体"/>
          <w:color w:val="000000"/>
          <w:sz w:val="32"/>
          <w:szCs w:val="32"/>
        </w:rPr>
      </w:pPr>
      <w:r>
        <w:rPr>
          <w:rFonts w:ascii="黑体" w:cs="宋体" w:eastAsia="黑体" w:hAnsi="黑体"/>
          <w:color w:val="000000"/>
          <w:sz w:val="32"/>
          <w:szCs w:val="32"/>
        </w:rPr>
        <w:t>四、</w:t>
      </w:r>
      <w:r>
        <w:rPr>
          <w:rFonts w:ascii="黑体" w:cs="宋体" w:eastAsia="黑体" w:hAnsi="黑体" w:hint="eastAsia"/>
          <w:color w:val="000000"/>
          <w:sz w:val="32"/>
          <w:szCs w:val="32"/>
        </w:rPr>
        <w:t>开学后工作</w:t>
      </w:r>
    </w:p>
    <w:p>
      <w:pPr>
        <w:pStyle w:val="style0"/>
        <w:spacing w:lineRule="exact" w:line="500"/>
        <w:ind w:firstLine="480" w:firstLineChars="150"/>
        <w:rPr>
          <w:rFonts w:ascii="楷体_GB2312" w:cs="宋体" w:eastAsia="楷体_GB2312" w:hAnsi="楷体"/>
          <w:color w:val="000000"/>
          <w:sz w:val="32"/>
          <w:szCs w:val="32"/>
        </w:rPr>
      </w:pPr>
      <w:r>
        <w:rPr>
          <w:rFonts w:ascii="楷体_GB2312" w:cs="宋体" w:eastAsia="楷体_GB2312" w:hAnsi="楷体" w:hint="eastAsia"/>
          <w:color w:val="000000"/>
          <w:sz w:val="32"/>
          <w:szCs w:val="32"/>
        </w:rPr>
        <w:t>（一）体温</w:t>
      </w:r>
      <w:r>
        <w:rPr>
          <w:rFonts w:ascii="楷体_GB2312" w:cs="宋体" w:eastAsia="楷体_GB2312" w:hAnsi="楷体"/>
          <w:color w:val="000000"/>
          <w:sz w:val="32"/>
          <w:szCs w:val="32"/>
        </w:rPr>
        <w:t>测量</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1.</w:t>
      </w:r>
      <w:r>
        <w:rPr>
          <w:rFonts w:ascii="仿宋" w:cs="宋体" w:eastAsia="仿宋_GB2312" w:hAnsi="仿宋" w:hint="eastAsia"/>
          <w:color w:val="000000"/>
          <w:sz w:val="32"/>
          <w:szCs w:val="32"/>
        </w:rPr>
        <w:t>学生</w:t>
      </w:r>
      <w:r>
        <w:rPr>
          <w:rFonts w:ascii="仿宋" w:cs="宋体" w:eastAsia="仿宋_GB2312" w:hAnsi="仿宋"/>
          <w:color w:val="000000"/>
          <w:sz w:val="32"/>
          <w:szCs w:val="32"/>
        </w:rPr>
        <w:t>自测。学生</w:t>
      </w:r>
      <w:r>
        <w:rPr>
          <w:rFonts w:ascii="仿宋" w:cs="宋体" w:eastAsia="仿宋_GB2312" w:hAnsi="仿宋" w:hint="eastAsia"/>
          <w:color w:val="000000"/>
          <w:sz w:val="32"/>
          <w:szCs w:val="32"/>
        </w:rPr>
        <w:t>每日上学前</w:t>
      </w:r>
      <w:r>
        <w:rPr>
          <w:rFonts w:ascii="仿宋" w:cs="宋体" w:eastAsia="仿宋_GB2312" w:hAnsi="仿宋"/>
          <w:color w:val="000000"/>
          <w:sz w:val="32"/>
          <w:szCs w:val="32"/>
        </w:rPr>
        <w:t>，</w:t>
      </w:r>
      <w:r>
        <w:rPr>
          <w:rFonts w:ascii="仿宋" w:cs="宋体" w:eastAsia="仿宋_GB2312" w:hAnsi="仿宋" w:hint="eastAsia"/>
          <w:color w:val="000000"/>
          <w:sz w:val="32"/>
          <w:szCs w:val="32"/>
        </w:rPr>
        <w:t>先</w:t>
      </w:r>
      <w:r>
        <w:rPr>
          <w:rFonts w:ascii="仿宋" w:cs="宋体" w:eastAsia="仿宋_GB2312" w:hAnsi="仿宋"/>
          <w:color w:val="000000"/>
          <w:sz w:val="32"/>
          <w:szCs w:val="32"/>
        </w:rPr>
        <w:t>在家</w:t>
      </w:r>
      <w:r>
        <w:rPr>
          <w:rFonts w:ascii="仿宋" w:cs="宋体" w:eastAsia="仿宋_GB2312" w:hAnsi="仿宋" w:hint="eastAsia"/>
          <w:color w:val="000000"/>
          <w:sz w:val="32"/>
          <w:szCs w:val="32"/>
        </w:rPr>
        <w:t>自行</w:t>
      </w:r>
      <w:r>
        <w:rPr>
          <w:rFonts w:ascii="仿宋" w:cs="宋体" w:eastAsia="仿宋_GB2312" w:hAnsi="仿宋"/>
          <w:color w:val="000000"/>
          <w:sz w:val="32"/>
          <w:szCs w:val="32"/>
        </w:rPr>
        <w:t>体温测量，</w:t>
      </w:r>
      <w:r>
        <w:rPr>
          <w:rFonts w:ascii="仿宋" w:cs="宋体" w:eastAsia="仿宋_GB2312" w:hAnsi="仿宋" w:hint="eastAsia"/>
          <w:color w:val="000000"/>
          <w:sz w:val="32"/>
          <w:szCs w:val="32"/>
        </w:rPr>
        <w:t>凡是超过</w:t>
      </w:r>
      <w:r>
        <w:rPr>
          <w:rFonts w:ascii="仿宋" w:cs="宋体" w:eastAsia="仿宋_GB2312" w:hAnsi="仿宋" w:hint="eastAsia"/>
          <w:color w:val="000000"/>
          <w:sz w:val="32"/>
          <w:szCs w:val="32"/>
        </w:rPr>
        <w:t>37.3</w:t>
      </w:r>
      <w:r>
        <w:rPr>
          <w:rFonts w:ascii="仿宋" w:cs="宋体" w:eastAsia="仿宋_GB2312" w:hAnsi="仿宋" w:hint="eastAsia"/>
          <w:color w:val="000000"/>
          <w:sz w:val="32"/>
          <w:szCs w:val="32"/>
        </w:rPr>
        <w:t>℃的，一律</w:t>
      </w:r>
      <w:r>
        <w:rPr>
          <w:rFonts w:ascii="仿宋" w:cs="宋体" w:eastAsia="仿宋_GB2312" w:hAnsi="仿宋"/>
          <w:color w:val="000000"/>
          <w:sz w:val="32"/>
          <w:szCs w:val="32"/>
        </w:rPr>
        <w:t>不得到校，</w:t>
      </w:r>
      <w:r>
        <w:rPr>
          <w:rFonts w:ascii="仿宋" w:cs="宋体" w:eastAsia="仿宋_GB2312" w:hAnsi="仿宋" w:hint="eastAsia"/>
          <w:color w:val="000000"/>
          <w:sz w:val="32"/>
          <w:szCs w:val="32"/>
        </w:rPr>
        <w:t>要</w:t>
      </w:r>
      <w:r>
        <w:rPr>
          <w:rFonts w:ascii="仿宋" w:cs="宋体" w:eastAsia="仿宋_GB2312" w:hAnsi="仿宋"/>
          <w:color w:val="000000"/>
          <w:sz w:val="32"/>
          <w:szCs w:val="32"/>
        </w:rPr>
        <w:t>居家</w:t>
      </w:r>
      <w:r>
        <w:rPr>
          <w:rFonts w:ascii="仿宋" w:cs="宋体" w:eastAsia="仿宋_GB2312" w:hAnsi="仿宋" w:hint="eastAsia"/>
          <w:color w:val="000000"/>
          <w:sz w:val="32"/>
          <w:szCs w:val="32"/>
        </w:rPr>
        <w:t>隔离观察并报告班主任，并</w:t>
      </w:r>
      <w:r>
        <w:rPr>
          <w:rFonts w:ascii="仿宋" w:cs="宋体" w:eastAsia="仿宋_GB2312" w:hAnsi="仿宋"/>
          <w:color w:val="000000"/>
          <w:sz w:val="32"/>
          <w:szCs w:val="32"/>
        </w:rPr>
        <w:t>及时</w:t>
      </w:r>
      <w:r>
        <w:rPr>
          <w:rFonts w:ascii="仿宋" w:cs="宋体" w:eastAsia="仿宋_GB2312" w:hAnsi="仿宋" w:hint="eastAsia"/>
          <w:color w:val="000000"/>
          <w:sz w:val="32"/>
          <w:szCs w:val="32"/>
        </w:rPr>
        <w:t>到指定医疗机构的发热门诊就诊。（学生发展中心负责落实）</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2.</w:t>
      </w:r>
      <w:r>
        <w:rPr>
          <w:rFonts w:ascii="仿宋" w:cs="宋体" w:eastAsia="仿宋_GB2312" w:hAnsi="仿宋"/>
          <w:color w:val="000000"/>
          <w:sz w:val="32"/>
          <w:szCs w:val="32"/>
        </w:rPr>
        <w:t>入校测量。</w:t>
      </w:r>
      <w:r>
        <w:rPr>
          <w:rFonts w:ascii="仿宋" w:cs="宋体" w:eastAsia="仿宋_GB2312" w:hAnsi="仿宋" w:hint="eastAsia"/>
          <w:color w:val="000000"/>
          <w:sz w:val="32"/>
          <w:szCs w:val="32"/>
        </w:rPr>
        <w:t>学校</w:t>
      </w:r>
      <w:r>
        <w:rPr>
          <w:rFonts w:ascii="仿宋" w:cs="宋体" w:eastAsia="仿宋_GB2312" w:hAnsi="仿宋"/>
          <w:color w:val="000000"/>
          <w:sz w:val="32"/>
          <w:szCs w:val="32"/>
        </w:rPr>
        <w:t>设置专门入学通道，配备体温</w:t>
      </w:r>
      <w:r>
        <w:rPr>
          <w:rFonts w:ascii="仿宋" w:cs="宋体" w:eastAsia="仿宋_GB2312" w:hAnsi="仿宋" w:hint="eastAsia"/>
          <w:color w:val="000000"/>
          <w:sz w:val="32"/>
          <w:szCs w:val="32"/>
        </w:rPr>
        <w:t>检测</w:t>
      </w:r>
      <w:r>
        <w:rPr>
          <w:rFonts w:ascii="仿宋" w:cs="宋体" w:eastAsia="仿宋_GB2312" w:hAnsi="仿宋"/>
          <w:color w:val="000000"/>
          <w:sz w:val="32"/>
          <w:szCs w:val="32"/>
        </w:rPr>
        <w:t>仪器，设置体温测试点，对师生员工逐一检测体温</w:t>
      </w:r>
      <w:r>
        <w:rPr>
          <w:rFonts w:ascii="仿宋" w:cs="宋体" w:eastAsia="仿宋_GB2312" w:hAnsi="仿宋" w:hint="eastAsia"/>
          <w:color w:val="000000"/>
          <w:sz w:val="32"/>
          <w:szCs w:val="32"/>
        </w:rPr>
        <w:t>。使用私家车上班的教职工一律从学校北门入校，并自觉接受体温检测。对存在</w:t>
      </w:r>
      <w:r>
        <w:rPr>
          <w:rFonts w:ascii="仿宋" w:cs="宋体" w:eastAsia="仿宋_GB2312" w:hAnsi="仿宋"/>
          <w:color w:val="000000"/>
          <w:sz w:val="32"/>
          <w:szCs w:val="32"/>
        </w:rPr>
        <w:t>体温</w:t>
      </w:r>
      <w:r>
        <w:rPr>
          <w:rFonts w:ascii="仿宋" w:cs="宋体" w:eastAsia="仿宋_GB2312" w:hAnsi="仿宋"/>
          <w:color w:val="000000"/>
          <w:sz w:val="32"/>
          <w:szCs w:val="32"/>
        </w:rPr>
        <w:t>异常</w:t>
      </w:r>
      <w:r>
        <w:rPr>
          <w:rFonts w:ascii="仿宋" w:cs="宋体" w:eastAsia="仿宋_GB2312" w:hAnsi="仿宋" w:hint="eastAsia"/>
          <w:color w:val="000000"/>
          <w:sz w:val="32"/>
          <w:szCs w:val="32"/>
        </w:rPr>
        <w:t>等</w:t>
      </w:r>
      <w:r>
        <w:rPr>
          <w:rFonts w:ascii="仿宋" w:cs="宋体" w:eastAsia="仿宋_GB2312" w:hAnsi="仿宋"/>
          <w:color w:val="000000"/>
          <w:sz w:val="32"/>
          <w:szCs w:val="32"/>
        </w:rPr>
        <w:t>症状的一律劝返，严禁带病</w:t>
      </w:r>
      <w:r>
        <w:rPr>
          <w:rFonts w:ascii="仿宋" w:cs="宋体" w:eastAsia="仿宋_GB2312" w:hAnsi="仿宋" w:hint="eastAsia"/>
          <w:color w:val="000000"/>
          <w:sz w:val="32"/>
          <w:szCs w:val="32"/>
        </w:rPr>
        <w:t>入</w:t>
      </w:r>
      <w:r>
        <w:rPr>
          <w:rFonts w:ascii="仿宋" w:cs="宋体" w:eastAsia="仿宋_GB2312" w:hAnsi="仿宋"/>
          <w:color w:val="000000"/>
          <w:sz w:val="32"/>
          <w:szCs w:val="32"/>
        </w:rPr>
        <w:t>校。</w:t>
      </w:r>
      <w:r>
        <w:rPr>
          <w:rFonts w:ascii="仿宋" w:cs="宋体" w:eastAsia="仿宋_GB2312" w:hAnsi="仿宋" w:hint="eastAsia"/>
          <w:color w:val="000000"/>
          <w:sz w:val="32"/>
          <w:szCs w:val="32"/>
        </w:rPr>
        <w:t>（安全科负责落实）</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3.</w:t>
      </w:r>
      <w:r>
        <w:rPr>
          <w:rFonts w:ascii="仿宋" w:cs="宋体" w:eastAsia="仿宋_GB2312" w:hAnsi="仿宋"/>
          <w:color w:val="000000"/>
          <w:sz w:val="32"/>
          <w:szCs w:val="32"/>
        </w:rPr>
        <w:t>班级测量。</w:t>
      </w:r>
      <w:r>
        <w:rPr>
          <w:rFonts w:ascii="仿宋" w:cs="宋体" w:eastAsia="仿宋_GB2312" w:hAnsi="仿宋" w:hint="eastAsia"/>
          <w:color w:val="000000"/>
          <w:sz w:val="32"/>
          <w:szCs w:val="32"/>
        </w:rPr>
        <w:t>入校后由各班主任再次对学生进行体温检测，记录</w:t>
      </w:r>
      <w:r>
        <w:rPr>
          <w:rFonts w:ascii="仿宋" w:cs="宋体" w:eastAsia="仿宋_GB2312" w:hAnsi="仿宋"/>
          <w:color w:val="000000"/>
          <w:sz w:val="32"/>
          <w:szCs w:val="32"/>
        </w:rPr>
        <w:t>备案</w:t>
      </w:r>
      <w:r>
        <w:rPr>
          <w:rFonts w:ascii="仿宋" w:cs="宋体" w:eastAsia="仿宋_GB2312" w:hAnsi="仿宋" w:hint="eastAsia"/>
          <w:color w:val="000000"/>
          <w:sz w:val="32"/>
          <w:szCs w:val="32"/>
        </w:rPr>
        <w:t>，如发现体温异常，要及时通知家长，到市人民医院发热门诊进行检查，根据医生建议，妥善处置。（学生发展中心负责落实）</w:t>
      </w:r>
    </w:p>
    <w:p>
      <w:pPr>
        <w:pStyle w:val="style0"/>
        <w:spacing w:lineRule="exact" w:line="500"/>
        <w:ind w:firstLine="480" w:firstLineChars="150"/>
        <w:rPr>
          <w:rFonts w:ascii="楷体_GB2312" w:cs="宋体" w:eastAsia="楷体_GB2312" w:hAnsi="楷体"/>
          <w:color w:val="000000"/>
          <w:sz w:val="32"/>
          <w:szCs w:val="32"/>
        </w:rPr>
      </w:pPr>
      <w:r>
        <w:rPr>
          <w:rFonts w:ascii="楷体_GB2312" w:cs="宋体" w:eastAsia="楷体_GB2312" w:hAnsi="楷体" w:hint="eastAsia"/>
          <w:color w:val="000000"/>
          <w:sz w:val="32"/>
          <w:szCs w:val="32"/>
        </w:rPr>
        <w:t>（二）</w:t>
      </w:r>
      <w:r>
        <w:rPr>
          <w:rFonts w:ascii="楷体_GB2312" w:cs="宋体" w:eastAsia="楷体_GB2312" w:hAnsi="楷体"/>
          <w:color w:val="000000"/>
          <w:sz w:val="32"/>
          <w:szCs w:val="32"/>
        </w:rPr>
        <w:t>师生返校</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1.</w:t>
      </w:r>
      <w:r>
        <w:rPr>
          <w:rFonts w:ascii="仿宋" w:cs="宋体" w:eastAsia="仿宋_GB2312" w:hAnsi="仿宋" w:hint="eastAsia"/>
          <w:color w:val="000000"/>
          <w:sz w:val="32"/>
          <w:szCs w:val="32"/>
        </w:rPr>
        <w:t>教职员工和学生上学放学尽量步行、</w:t>
      </w:r>
      <w:r>
        <w:rPr>
          <w:rFonts w:ascii="仿宋" w:cs="宋体" w:eastAsia="仿宋_GB2312" w:hAnsi="仿宋"/>
          <w:color w:val="000000"/>
          <w:sz w:val="32"/>
          <w:szCs w:val="32"/>
        </w:rPr>
        <w:t>骑行</w:t>
      </w:r>
      <w:r>
        <w:rPr>
          <w:rFonts w:ascii="仿宋" w:cs="宋体" w:eastAsia="仿宋_GB2312" w:hAnsi="仿宋" w:hint="eastAsia"/>
          <w:color w:val="000000"/>
          <w:sz w:val="32"/>
          <w:szCs w:val="32"/>
        </w:rPr>
        <w:t>或乘坐私家车。（学生发展中心负责落实）</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2.</w:t>
      </w:r>
      <w:r>
        <w:rPr>
          <w:rFonts w:ascii="仿宋" w:cs="宋体" w:eastAsia="仿宋_GB2312" w:hAnsi="仿宋" w:hint="eastAsia"/>
          <w:color w:val="000000"/>
          <w:sz w:val="32"/>
          <w:szCs w:val="32"/>
        </w:rPr>
        <w:t>非必需不乘坐公共交通工具。如乘坐公共交通工具，须全程佩戴口罩，途中尽量避免用手触摸车上物品，全程</w:t>
      </w:r>
      <w:r>
        <w:rPr>
          <w:rFonts w:ascii="仿宋" w:cs="宋体" w:eastAsia="仿宋_GB2312" w:hAnsi="仿宋" w:hint="eastAsia"/>
          <w:color w:val="000000"/>
          <w:sz w:val="32"/>
          <w:szCs w:val="32"/>
        </w:rPr>
        <w:t>勿</w:t>
      </w:r>
      <w:r>
        <w:rPr>
          <w:rFonts w:ascii="仿宋" w:cs="宋体" w:eastAsia="仿宋_GB2312" w:hAnsi="仿宋" w:hint="eastAsia"/>
          <w:color w:val="000000"/>
          <w:sz w:val="32"/>
          <w:szCs w:val="32"/>
        </w:rPr>
        <w:t>用手接触口、鼻、眼等部位。（学生发展中心负责落实）</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3.</w:t>
      </w:r>
      <w:r>
        <w:rPr>
          <w:rFonts w:ascii="仿宋" w:cs="宋体" w:eastAsia="仿宋_GB2312" w:hAnsi="仿宋" w:hint="eastAsia"/>
          <w:color w:val="000000"/>
          <w:sz w:val="32"/>
          <w:szCs w:val="32"/>
        </w:rPr>
        <w:t>教职员工和学生在教学、办公、生活区域内应佩戴口罩，并保持一定距离。接触水龙头、扶手、门把手、电话等物品后，应在流动水下用洗手液或肥皂洗手，或使用消毒湿纸巾擦拭。（学生发展中心牵头落实）</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4.</w:t>
      </w:r>
      <w:r>
        <w:rPr>
          <w:rFonts w:ascii="仿宋" w:cs="宋体" w:eastAsia="仿宋_GB2312" w:hAnsi="仿宋" w:hint="eastAsia"/>
          <w:color w:val="000000"/>
          <w:sz w:val="32"/>
          <w:szCs w:val="32"/>
        </w:rPr>
        <w:t>开学后，按照</w:t>
      </w:r>
      <w:r>
        <w:rPr>
          <w:rFonts w:ascii="仿宋" w:cs="宋体" w:eastAsia="仿宋_GB2312" w:hAnsi="仿宋" w:hint="eastAsia"/>
          <w:color w:val="000000"/>
          <w:sz w:val="32"/>
          <w:szCs w:val="32"/>
        </w:rPr>
        <w:t>市教体局</w:t>
      </w:r>
      <w:r>
        <w:rPr>
          <w:rFonts w:ascii="仿宋" w:cs="宋体" w:eastAsia="仿宋_GB2312" w:hAnsi="仿宋" w:hint="eastAsia"/>
          <w:color w:val="000000"/>
          <w:sz w:val="32"/>
          <w:szCs w:val="32"/>
        </w:rPr>
        <w:t>要求开展正常的教育教学工作，严禁出现赶进度、剥夺学生睡眠、减少体育活动时间、加重学生学习负担等违规行为。（课程发展中心牵头落实）</w:t>
      </w:r>
    </w:p>
    <w:p>
      <w:pPr>
        <w:pStyle w:val="style0"/>
        <w:spacing w:lineRule="exact" w:line="500"/>
        <w:ind w:firstLine="480" w:firstLineChars="150"/>
        <w:rPr>
          <w:rFonts w:ascii="楷体_GB2312" w:cs="宋体" w:eastAsia="楷体_GB2312" w:hAnsi="楷体"/>
          <w:color w:val="000000"/>
          <w:sz w:val="32"/>
          <w:szCs w:val="32"/>
        </w:rPr>
      </w:pPr>
      <w:r>
        <w:rPr>
          <w:rFonts w:ascii="楷体_GB2312" w:cs="宋体" w:eastAsia="楷体_GB2312" w:hAnsi="楷体" w:hint="eastAsia"/>
          <w:color w:val="000000"/>
          <w:sz w:val="32"/>
          <w:szCs w:val="32"/>
        </w:rPr>
        <w:t>（三）做好疏散</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1.</w:t>
      </w:r>
      <w:r>
        <w:rPr>
          <w:rFonts w:ascii="仿宋" w:cs="宋体" w:eastAsia="仿宋_GB2312" w:hAnsi="仿宋" w:hint="eastAsia"/>
          <w:color w:val="000000"/>
          <w:sz w:val="32"/>
          <w:szCs w:val="32"/>
        </w:rPr>
        <w:t>学生入校后，应迅速到达宿舍或（删掉）所在班级教室，严禁校园内人员聚集。以班级为最大单元格，学生一律不准跨班级、寝室活动，最大限度减少人员流动。</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2.</w:t>
      </w:r>
      <w:r>
        <w:rPr>
          <w:rFonts w:ascii="仿宋" w:cs="宋体" w:eastAsia="仿宋_GB2312" w:hAnsi="仿宋" w:hint="eastAsia"/>
          <w:color w:val="000000"/>
          <w:sz w:val="32"/>
          <w:szCs w:val="32"/>
        </w:rPr>
        <w:t>在疫情没有完全解除之前，取消一切大型集会、演练等聚集性活动。</w:t>
      </w:r>
      <w:r>
        <w:rPr>
          <w:rFonts w:ascii="仿宋" w:cs="仿宋" w:eastAsia="仿宋_GB2312" w:hAnsi="仿宋" w:hint="eastAsia"/>
          <w:color w:val="000000"/>
          <w:kern w:val="0"/>
          <w:sz w:val="32"/>
          <w:szCs w:val="32"/>
        </w:rPr>
        <w:t>各种校内会议</w:t>
      </w:r>
      <w:r>
        <w:rPr>
          <w:rFonts w:ascii="仿宋" w:cs="仿宋" w:eastAsia="仿宋_GB2312" w:hAnsi="仿宋"/>
          <w:color w:val="000000"/>
          <w:kern w:val="0"/>
          <w:sz w:val="32"/>
          <w:szCs w:val="32"/>
        </w:rPr>
        <w:t>、</w:t>
      </w:r>
      <w:r>
        <w:rPr>
          <w:rFonts w:ascii="仿宋" w:cs="仿宋" w:eastAsia="仿宋_GB2312" w:hAnsi="仿宋" w:hint="eastAsia"/>
          <w:color w:val="000000"/>
          <w:kern w:val="0"/>
          <w:sz w:val="32"/>
          <w:szCs w:val="32"/>
        </w:rPr>
        <w:t>教研活动原则上在网上进行；确需线下研讨的，</w:t>
      </w:r>
      <w:r>
        <w:rPr>
          <w:rFonts w:ascii="仿宋" w:cs="宋体" w:eastAsia="仿宋_GB2312" w:hAnsi="仿宋" w:hint="eastAsia"/>
          <w:color w:val="000000"/>
          <w:sz w:val="32"/>
          <w:szCs w:val="32"/>
        </w:rPr>
        <w:t>应控制时间，全程佩戴口罩，开会人员间隔</w:t>
      </w:r>
      <w:r>
        <w:rPr>
          <w:rFonts w:ascii="仿宋" w:cs="宋体" w:eastAsia="仿宋_GB2312" w:hAnsi="仿宋" w:hint="eastAsia"/>
          <w:color w:val="000000"/>
          <w:sz w:val="32"/>
          <w:szCs w:val="32"/>
        </w:rPr>
        <w:t>1</w:t>
      </w:r>
      <w:r>
        <w:rPr>
          <w:rFonts w:ascii="仿宋" w:cs="宋体" w:eastAsia="仿宋_GB2312" w:hAnsi="仿宋" w:hint="eastAsia"/>
          <w:color w:val="000000"/>
          <w:sz w:val="32"/>
          <w:szCs w:val="32"/>
        </w:rPr>
        <w:t>米以上；会议前</w:t>
      </w:r>
      <w:r>
        <w:rPr>
          <w:rFonts w:ascii="仿宋" w:cs="宋体" w:eastAsia="仿宋_GB2312" w:hAnsi="仿宋"/>
          <w:color w:val="000000"/>
          <w:sz w:val="32"/>
          <w:szCs w:val="32"/>
        </w:rPr>
        <w:t>和</w:t>
      </w:r>
      <w:r>
        <w:rPr>
          <w:rFonts w:ascii="仿宋" w:cs="宋体" w:eastAsia="仿宋_GB2312" w:hAnsi="仿宋" w:hint="eastAsia"/>
          <w:color w:val="000000"/>
          <w:sz w:val="32"/>
          <w:szCs w:val="32"/>
        </w:rPr>
        <w:t>结束后会议室</w:t>
      </w:r>
      <w:r>
        <w:rPr>
          <w:rFonts w:ascii="仿宋" w:cs="宋体" w:eastAsia="仿宋_GB2312" w:hAnsi="仿宋"/>
          <w:color w:val="000000"/>
          <w:sz w:val="32"/>
          <w:szCs w:val="32"/>
        </w:rPr>
        <w:t>应</w:t>
      </w:r>
      <w:r>
        <w:rPr>
          <w:rFonts w:ascii="仿宋" w:cs="仿宋" w:eastAsia="仿宋_GB2312" w:hAnsi="仿宋" w:hint="eastAsia"/>
          <w:color w:val="000000"/>
          <w:kern w:val="0"/>
          <w:sz w:val="32"/>
          <w:szCs w:val="32"/>
        </w:rPr>
        <w:t>及时通风，</w:t>
      </w:r>
      <w:r>
        <w:rPr>
          <w:rFonts w:ascii="仿宋" w:cs="宋体" w:eastAsia="仿宋_GB2312" w:hAnsi="仿宋" w:hint="eastAsia"/>
          <w:color w:val="000000"/>
          <w:sz w:val="32"/>
          <w:szCs w:val="32"/>
        </w:rPr>
        <w:t>对场地、会议桌椅进行消毒。</w:t>
      </w:r>
    </w:p>
    <w:p>
      <w:pPr>
        <w:pStyle w:val="style0"/>
        <w:widowControl/>
        <w:spacing w:lineRule="exact" w:line="500"/>
        <w:ind w:firstLine="640" w:firstLineChars="200"/>
        <w:rPr>
          <w:rFonts w:ascii="仿宋" w:cs="仿宋" w:eastAsia="仿宋_GB2312" w:hAnsi="仿宋"/>
          <w:color w:val="000000"/>
          <w:kern w:val="0"/>
          <w:sz w:val="32"/>
          <w:szCs w:val="32"/>
        </w:rPr>
      </w:pPr>
      <w:r>
        <w:rPr>
          <w:rFonts w:ascii="仿宋" w:cs="仿宋" w:eastAsia="仿宋_GB2312" w:hAnsi="仿宋"/>
          <w:color w:val="000000"/>
          <w:kern w:val="0"/>
          <w:sz w:val="32"/>
          <w:szCs w:val="32"/>
        </w:rPr>
        <w:t>3</w:t>
      </w:r>
      <w:r>
        <w:rPr>
          <w:rFonts w:ascii="仿宋" w:cs="仿宋" w:eastAsia="仿宋_GB2312" w:hAnsi="仿宋" w:hint="eastAsia"/>
          <w:color w:val="000000"/>
          <w:kern w:val="0"/>
          <w:sz w:val="32"/>
          <w:szCs w:val="32"/>
        </w:rPr>
        <w:t>.</w:t>
      </w:r>
      <w:r>
        <w:rPr>
          <w:rFonts w:ascii="仿宋" w:cs="仿宋" w:eastAsia="仿宋_GB2312" w:hAnsi="仿宋" w:hint="eastAsia"/>
          <w:color w:val="000000"/>
          <w:kern w:val="0"/>
          <w:sz w:val="32"/>
          <w:szCs w:val="32"/>
        </w:rPr>
        <w:t>教职工在校办公时严禁扎堆聊天、串门，严禁出现聚集性活动；下班后直接回家，减少社会性活动，减少人员接触；每天如实记录好本人活动轨迹留档。</w:t>
      </w:r>
      <w:r>
        <w:rPr>
          <w:rFonts w:ascii="仿宋" w:cs="仿宋" w:eastAsia="仿宋_GB2312" w:hAnsi="仿宋" w:hint="eastAsia"/>
          <w:color w:val="000000"/>
          <w:kern w:val="0"/>
          <w:sz w:val="32"/>
          <w:szCs w:val="32"/>
        </w:rPr>
        <w:t xml:space="preserve"> </w:t>
      </w:r>
    </w:p>
    <w:p>
      <w:pPr>
        <w:pStyle w:val="style0"/>
        <w:widowControl/>
        <w:spacing w:lineRule="exact" w:line="500"/>
        <w:ind w:firstLine="640" w:firstLineChars="200"/>
        <w:rPr>
          <w:rFonts w:ascii="仿宋" w:cs="仿宋" w:eastAsia="仿宋_GB2312" w:hAnsi="仿宋"/>
          <w:color w:val="000000"/>
          <w:kern w:val="0"/>
          <w:sz w:val="32"/>
          <w:szCs w:val="32"/>
        </w:rPr>
      </w:pPr>
      <w:r>
        <w:rPr>
          <w:rFonts w:ascii="仿宋" w:cs="仿宋" w:eastAsia="仿宋_GB2312" w:hAnsi="仿宋" w:hint="eastAsia"/>
          <w:color w:val="000000"/>
          <w:kern w:val="0"/>
          <w:sz w:val="32"/>
          <w:szCs w:val="32"/>
        </w:rPr>
        <w:t>4.</w:t>
      </w:r>
      <w:r>
        <w:rPr>
          <w:rFonts w:ascii="仿宋" w:cs="仿宋" w:eastAsia="仿宋_GB2312" w:hAnsi="仿宋" w:hint="eastAsia"/>
          <w:color w:val="000000"/>
          <w:kern w:val="0"/>
          <w:sz w:val="32"/>
          <w:szCs w:val="32"/>
        </w:rPr>
        <w:t>严禁学生课间聚集打闹，去卫生间、开水间依次有序，楼层值班教师要认真负责。</w:t>
      </w:r>
    </w:p>
    <w:p>
      <w:pPr>
        <w:pStyle w:val="style0"/>
        <w:widowControl/>
        <w:spacing w:lineRule="exact" w:line="500"/>
        <w:ind w:firstLine="640" w:firstLineChars="200"/>
        <w:rPr>
          <w:rFonts w:ascii="仿宋" w:cs="仿宋" w:eastAsia="仿宋_GB2312" w:hAnsi="仿宋"/>
          <w:color w:val="000000"/>
          <w:sz w:val="32"/>
          <w:szCs w:val="32"/>
        </w:rPr>
      </w:pPr>
      <w:r>
        <w:rPr>
          <w:rFonts w:ascii="仿宋" w:cs="仿宋" w:eastAsia="仿宋_GB2312" w:hAnsi="仿宋" w:hint="eastAsia"/>
          <w:color w:val="000000"/>
          <w:kern w:val="0"/>
          <w:sz w:val="32"/>
          <w:szCs w:val="32"/>
        </w:rPr>
        <w:t>（以上工作由学生发展中心牵头落实，课程发展中心配合）</w:t>
      </w:r>
    </w:p>
    <w:p>
      <w:pPr>
        <w:pStyle w:val="style0"/>
        <w:spacing w:lineRule="exact" w:line="500"/>
        <w:ind w:firstLine="480" w:firstLineChars="150"/>
        <w:rPr>
          <w:rFonts w:ascii="楷体_GB2312" w:cs="宋体" w:eastAsia="楷体_GB2312" w:hAnsi="楷体"/>
          <w:color w:val="000000"/>
          <w:sz w:val="32"/>
          <w:szCs w:val="32"/>
        </w:rPr>
      </w:pPr>
      <w:r>
        <w:rPr>
          <w:rFonts w:ascii="楷体_GB2312" w:cs="宋体" w:eastAsia="楷体_GB2312" w:hAnsi="楷体" w:hint="eastAsia"/>
          <w:color w:val="000000"/>
          <w:sz w:val="32"/>
          <w:szCs w:val="32"/>
        </w:rPr>
        <w:t>（四）就餐</w:t>
      </w:r>
      <w:r>
        <w:rPr>
          <w:rFonts w:ascii="楷体_GB2312" w:cs="宋体" w:eastAsia="楷体_GB2312" w:hAnsi="楷体"/>
          <w:color w:val="000000"/>
          <w:sz w:val="32"/>
          <w:szCs w:val="32"/>
        </w:rPr>
        <w:t>管理</w:t>
      </w:r>
    </w:p>
    <w:p>
      <w:pPr>
        <w:pStyle w:val="style0"/>
        <w:spacing w:lineRule="exact" w:line="500"/>
        <w:ind w:firstLine="480" w:firstLineChars="150"/>
        <w:rPr>
          <w:rFonts w:ascii="仿宋" w:cs="宋体" w:eastAsia="仿宋_GB2312" w:hAnsi="仿宋"/>
          <w:color w:val="000000"/>
          <w:sz w:val="32"/>
          <w:szCs w:val="32"/>
        </w:rPr>
      </w:pPr>
      <w:r>
        <w:rPr>
          <w:rFonts w:ascii="仿宋" w:cs="宋体" w:eastAsia="仿宋_GB2312" w:hAnsi="仿宋" w:hint="eastAsia"/>
          <w:color w:val="000000"/>
          <w:sz w:val="32"/>
          <w:szCs w:val="32"/>
        </w:rPr>
        <w:t xml:space="preserve"> </w:t>
      </w:r>
      <w:r>
        <w:rPr>
          <w:rFonts w:ascii="仿宋" w:cs="宋体" w:eastAsia="仿宋_GB2312" w:hAnsi="仿宋"/>
          <w:color w:val="000000"/>
          <w:sz w:val="32"/>
          <w:szCs w:val="32"/>
        </w:rPr>
        <w:t>1.</w:t>
      </w:r>
      <w:r>
        <w:rPr>
          <w:rFonts w:ascii="仿宋" w:cs="宋体" w:eastAsia="仿宋_GB2312" w:hAnsi="仿宋" w:hint="eastAsia"/>
          <w:color w:val="000000"/>
          <w:sz w:val="32"/>
          <w:szCs w:val="32"/>
        </w:rPr>
        <w:t>食堂工作人员每日到岗前必须体温测量，并保留检测记录。对于体温高于</w:t>
      </w:r>
      <w:r>
        <w:rPr>
          <w:rFonts w:ascii="仿宋" w:cs="宋体" w:eastAsia="仿宋_GB2312" w:hAnsi="仿宋" w:hint="eastAsia"/>
          <w:color w:val="000000"/>
          <w:sz w:val="32"/>
          <w:szCs w:val="32"/>
        </w:rPr>
        <w:t>37.3</w:t>
      </w:r>
      <w:r>
        <w:rPr>
          <w:rFonts w:ascii="仿宋" w:cs="宋体" w:eastAsia="仿宋_GB2312" w:hAnsi="仿宋" w:hint="eastAsia"/>
          <w:color w:val="000000"/>
          <w:sz w:val="32"/>
          <w:szCs w:val="32"/>
        </w:rPr>
        <w:t>℃的，严禁到岗上班，所有工作</w:t>
      </w:r>
      <w:r>
        <w:rPr>
          <w:rFonts w:ascii="仿宋" w:cs="宋体" w:eastAsia="仿宋_GB2312" w:hAnsi="仿宋"/>
          <w:color w:val="000000"/>
          <w:sz w:val="32"/>
          <w:szCs w:val="32"/>
        </w:rPr>
        <w:t>人员</w:t>
      </w:r>
      <w:r>
        <w:rPr>
          <w:rFonts w:ascii="仿宋" w:cs="宋体" w:eastAsia="仿宋_GB2312" w:hAnsi="仿宋" w:hint="eastAsia"/>
          <w:color w:val="000000"/>
          <w:sz w:val="32"/>
          <w:szCs w:val="32"/>
        </w:rPr>
        <w:t>必须都是</w:t>
      </w:r>
      <w:r>
        <w:rPr>
          <w:rFonts w:ascii="仿宋" w:cs="宋体" w:eastAsia="仿宋_GB2312" w:hAnsi="仿宋"/>
          <w:color w:val="000000"/>
          <w:sz w:val="32"/>
          <w:szCs w:val="32"/>
        </w:rPr>
        <w:t>身体健康的</w:t>
      </w:r>
      <w:r>
        <w:rPr>
          <w:rFonts w:ascii="仿宋" w:cs="宋体" w:eastAsia="仿宋_GB2312" w:hAnsi="仿宋" w:hint="eastAsia"/>
          <w:color w:val="000000"/>
          <w:sz w:val="32"/>
          <w:szCs w:val="32"/>
        </w:rPr>
        <w:t>。</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2.</w:t>
      </w:r>
      <w:r>
        <w:rPr>
          <w:rFonts w:ascii="仿宋" w:cs="宋体" w:eastAsia="仿宋_GB2312" w:hAnsi="仿宋" w:hint="eastAsia"/>
          <w:color w:val="000000"/>
          <w:sz w:val="32"/>
          <w:szCs w:val="32"/>
        </w:rPr>
        <w:t>食堂要配置消毒洗手液或肥皂，作业中必须统一佩戴手套、防护镜、医用口罩和防护鞋套，人与人保持安全间隔一米距离。</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3.</w:t>
      </w:r>
      <w:r>
        <w:rPr>
          <w:rFonts w:ascii="仿宋" w:cs="宋体" w:eastAsia="仿宋_GB2312" w:hAnsi="仿宋" w:hint="eastAsia"/>
          <w:color w:val="000000"/>
          <w:sz w:val="32"/>
          <w:szCs w:val="32"/>
        </w:rPr>
        <w:t>食堂采购人员或供货人员须佩戴口罩和一次性橡胶手套，避免手触肉禽类生鲜材料，摘手套后及时洗手消毒。</w:t>
      </w:r>
      <w:r>
        <w:rPr>
          <w:rFonts w:ascii="仿宋" w:cs="宋体" w:eastAsia="仿宋_GB2312" w:hAnsi="仿宋"/>
          <w:color w:val="000000"/>
          <w:sz w:val="32"/>
          <w:szCs w:val="32"/>
        </w:rPr>
        <w:t xml:space="preserve"> </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4.</w:t>
      </w:r>
      <w:r>
        <w:rPr>
          <w:rFonts w:ascii="仿宋" w:cs="宋体" w:eastAsia="仿宋_GB2312" w:hAnsi="仿宋" w:hint="eastAsia"/>
          <w:color w:val="000000"/>
          <w:sz w:val="32"/>
          <w:szCs w:val="32"/>
        </w:rPr>
        <w:t>严格落实食堂进货索证制度和食品留样制度，不购买、使用来源不明的家禽家畜，不提供凉菜。</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5.</w:t>
      </w:r>
      <w:r>
        <w:rPr>
          <w:rFonts w:ascii="仿宋" w:cs="宋体" w:eastAsia="仿宋_GB2312" w:hAnsi="仿宋" w:hint="eastAsia"/>
          <w:color w:val="000000"/>
          <w:sz w:val="32"/>
          <w:szCs w:val="32"/>
        </w:rPr>
        <w:t>教职员工和学生就餐实施</w:t>
      </w:r>
      <w:r>
        <w:rPr>
          <w:rFonts w:ascii="仿宋" w:cs="宋体" w:eastAsia="仿宋_GB2312" w:hAnsi="仿宋"/>
          <w:color w:val="000000"/>
          <w:sz w:val="32"/>
          <w:szCs w:val="32"/>
        </w:rPr>
        <w:t>错时下课</w:t>
      </w:r>
      <w:r>
        <w:rPr>
          <w:rFonts w:ascii="仿宋" w:cs="宋体" w:eastAsia="仿宋_GB2312" w:hAnsi="仿宋" w:hint="eastAsia"/>
          <w:color w:val="000000"/>
          <w:sz w:val="32"/>
          <w:szCs w:val="32"/>
        </w:rPr>
        <w:t>、</w:t>
      </w:r>
      <w:r>
        <w:rPr>
          <w:rFonts w:ascii="仿宋" w:cs="宋体" w:eastAsia="仿宋_GB2312" w:hAnsi="仿宋"/>
          <w:color w:val="000000"/>
          <w:sz w:val="32"/>
          <w:szCs w:val="32"/>
        </w:rPr>
        <w:t>错时就餐、</w:t>
      </w:r>
      <w:r>
        <w:rPr>
          <w:rFonts w:ascii="仿宋" w:cs="宋体" w:eastAsia="仿宋_GB2312" w:hAnsi="仿宋" w:hint="eastAsia"/>
          <w:color w:val="000000"/>
          <w:sz w:val="32"/>
          <w:szCs w:val="32"/>
        </w:rPr>
        <w:t>标线打餐</w:t>
      </w:r>
      <w:r>
        <w:rPr>
          <w:rFonts w:ascii="仿宋" w:cs="宋体" w:eastAsia="仿宋_GB2312" w:hAnsi="仿宋" w:hint="eastAsia"/>
          <w:color w:val="000000"/>
          <w:sz w:val="32"/>
          <w:szCs w:val="32"/>
        </w:rPr>
        <w:t>、拉开</w:t>
      </w:r>
      <w:r>
        <w:rPr>
          <w:rFonts w:ascii="仿宋" w:cs="宋体" w:eastAsia="仿宋_GB2312" w:hAnsi="仿宋"/>
          <w:color w:val="000000"/>
          <w:sz w:val="32"/>
          <w:szCs w:val="32"/>
        </w:rPr>
        <w:t>餐位距离，采取分餐、打包、送餐等多种方式，减少聚集用餐。</w:t>
      </w:r>
      <w:r>
        <w:rPr>
          <w:rFonts w:ascii="仿宋" w:cs="宋体" w:eastAsia="仿宋_GB2312" w:hAnsi="仿宋" w:hint="eastAsia"/>
          <w:color w:val="000000"/>
          <w:sz w:val="32"/>
          <w:szCs w:val="32"/>
        </w:rPr>
        <w:t>公共餐具和</w:t>
      </w:r>
      <w:r>
        <w:rPr>
          <w:rFonts w:ascii="仿宋" w:cs="宋体" w:eastAsia="仿宋_GB2312" w:hAnsi="仿宋"/>
          <w:color w:val="000000"/>
          <w:sz w:val="32"/>
          <w:szCs w:val="32"/>
        </w:rPr>
        <w:t>饭菜</w:t>
      </w:r>
      <w:r>
        <w:rPr>
          <w:rFonts w:ascii="仿宋" w:cs="宋体" w:eastAsia="仿宋_GB2312" w:hAnsi="仿宋" w:hint="eastAsia"/>
          <w:color w:val="000000"/>
          <w:sz w:val="32"/>
          <w:szCs w:val="32"/>
        </w:rPr>
        <w:t>统一由工作人员分发，禁止</w:t>
      </w:r>
      <w:r>
        <w:rPr>
          <w:rFonts w:ascii="仿宋" w:cs="宋体" w:eastAsia="仿宋_GB2312" w:hAnsi="仿宋"/>
          <w:color w:val="000000"/>
          <w:sz w:val="32"/>
          <w:szCs w:val="32"/>
        </w:rPr>
        <w:t>自行</w:t>
      </w:r>
      <w:r>
        <w:rPr>
          <w:rFonts w:ascii="仿宋" w:cs="宋体" w:eastAsia="仿宋_GB2312" w:hAnsi="仿宋" w:hint="eastAsia"/>
          <w:color w:val="000000"/>
          <w:sz w:val="32"/>
          <w:szCs w:val="32"/>
        </w:rPr>
        <w:t>取用。</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（以上工作由膳食科牵头落实）</w:t>
      </w:r>
    </w:p>
    <w:p>
      <w:pPr>
        <w:pStyle w:val="style0"/>
        <w:spacing w:lineRule="exact" w:line="500"/>
        <w:ind w:firstLine="480" w:firstLineChars="150"/>
        <w:rPr>
          <w:rFonts w:ascii="楷体_GB2312" w:cs="宋体" w:eastAsia="楷体_GB2312" w:hAnsi="楷体"/>
          <w:color w:val="000000"/>
          <w:sz w:val="32"/>
          <w:szCs w:val="32"/>
        </w:rPr>
      </w:pPr>
      <w:r>
        <w:rPr>
          <w:rFonts w:ascii="楷体_GB2312" w:cs="宋体" w:eastAsia="楷体_GB2312" w:hAnsi="楷体" w:hint="eastAsia"/>
          <w:color w:val="000000"/>
          <w:sz w:val="32"/>
          <w:szCs w:val="32"/>
        </w:rPr>
        <w:t>（五）卫生健康</w:t>
      </w:r>
      <w:r>
        <w:rPr>
          <w:rFonts w:ascii="楷体_GB2312" w:cs="宋体" w:eastAsia="楷体_GB2312" w:hAnsi="楷体"/>
          <w:color w:val="000000"/>
          <w:sz w:val="32"/>
          <w:szCs w:val="32"/>
        </w:rPr>
        <w:t>教育</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1.</w:t>
      </w:r>
      <w:r>
        <w:rPr>
          <w:rFonts w:ascii="仿宋" w:cs="宋体" w:eastAsia="仿宋_GB2312" w:hAnsi="仿宋" w:hint="eastAsia"/>
          <w:color w:val="000000"/>
          <w:sz w:val="32"/>
          <w:szCs w:val="32"/>
        </w:rPr>
        <w:t>组织全体学生开展生命健康、传染病防控知识教育，确保全覆盖，普及并掌握认知相关病症的基本能力，提高学生的安全防范意识和自我保护能力。</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2.</w:t>
      </w:r>
      <w:r>
        <w:rPr>
          <w:rFonts w:ascii="仿宋" w:cs="宋体" w:eastAsia="仿宋_GB2312" w:hAnsi="仿宋" w:hint="eastAsia"/>
          <w:color w:val="000000"/>
          <w:sz w:val="32"/>
          <w:szCs w:val="32"/>
        </w:rPr>
        <w:t>严格落实晨检制度。疫情防控期间，每天追踪师生健康状况。学生由家长负责每天早、午各</w:t>
      </w:r>
      <w:r>
        <w:rPr>
          <w:rFonts w:ascii="仿宋" w:cs="宋体" w:eastAsia="仿宋_GB2312" w:hAnsi="仿宋" w:hint="eastAsia"/>
          <w:color w:val="000000"/>
          <w:sz w:val="32"/>
          <w:szCs w:val="32"/>
        </w:rPr>
        <w:t xml:space="preserve"> 1</w:t>
      </w:r>
      <w:r>
        <w:rPr>
          <w:rFonts w:ascii="仿宋" w:cs="宋体" w:eastAsia="仿宋_GB2312" w:hAnsi="仿宋" w:hint="eastAsia"/>
          <w:color w:val="000000"/>
          <w:sz w:val="32"/>
          <w:szCs w:val="32"/>
        </w:rPr>
        <w:t>次测试体温，并在体温报告单上签字。班主任每天对缺勤、迟到及后续返校的学生，逐一登</w:t>
      </w:r>
      <w:r>
        <w:rPr>
          <w:rFonts w:ascii="仿宋" w:cs="宋体" w:eastAsia="仿宋_GB2312" w:hAnsi="仿宋" w:hint="eastAsia"/>
          <w:color w:val="000000"/>
          <w:sz w:val="32"/>
          <w:szCs w:val="32"/>
        </w:rPr>
        <w:t>记、核实原因，及时补测体温。教职工坚持每天自测体温</w:t>
      </w:r>
      <w:r>
        <w:rPr>
          <w:rFonts w:ascii="仿宋" w:cs="宋体" w:eastAsia="仿宋_GB2312" w:hAnsi="仿宋" w:hint="eastAsia"/>
          <w:color w:val="000000"/>
          <w:sz w:val="32"/>
          <w:szCs w:val="32"/>
        </w:rPr>
        <w:t xml:space="preserve"> 2</w:t>
      </w:r>
      <w:r>
        <w:rPr>
          <w:rFonts w:ascii="仿宋" w:cs="宋体" w:eastAsia="仿宋_GB2312" w:hAnsi="仿宋" w:hint="eastAsia"/>
          <w:color w:val="000000"/>
          <w:sz w:val="32"/>
          <w:szCs w:val="32"/>
        </w:rPr>
        <w:t>次。对体温超过</w:t>
      </w:r>
      <w:r>
        <w:rPr>
          <w:rFonts w:ascii="仿宋" w:cs="宋体" w:eastAsia="仿宋_GB2312" w:hAnsi="仿宋" w:hint="eastAsia"/>
          <w:color w:val="000000"/>
          <w:sz w:val="32"/>
          <w:szCs w:val="32"/>
        </w:rPr>
        <w:t xml:space="preserve"> 37.3 </w:t>
      </w:r>
      <w:r>
        <w:rPr>
          <w:rFonts w:ascii="仿宋" w:cs="宋体" w:eastAsia="仿宋_GB2312" w:hAnsi="仿宋" w:hint="eastAsia"/>
          <w:color w:val="000000"/>
          <w:sz w:val="32"/>
          <w:szCs w:val="32"/>
        </w:rPr>
        <w:t>度的，应及时就诊并向学校报告。</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3</w:t>
      </w:r>
      <w:r>
        <w:rPr>
          <w:rFonts w:ascii="仿宋" w:cs="宋体" w:eastAsia="仿宋_GB2312" w:hAnsi="仿宋" w:hint="eastAsia"/>
          <w:color w:val="000000"/>
          <w:sz w:val="32"/>
          <w:szCs w:val="32"/>
        </w:rPr>
        <w:t>.</w:t>
      </w:r>
      <w:r>
        <w:rPr>
          <w:rFonts w:ascii="仿宋" w:cs="宋体" w:eastAsia="仿宋_GB2312" w:hAnsi="仿宋" w:hint="eastAsia"/>
          <w:color w:val="000000"/>
          <w:sz w:val="32"/>
          <w:szCs w:val="32"/>
        </w:rPr>
        <w:t>教育引导学生养成良好的个人卫生习惯，按照“七步洗手法”规范洗手，使用肥皂</w:t>
      </w:r>
      <w:r>
        <w:rPr>
          <w:rFonts w:ascii="仿宋" w:cs="宋体" w:eastAsia="仿宋_GB2312" w:hAnsi="仿宋"/>
          <w:color w:val="000000"/>
          <w:sz w:val="32"/>
          <w:szCs w:val="32"/>
        </w:rPr>
        <w:t>或</w:t>
      </w:r>
      <w:r>
        <w:rPr>
          <w:rFonts w:ascii="仿宋" w:cs="宋体" w:eastAsia="仿宋_GB2312" w:hAnsi="仿宋" w:hint="eastAsia"/>
          <w:color w:val="000000"/>
          <w:sz w:val="32"/>
          <w:szCs w:val="32"/>
        </w:rPr>
        <w:t>洗手液用流水勤洗手。咳嗽或打喷嚏时，用纸巾、毛巾等遮住口鼻，咳嗽或打喷嚏后洗手；禁止随地吐痰；</w:t>
      </w:r>
      <w:r>
        <w:rPr>
          <w:rFonts w:ascii="仿宋" w:cs="宋体" w:eastAsia="仿宋_GB2312" w:hAnsi="仿宋" w:hint="eastAsia"/>
          <w:color w:val="000000"/>
          <w:sz w:val="32"/>
          <w:szCs w:val="32"/>
        </w:rPr>
        <w:t>课间</w:t>
      </w:r>
      <w:r>
        <w:rPr>
          <w:rFonts w:ascii="仿宋" w:cs="宋体" w:eastAsia="仿宋_GB2312" w:hAnsi="仿宋"/>
          <w:color w:val="000000"/>
          <w:sz w:val="32"/>
          <w:szCs w:val="32"/>
        </w:rPr>
        <w:t>在</w:t>
      </w:r>
      <w:r>
        <w:rPr>
          <w:rFonts w:ascii="仿宋" w:cs="宋体" w:eastAsia="仿宋_GB2312" w:hAnsi="仿宋"/>
          <w:color w:val="000000"/>
          <w:sz w:val="32"/>
          <w:szCs w:val="32"/>
        </w:rPr>
        <w:t>规定区域内活动</w:t>
      </w:r>
      <w:r>
        <w:rPr>
          <w:rFonts w:ascii="仿宋" w:cs="宋体" w:eastAsia="仿宋_GB2312" w:hAnsi="仿宋" w:hint="eastAsia"/>
          <w:color w:val="000000"/>
          <w:sz w:val="32"/>
          <w:szCs w:val="32"/>
        </w:rPr>
        <w:t>，减少互相之间近距离接触。</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4.</w:t>
      </w:r>
      <w:r>
        <w:rPr>
          <w:rFonts w:ascii="仿宋" w:cs="宋体" w:eastAsia="仿宋_GB2312" w:hAnsi="仿宋" w:hint="eastAsia"/>
          <w:color w:val="000000"/>
          <w:sz w:val="32"/>
          <w:szCs w:val="32"/>
        </w:rPr>
        <w:t>全面落实大课间体育活动，保证学生每天体育锻炼时间不少于</w:t>
      </w:r>
      <w:r>
        <w:rPr>
          <w:rFonts w:ascii="仿宋" w:cs="宋体" w:eastAsia="仿宋_GB2312" w:hAnsi="仿宋" w:hint="eastAsia"/>
          <w:color w:val="000000"/>
          <w:sz w:val="32"/>
          <w:szCs w:val="32"/>
        </w:rPr>
        <w:t>1</w:t>
      </w:r>
      <w:r>
        <w:rPr>
          <w:rFonts w:ascii="仿宋" w:cs="宋体" w:eastAsia="仿宋_GB2312" w:hAnsi="仿宋" w:hint="eastAsia"/>
          <w:color w:val="000000"/>
          <w:sz w:val="32"/>
          <w:szCs w:val="32"/>
        </w:rPr>
        <w:t>小时，</w:t>
      </w:r>
      <w:r>
        <w:rPr>
          <w:rFonts w:ascii="仿宋" w:cs="宋体" w:eastAsia="仿宋_GB2312" w:hAnsi="仿宋"/>
          <w:color w:val="000000"/>
          <w:sz w:val="32"/>
          <w:szCs w:val="32"/>
        </w:rPr>
        <w:t>增强身体素质和免疫力</w:t>
      </w:r>
      <w:r>
        <w:rPr>
          <w:rFonts w:ascii="仿宋" w:cs="宋体" w:eastAsia="仿宋_GB2312" w:hAnsi="仿宋" w:hint="eastAsia"/>
          <w:color w:val="000000"/>
          <w:sz w:val="32"/>
          <w:szCs w:val="32"/>
        </w:rPr>
        <w:t>。</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5.</w:t>
      </w:r>
      <w:r>
        <w:rPr>
          <w:rFonts w:ascii="仿宋" w:cs="宋体" w:eastAsia="仿宋_GB2312" w:hAnsi="仿宋" w:hint="eastAsia"/>
          <w:color w:val="000000"/>
          <w:sz w:val="32"/>
          <w:szCs w:val="32"/>
        </w:rPr>
        <w:t>强化心理健康教育和心理疏导。教师应时</w:t>
      </w:r>
      <w:r>
        <w:rPr>
          <w:rFonts w:ascii="仿宋" w:cs="宋体" w:eastAsia="仿宋_GB2312" w:hAnsi="仿宋" w:hint="eastAsia"/>
          <w:color w:val="000000"/>
          <w:sz w:val="32"/>
          <w:szCs w:val="32"/>
        </w:rPr>
        <w:t>刻关注</w:t>
      </w:r>
      <w:r>
        <w:rPr>
          <w:rFonts w:ascii="仿宋" w:cs="宋体" w:eastAsia="仿宋_GB2312" w:hAnsi="仿宋" w:hint="eastAsia"/>
          <w:color w:val="000000"/>
          <w:sz w:val="32"/>
          <w:szCs w:val="32"/>
        </w:rPr>
        <w:t>学生的心理状况，如果学生有恐慌等心理问题，应尽快进行心理疏导。</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（以上由学生发展中心牵头落实，体卫艺科配合）</w:t>
      </w:r>
    </w:p>
    <w:p>
      <w:pPr>
        <w:pStyle w:val="style0"/>
        <w:spacing w:lineRule="exact" w:line="500"/>
        <w:ind w:firstLine="480" w:firstLineChars="150"/>
        <w:rPr>
          <w:rFonts w:ascii="楷体_GB2312" w:cs="宋体" w:eastAsia="楷体_GB2312" w:hAnsi="楷体"/>
          <w:color w:val="000000"/>
          <w:sz w:val="32"/>
          <w:szCs w:val="32"/>
        </w:rPr>
      </w:pPr>
      <w:r>
        <w:rPr>
          <w:rFonts w:ascii="楷体_GB2312" w:cs="宋体" w:eastAsia="楷体_GB2312" w:hAnsi="楷体" w:hint="eastAsia"/>
          <w:color w:val="000000"/>
          <w:sz w:val="32"/>
          <w:szCs w:val="32"/>
        </w:rPr>
        <w:t>（六）加强人员</w:t>
      </w:r>
      <w:r>
        <w:rPr>
          <w:rFonts w:ascii="楷体_GB2312" w:cs="宋体" w:eastAsia="楷体_GB2312" w:hAnsi="楷体"/>
          <w:color w:val="000000"/>
          <w:sz w:val="32"/>
          <w:szCs w:val="32"/>
        </w:rPr>
        <w:t>管理</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1.</w:t>
      </w:r>
      <w:r>
        <w:rPr>
          <w:rFonts w:ascii="仿宋" w:cs="宋体" w:eastAsia="仿宋_GB2312" w:hAnsi="仿宋" w:hint="eastAsia"/>
          <w:color w:val="000000"/>
          <w:sz w:val="32"/>
          <w:szCs w:val="32"/>
        </w:rPr>
        <w:t>严控外来人员管理。外来车辆一律不得进校园；无特殊需要，校外人员一律不得进入校园；确需入校的，要实名登记备案，逐一检测体温，并</w:t>
      </w:r>
      <w:r>
        <w:rPr>
          <w:rFonts w:ascii="仿宋" w:cs="宋体" w:eastAsia="仿宋_GB2312" w:hAnsi="仿宋"/>
          <w:color w:val="000000"/>
          <w:sz w:val="32"/>
          <w:szCs w:val="32"/>
        </w:rPr>
        <w:t>佩戴口罩</w:t>
      </w:r>
      <w:r>
        <w:rPr>
          <w:rFonts w:ascii="仿宋" w:cs="宋体" w:eastAsia="仿宋_GB2312" w:hAnsi="仿宋" w:hint="eastAsia"/>
          <w:color w:val="000000"/>
          <w:sz w:val="32"/>
          <w:szCs w:val="32"/>
        </w:rPr>
        <w:t>，有发热症状的一律不得进入校园；</w:t>
      </w:r>
      <w:r>
        <w:rPr>
          <w:rFonts w:ascii="仿宋" w:cs="宋体" w:eastAsia="仿宋_GB2312" w:hAnsi="仿宋"/>
          <w:color w:val="000000"/>
          <w:sz w:val="32"/>
          <w:szCs w:val="32"/>
        </w:rPr>
        <w:t>外来人员确需入校的，在做好防护措施的前提下，由接待人员陪同到指定场所</w:t>
      </w:r>
      <w:r>
        <w:rPr>
          <w:rFonts w:ascii="仿宋" w:cs="宋体" w:eastAsia="仿宋_GB2312" w:hAnsi="仿宋" w:hint="eastAsia"/>
          <w:color w:val="000000"/>
          <w:sz w:val="32"/>
          <w:szCs w:val="32"/>
        </w:rPr>
        <w:t>，严禁在校园内到处走动。</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2.</w:t>
      </w:r>
      <w:r>
        <w:rPr>
          <w:rFonts w:ascii="仿宋" w:cs="宋体" w:eastAsia="仿宋_GB2312" w:hAnsi="仿宋" w:hint="eastAsia"/>
          <w:color w:val="000000"/>
          <w:sz w:val="32"/>
          <w:szCs w:val="32"/>
        </w:rPr>
        <w:t>加强校内人员管理。加强对师生、安保、物业等人员等体温检测与管理，避免发生聚集性传染。严格教职工和</w:t>
      </w:r>
      <w:r>
        <w:rPr>
          <w:rFonts w:ascii="仿宋" w:cs="宋体" w:eastAsia="仿宋_GB2312" w:hAnsi="仿宋"/>
          <w:color w:val="000000"/>
          <w:sz w:val="32"/>
          <w:szCs w:val="32"/>
        </w:rPr>
        <w:t>学生</w:t>
      </w:r>
      <w:r>
        <w:rPr>
          <w:rFonts w:ascii="仿宋" w:cs="宋体" w:eastAsia="仿宋_GB2312" w:hAnsi="仿宋" w:hint="eastAsia"/>
          <w:color w:val="000000"/>
          <w:sz w:val="32"/>
          <w:szCs w:val="32"/>
        </w:rPr>
        <w:t>进出校园管理，实行外出审批制度，</w:t>
      </w:r>
      <w:r>
        <w:rPr>
          <w:rFonts w:ascii="仿宋" w:cs="宋体" w:eastAsia="仿宋_GB2312" w:hAnsi="仿宋"/>
          <w:color w:val="000000"/>
          <w:sz w:val="32"/>
          <w:szCs w:val="32"/>
        </w:rPr>
        <w:t>坚持</w:t>
      </w:r>
      <w:r>
        <w:rPr>
          <w:rFonts w:ascii="仿宋" w:cs="宋体" w:eastAsia="仿宋_GB2312" w:hAnsi="仿宋"/>
          <w:color w:val="000000"/>
          <w:sz w:val="32"/>
          <w:szCs w:val="32"/>
        </w:rPr>
        <w:t>“</w:t>
      </w:r>
      <w:r>
        <w:rPr>
          <w:rFonts w:ascii="仿宋" w:cs="宋体" w:eastAsia="仿宋_GB2312" w:hAnsi="仿宋"/>
          <w:color w:val="000000"/>
          <w:sz w:val="32"/>
          <w:szCs w:val="32"/>
        </w:rPr>
        <w:t>非必要、不外出</w:t>
      </w:r>
      <w:r>
        <w:rPr>
          <w:rFonts w:ascii="仿宋" w:cs="宋体" w:eastAsia="仿宋_GB2312" w:hAnsi="仿宋"/>
          <w:color w:val="000000"/>
          <w:sz w:val="32"/>
          <w:szCs w:val="32"/>
        </w:rPr>
        <w:t>”</w:t>
      </w:r>
      <w:r>
        <w:rPr>
          <w:rFonts w:ascii="仿宋" w:cs="宋体" w:eastAsia="仿宋_GB2312" w:hAnsi="仿宋" w:hint="eastAsia"/>
          <w:color w:val="000000"/>
          <w:sz w:val="32"/>
          <w:szCs w:val="32"/>
        </w:rPr>
        <w:t>原则</w:t>
      </w:r>
      <w:r>
        <w:rPr>
          <w:rFonts w:ascii="仿宋" w:cs="Times New Roman" w:eastAsia="仿宋" w:hAnsi="仿宋"/>
          <w:color w:val="000000"/>
          <w:sz w:val="32"/>
          <w:szCs w:val="32"/>
        </w:rPr>
        <w:t>，</w:t>
      </w:r>
      <w:r>
        <w:rPr>
          <w:rFonts w:ascii="仿宋" w:cs="宋体" w:eastAsia="仿宋_GB2312" w:hAnsi="仿宋" w:hint="eastAsia"/>
          <w:color w:val="000000"/>
          <w:sz w:val="32"/>
          <w:szCs w:val="32"/>
        </w:rPr>
        <w:t>师生未经批准一律不得外出。</w:t>
      </w:r>
      <w:r>
        <w:rPr>
          <w:rFonts w:ascii="仿宋" w:cs="宋体" w:eastAsia="仿宋_GB2312" w:hAnsi="仿宋"/>
          <w:color w:val="000000"/>
          <w:sz w:val="32"/>
          <w:szCs w:val="32"/>
        </w:rPr>
        <w:t xml:space="preserve"> </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（以上由安全科牵头落实）</w:t>
      </w:r>
    </w:p>
    <w:p>
      <w:pPr>
        <w:pStyle w:val="style0"/>
        <w:spacing w:lineRule="exact" w:line="500"/>
        <w:ind w:firstLine="480" w:firstLineChars="150"/>
        <w:rPr>
          <w:rFonts w:ascii="楷体_GB2312" w:cs="宋体" w:eastAsia="楷体_GB2312" w:hAnsi="楷体"/>
          <w:color w:val="000000"/>
          <w:sz w:val="32"/>
          <w:szCs w:val="32"/>
        </w:rPr>
      </w:pPr>
      <w:r>
        <w:rPr>
          <w:rFonts w:ascii="楷体_GB2312" w:cs="宋体" w:eastAsia="楷体_GB2312" w:hAnsi="楷体" w:hint="eastAsia"/>
          <w:color w:val="000000"/>
          <w:sz w:val="32"/>
          <w:szCs w:val="32"/>
        </w:rPr>
        <w:t>（七）</w:t>
      </w:r>
      <w:r>
        <w:rPr>
          <w:rFonts w:ascii="楷体_GB2312" w:cs="宋体" w:eastAsia="楷体_GB2312" w:hAnsi="楷体"/>
          <w:color w:val="000000"/>
          <w:sz w:val="32"/>
          <w:szCs w:val="32"/>
        </w:rPr>
        <w:t>重点场所管理</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1.</w:t>
      </w:r>
      <w:r>
        <w:rPr>
          <w:rFonts w:ascii="仿宋" w:cs="宋体" w:eastAsia="仿宋_GB2312" w:hAnsi="仿宋" w:hint="eastAsia"/>
          <w:color w:val="000000"/>
          <w:sz w:val="32"/>
          <w:szCs w:val="32"/>
        </w:rPr>
        <w:t>教室、寝室、食堂、图书馆、卫生间等公共区域，要保证日常通风换气每日早中晚三次（每次自然通风</w:t>
      </w:r>
      <w:r>
        <w:rPr>
          <w:rFonts w:ascii="仿宋" w:cs="宋体" w:eastAsia="仿宋_GB2312" w:hAnsi="仿宋" w:hint="eastAsia"/>
          <w:color w:val="000000"/>
          <w:sz w:val="32"/>
          <w:szCs w:val="32"/>
        </w:rPr>
        <w:t>20-30</w:t>
      </w:r>
      <w:r>
        <w:rPr>
          <w:rFonts w:ascii="仿宋" w:cs="宋体" w:eastAsia="仿宋_GB2312" w:hAnsi="仿宋" w:hint="eastAsia"/>
          <w:color w:val="000000"/>
          <w:sz w:val="32"/>
          <w:szCs w:val="32"/>
        </w:rPr>
        <w:t>分钟）；每天对公共场所和重点部位进行消毒至少</w:t>
      </w:r>
      <w:r>
        <w:rPr>
          <w:rFonts w:ascii="仿宋" w:cs="宋体" w:eastAsia="仿宋_GB2312" w:hAnsi="仿宋" w:hint="eastAsia"/>
          <w:color w:val="000000"/>
          <w:sz w:val="32"/>
          <w:szCs w:val="32"/>
        </w:rPr>
        <w:t>2</w:t>
      </w:r>
      <w:r>
        <w:rPr>
          <w:rFonts w:ascii="仿宋" w:cs="宋体" w:eastAsia="仿宋_GB2312" w:hAnsi="仿宋" w:hint="eastAsia"/>
          <w:color w:val="000000"/>
          <w:sz w:val="32"/>
          <w:szCs w:val="32"/>
        </w:rPr>
        <w:t>次，清晨校园消杀工作务必于</w:t>
      </w:r>
      <w:r>
        <w:rPr>
          <w:rFonts w:ascii="仿宋" w:cs="宋体" w:eastAsia="仿宋_GB2312" w:hAnsi="仿宋" w:hint="eastAsia"/>
          <w:color w:val="000000"/>
          <w:sz w:val="32"/>
          <w:szCs w:val="32"/>
        </w:rPr>
        <w:t>7:20</w:t>
      </w:r>
      <w:r>
        <w:rPr>
          <w:rFonts w:ascii="仿宋" w:cs="宋体" w:eastAsia="仿宋_GB2312" w:hAnsi="仿宋" w:hint="eastAsia"/>
          <w:color w:val="000000"/>
          <w:sz w:val="32"/>
          <w:szCs w:val="32"/>
        </w:rPr>
        <w:t>前</w:t>
      </w:r>
      <w:r>
        <w:rPr>
          <w:rFonts w:ascii="仿宋" w:cs="宋体" w:eastAsia="仿宋_GB2312" w:hAnsi="仿宋"/>
          <w:color w:val="000000"/>
          <w:sz w:val="32"/>
          <w:szCs w:val="32"/>
        </w:rPr>
        <w:t>完成，要留存消毒记录</w:t>
      </w:r>
      <w:r>
        <w:rPr>
          <w:rFonts w:ascii="仿宋" w:cs="宋体" w:eastAsia="仿宋_GB2312" w:hAnsi="仿宋" w:hint="eastAsia"/>
          <w:color w:val="000000"/>
          <w:sz w:val="32"/>
          <w:szCs w:val="32"/>
        </w:rPr>
        <w:t>。</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2.</w:t>
      </w:r>
      <w:r>
        <w:rPr>
          <w:rFonts w:ascii="仿宋" w:cs="宋体" w:eastAsia="仿宋_GB2312" w:hAnsi="仿宋" w:hint="eastAsia"/>
          <w:color w:val="000000"/>
          <w:sz w:val="32"/>
          <w:szCs w:val="32"/>
        </w:rPr>
        <w:t>每辆校车司机、照管员上岗前和学生在上车前测量体温，并登记造册</w:t>
      </w:r>
      <w:r>
        <w:rPr>
          <w:rFonts w:ascii="仿宋" w:cs="宋体" w:eastAsia="仿宋_GB2312" w:hAnsi="仿宋"/>
          <w:color w:val="000000"/>
          <w:sz w:val="32"/>
          <w:szCs w:val="32"/>
        </w:rPr>
        <w:t>；</w:t>
      </w:r>
      <w:r>
        <w:rPr>
          <w:rFonts w:ascii="仿宋" w:cs="宋体" w:eastAsia="仿宋_GB2312" w:hAnsi="仿宋" w:hint="eastAsia"/>
          <w:color w:val="000000"/>
          <w:sz w:val="32"/>
          <w:szCs w:val="32"/>
        </w:rPr>
        <w:t>体温正常、佩戴口罩者方可乘车。每次用车后，由司机及时对门把手、座位等进行消毒，</w:t>
      </w:r>
      <w:r>
        <w:rPr>
          <w:rFonts w:ascii="仿宋" w:cs="宋体" w:eastAsia="仿宋_GB2312" w:hAnsi="仿宋"/>
          <w:color w:val="000000"/>
          <w:sz w:val="32"/>
          <w:szCs w:val="32"/>
        </w:rPr>
        <w:t>并开窗</w:t>
      </w:r>
      <w:r>
        <w:rPr>
          <w:rFonts w:ascii="仿宋" w:cs="宋体" w:eastAsia="仿宋_GB2312" w:hAnsi="仿宋" w:hint="eastAsia"/>
          <w:color w:val="000000"/>
          <w:sz w:val="32"/>
          <w:szCs w:val="32"/>
        </w:rPr>
        <w:t>通风。</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color w:val="000000"/>
          <w:sz w:val="32"/>
          <w:szCs w:val="32"/>
        </w:rPr>
        <w:t>3.</w:t>
      </w:r>
      <w:r>
        <w:rPr>
          <w:rFonts w:ascii="仿宋" w:cs="仿宋" w:eastAsia="仿宋_GB2312" w:hAnsi="仿宋" w:hint="eastAsia"/>
          <w:color w:val="000000"/>
          <w:kern w:val="0"/>
          <w:sz w:val="32"/>
          <w:szCs w:val="32"/>
        </w:rPr>
        <w:t>做好校园内所有场所的日常清洁，垃圾日产日清，在无人状态下，按照规定由专人做好消毒工作。</w:t>
      </w:r>
      <w:r>
        <w:rPr>
          <w:rFonts w:ascii="仿宋" w:cs="宋体" w:eastAsia="仿宋_GB2312" w:hAnsi="仿宋" w:hint="eastAsia"/>
          <w:color w:val="000000"/>
          <w:sz w:val="32"/>
          <w:szCs w:val="32"/>
        </w:rPr>
        <w:t>设置废弃口罩垃圾桶</w:t>
      </w:r>
      <w:r>
        <w:rPr>
          <w:rFonts w:ascii="仿宋" w:cs="宋体" w:eastAsia="仿宋_GB2312" w:hAnsi="仿宋"/>
          <w:color w:val="000000"/>
          <w:sz w:val="32"/>
          <w:szCs w:val="32"/>
        </w:rPr>
        <w:t>，</w:t>
      </w:r>
      <w:r>
        <w:rPr>
          <w:rFonts w:ascii="仿宋" w:cs="宋体" w:eastAsia="仿宋_GB2312" w:hAnsi="仿宋" w:hint="eastAsia"/>
          <w:color w:val="000000"/>
          <w:sz w:val="32"/>
          <w:szCs w:val="32"/>
        </w:rPr>
        <w:t>规范处置废弃口罩。</w:t>
      </w:r>
    </w:p>
    <w:p>
      <w:pPr>
        <w:pStyle w:val="style0"/>
        <w:spacing w:lineRule="exact" w:line="500"/>
        <w:ind w:firstLine="640" w:firstLineChars="200"/>
        <w:rPr>
          <w:rFonts w:ascii="仿宋" w:cs="宋体" w:eastAsia="仿宋_GB2312" w:hAnsi="仿宋"/>
          <w:color w:val="000000"/>
          <w:sz w:val="32"/>
          <w:szCs w:val="32"/>
        </w:rPr>
      </w:pPr>
      <w:r>
        <w:rPr>
          <w:rFonts w:ascii="仿宋" w:cs="宋体" w:eastAsia="仿宋_GB2312" w:hAnsi="仿宋" w:hint="eastAsia"/>
          <w:color w:val="000000"/>
          <w:sz w:val="32"/>
          <w:szCs w:val="32"/>
        </w:rPr>
        <w:t>（以上由规划建设中心牵头落实）</w:t>
      </w:r>
    </w:p>
    <w:p>
      <w:pPr>
        <w:pStyle w:val="style0"/>
        <w:spacing w:lineRule="exact" w:line="500"/>
        <w:ind w:firstLine="480" w:firstLineChars="150"/>
        <w:rPr>
          <w:rFonts w:ascii="楷体_GB2312" w:cs="宋体" w:eastAsia="楷体_GB2312" w:hAnsi="楷体"/>
          <w:color w:val="000000"/>
          <w:sz w:val="32"/>
          <w:szCs w:val="32"/>
        </w:rPr>
      </w:pPr>
      <w:r>
        <w:rPr>
          <w:rFonts w:ascii="楷体_GB2312" w:cs="宋体" w:eastAsia="楷体_GB2312" w:hAnsi="楷体" w:hint="eastAsia"/>
          <w:color w:val="000000"/>
          <w:sz w:val="32"/>
          <w:szCs w:val="32"/>
        </w:rPr>
        <w:t>（八）</w:t>
      </w:r>
      <w:r>
        <w:rPr>
          <w:rFonts w:ascii="楷体_GB2312" w:cs="宋体" w:eastAsia="楷体_GB2312" w:hAnsi="楷体"/>
          <w:color w:val="000000"/>
          <w:sz w:val="32"/>
          <w:szCs w:val="32"/>
        </w:rPr>
        <w:t>重点</w:t>
      </w:r>
      <w:r>
        <w:rPr>
          <w:rFonts w:ascii="楷体_GB2312" w:cs="宋体" w:eastAsia="楷体_GB2312" w:hAnsi="楷体" w:hint="eastAsia"/>
          <w:color w:val="000000"/>
          <w:sz w:val="32"/>
          <w:szCs w:val="32"/>
        </w:rPr>
        <w:t>时段</w:t>
      </w:r>
      <w:r>
        <w:rPr>
          <w:rFonts w:ascii="楷体_GB2312" w:cs="宋体" w:eastAsia="楷体_GB2312" w:hAnsi="楷体"/>
          <w:color w:val="000000"/>
          <w:sz w:val="32"/>
          <w:szCs w:val="32"/>
        </w:rPr>
        <w:t>管理</w:t>
      </w:r>
    </w:p>
    <w:p>
      <w:pPr>
        <w:pStyle w:val="style0"/>
        <w:spacing w:lineRule="exact" w:line="500"/>
        <w:ind w:firstLine="640" w:firstLineChars="200"/>
        <w:rPr>
          <w:rFonts w:ascii="仿宋_GB2312" w:cs="宋体" w:eastAsia="仿宋_GB2312" w:hAnsi="仿宋"/>
          <w:color w:val="000000"/>
          <w:sz w:val="32"/>
          <w:szCs w:val="32"/>
        </w:rPr>
      </w:pPr>
      <w:r>
        <w:rPr>
          <w:rFonts w:ascii="仿宋_GB2312" w:cs="宋体" w:eastAsia="仿宋_GB2312" w:hAnsi="仿宋" w:hint="eastAsia"/>
          <w:color w:val="000000"/>
          <w:sz w:val="32"/>
          <w:szCs w:val="32"/>
        </w:rPr>
        <w:t>1.每天放学时段要按年级、学段实行错时、</w:t>
      </w:r>
      <w:r>
        <w:rPr>
          <w:rFonts w:ascii="仿宋_GB2312" w:cs="宋体" w:eastAsia="仿宋_GB2312" w:hAnsi="仿宋"/>
          <w:color w:val="000000"/>
          <w:sz w:val="32"/>
          <w:szCs w:val="32"/>
        </w:rPr>
        <w:t>错峰</w:t>
      </w:r>
      <w:r>
        <w:rPr>
          <w:rFonts w:ascii="仿宋_GB2312" w:cs="宋体" w:eastAsia="仿宋_GB2312" w:hAnsi="仿宋" w:hint="eastAsia"/>
          <w:color w:val="000000"/>
          <w:sz w:val="32"/>
          <w:szCs w:val="32"/>
        </w:rPr>
        <w:t>放学。家长接送孩子时要佩戴口罩，保持</w:t>
      </w:r>
      <w:r>
        <w:rPr>
          <w:rFonts w:ascii="仿宋_GB2312" w:cs="宋体" w:eastAsia="仿宋_GB2312" w:hAnsi="仿宋"/>
          <w:color w:val="000000"/>
          <w:sz w:val="32"/>
          <w:szCs w:val="32"/>
        </w:rPr>
        <w:t>间距，</w:t>
      </w:r>
      <w:r>
        <w:rPr>
          <w:rFonts w:ascii="仿宋_GB2312" w:cs="宋体" w:eastAsia="仿宋_GB2312" w:hAnsi="仿宋" w:hint="eastAsia"/>
          <w:color w:val="000000"/>
          <w:sz w:val="32"/>
          <w:szCs w:val="32"/>
        </w:rPr>
        <w:t>不能在校园门口扎堆聚集，</w:t>
      </w:r>
      <w:r>
        <w:rPr>
          <w:rFonts w:ascii="仿宋_GB2312" w:cs="宋体" w:eastAsia="仿宋_GB2312" w:hAnsi="仿宋" w:hint="eastAsia"/>
          <w:color w:val="000000"/>
          <w:sz w:val="32"/>
          <w:szCs w:val="32"/>
        </w:rPr>
        <w:t>不得拼车接送</w:t>
      </w:r>
      <w:r>
        <w:rPr>
          <w:rFonts w:ascii="仿宋_GB2312" w:cs="宋体" w:eastAsia="仿宋_GB2312" w:hAnsi="仿宋" w:hint="eastAsia"/>
          <w:color w:val="000000"/>
          <w:sz w:val="32"/>
          <w:szCs w:val="32"/>
        </w:rPr>
        <w:t>学生。</w:t>
      </w:r>
    </w:p>
    <w:p>
      <w:pPr>
        <w:pStyle w:val="style0"/>
        <w:spacing w:lineRule="exact" w:line="500"/>
        <w:ind w:firstLine="640" w:firstLineChars="200"/>
        <w:rPr>
          <w:rFonts w:ascii="仿宋_GB2312" w:cs="宋体" w:eastAsia="仿宋_GB2312" w:hAnsi="仿宋"/>
          <w:color w:val="000000"/>
          <w:sz w:val="32"/>
          <w:szCs w:val="32"/>
        </w:rPr>
      </w:pPr>
      <w:r>
        <w:rPr>
          <w:rFonts w:ascii="仿宋_GB2312" w:cs="宋体" w:eastAsia="仿宋_GB2312" w:hAnsi="仿宋" w:hint="eastAsia"/>
          <w:color w:val="000000"/>
          <w:sz w:val="32"/>
          <w:szCs w:val="32"/>
        </w:rPr>
        <w:t>2.自己步行</w:t>
      </w:r>
      <w:r>
        <w:rPr>
          <w:rFonts w:ascii="仿宋_GB2312" w:cs="宋体" w:eastAsia="仿宋_GB2312" w:hAnsi="仿宋"/>
          <w:color w:val="000000"/>
          <w:sz w:val="32"/>
          <w:szCs w:val="32"/>
        </w:rPr>
        <w:t>、骑行的学生</w:t>
      </w:r>
      <w:r>
        <w:rPr>
          <w:rFonts w:ascii="仿宋_GB2312" w:cs="宋体" w:eastAsia="仿宋_GB2312" w:hAnsi="仿宋" w:hint="eastAsia"/>
          <w:color w:val="000000"/>
          <w:sz w:val="32"/>
          <w:szCs w:val="32"/>
        </w:rPr>
        <w:t>放学后应立即回家，严禁在校外聚集和逗留。班主任与家长及时沟通，确保学生按时安全到家。</w:t>
      </w:r>
    </w:p>
    <w:p>
      <w:pPr>
        <w:pStyle w:val="style0"/>
        <w:spacing w:lineRule="exact" w:line="500"/>
        <w:ind w:firstLine="640" w:firstLineChars="200"/>
        <w:rPr>
          <w:rFonts w:ascii="仿宋_GB2312" w:cs="宋体" w:eastAsia="仿宋_GB2312" w:hAnsi="仿宋"/>
          <w:color w:val="000000"/>
          <w:sz w:val="32"/>
          <w:szCs w:val="32"/>
        </w:rPr>
      </w:pPr>
      <w:r>
        <w:rPr>
          <w:rFonts w:ascii="仿宋_GB2312" w:cs="宋体" w:eastAsia="仿宋_GB2312" w:hAnsi="仿宋"/>
          <w:color w:val="000000"/>
          <w:sz w:val="32"/>
          <w:szCs w:val="32"/>
        </w:rPr>
        <w:t>3</w:t>
      </w:r>
      <w:r>
        <w:rPr>
          <w:rFonts w:ascii="仿宋_GB2312" w:cs="宋体" w:eastAsia="仿宋_GB2312" w:hAnsi="仿宋" w:hint="eastAsia"/>
          <w:color w:val="000000"/>
          <w:sz w:val="32"/>
          <w:szCs w:val="32"/>
        </w:rPr>
        <w:t>.上放学</w:t>
      </w:r>
      <w:r>
        <w:rPr>
          <w:rFonts w:ascii="仿宋_GB2312" w:cs="宋体" w:eastAsia="仿宋_GB2312" w:hAnsi="仿宋"/>
          <w:color w:val="000000"/>
          <w:sz w:val="32"/>
          <w:szCs w:val="32"/>
        </w:rPr>
        <w:t>时段</w:t>
      </w:r>
      <w:r>
        <w:rPr>
          <w:rFonts w:ascii="仿宋_GB2312" w:cs="宋体" w:eastAsia="仿宋_GB2312" w:hAnsi="仿宋" w:hint="eastAsia"/>
          <w:color w:val="000000"/>
          <w:sz w:val="32"/>
          <w:szCs w:val="32"/>
        </w:rPr>
        <w:t>安排领导</w:t>
      </w:r>
      <w:r>
        <w:rPr>
          <w:rFonts w:ascii="仿宋_GB2312" w:cs="宋体" w:eastAsia="仿宋_GB2312" w:hAnsi="仿宋"/>
          <w:color w:val="000000"/>
          <w:sz w:val="32"/>
          <w:szCs w:val="32"/>
        </w:rPr>
        <w:t>带班</w:t>
      </w:r>
      <w:r>
        <w:rPr>
          <w:rFonts w:ascii="仿宋_GB2312" w:cs="宋体" w:eastAsia="仿宋_GB2312" w:hAnsi="仿宋" w:hint="eastAsia"/>
          <w:color w:val="000000"/>
          <w:sz w:val="32"/>
          <w:szCs w:val="32"/>
        </w:rPr>
        <w:t>、教师</w:t>
      </w:r>
      <w:r>
        <w:rPr>
          <w:rFonts w:ascii="仿宋_GB2312" w:cs="宋体" w:eastAsia="仿宋_GB2312" w:hAnsi="仿宋"/>
          <w:color w:val="000000"/>
          <w:sz w:val="32"/>
          <w:szCs w:val="32"/>
        </w:rPr>
        <w:t>值班，加强</w:t>
      </w:r>
      <w:r>
        <w:rPr>
          <w:rFonts w:ascii="仿宋_GB2312" w:cs="宋体" w:eastAsia="仿宋_GB2312" w:hAnsi="仿宋" w:hint="eastAsia"/>
          <w:color w:val="000000"/>
          <w:sz w:val="32"/>
          <w:szCs w:val="32"/>
        </w:rPr>
        <w:t>学校</w:t>
      </w:r>
      <w:r>
        <w:rPr>
          <w:rFonts w:ascii="仿宋_GB2312" w:cs="宋体" w:eastAsia="仿宋_GB2312" w:hAnsi="仿宋"/>
          <w:color w:val="000000"/>
          <w:sz w:val="32"/>
          <w:szCs w:val="32"/>
        </w:rPr>
        <w:t>门口的值班值守</w:t>
      </w:r>
      <w:r>
        <w:rPr>
          <w:rFonts w:ascii="仿宋_GB2312" w:cs="宋体" w:eastAsia="仿宋_GB2312" w:hAnsi="仿宋" w:hint="eastAsia"/>
          <w:color w:val="000000"/>
          <w:sz w:val="32"/>
          <w:szCs w:val="32"/>
        </w:rPr>
        <w:t>。</w:t>
      </w:r>
      <w:r>
        <w:rPr>
          <w:rFonts w:ascii="仿宋_GB2312" w:cs="宋体" w:eastAsia="仿宋_GB2312" w:hAnsi="仿宋"/>
          <w:color w:val="000000"/>
          <w:sz w:val="32"/>
          <w:szCs w:val="32"/>
        </w:rPr>
        <w:t>学生</w:t>
      </w:r>
      <w:r>
        <w:rPr>
          <w:rFonts w:ascii="仿宋_GB2312" w:cs="宋体" w:eastAsia="仿宋_GB2312" w:hAnsi="仿宋" w:hint="eastAsia"/>
          <w:color w:val="000000"/>
          <w:sz w:val="32"/>
          <w:szCs w:val="32"/>
        </w:rPr>
        <w:t>发展中心安排好各班</w:t>
      </w:r>
      <w:r>
        <w:rPr>
          <w:rFonts w:ascii="仿宋_GB2312" w:cs="宋体" w:eastAsia="仿宋_GB2312" w:hAnsi="仿宋"/>
          <w:color w:val="000000"/>
          <w:sz w:val="32"/>
          <w:szCs w:val="32"/>
        </w:rPr>
        <w:t>家长志愿者</w:t>
      </w:r>
      <w:r>
        <w:rPr>
          <w:rFonts w:ascii="仿宋_GB2312" w:cs="宋体" w:eastAsia="仿宋_GB2312" w:hAnsi="仿宋" w:hint="eastAsia"/>
          <w:color w:val="000000"/>
          <w:sz w:val="32"/>
          <w:szCs w:val="32"/>
        </w:rPr>
        <w:t>，协助</w:t>
      </w:r>
      <w:r>
        <w:rPr>
          <w:rFonts w:ascii="仿宋_GB2312" w:cs="宋体" w:eastAsia="仿宋_GB2312" w:hAnsi="仿宋"/>
          <w:color w:val="000000"/>
          <w:sz w:val="32"/>
          <w:szCs w:val="32"/>
        </w:rPr>
        <w:t>做好门前交通疏导</w:t>
      </w:r>
      <w:r>
        <w:rPr>
          <w:rFonts w:ascii="仿宋_GB2312" w:cs="宋体" w:eastAsia="仿宋_GB2312" w:hAnsi="仿宋" w:hint="eastAsia"/>
          <w:color w:val="000000"/>
          <w:sz w:val="32"/>
          <w:szCs w:val="32"/>
        </w:rPr>
        <w:t>工作</w:t>
      </w:r>
      <w:r>
        <w:rPr>
          <w:rFonts w:ascii="仿宋_GB2312" w:cs="宋体" w:eastAsia="仿宋_GB2312" w:hAnsi="仿宋"/>
          <w:color w:val="000000"/>
          <w:sz w:val="32"/>
          <w:szCs w:val="32"/>
        </w:rPr>
        <w:t>。</w:t>
      </w:r>
    </w:p>
    <w:p>
      <w:pPr>
        <w:pStyle w:val="style0"/>
        <w:spacing w:lineRule="exact" w:line="500"/>
        <w:ind w:firstLine="640" w:firstLineChars="200"/>
        <w:rPr>
          <w:rFonts w:ascii="仿宋_GB2312" w:cs="宋体" w:eastAsia="仿宋_GB2312" w:hAnsi="仿宋"/>
          <w:color w:val="000000"/>
          <w:sz w:val="32"/>
          <w:szCs w:val="32"/>
        </w:rPr>
      </w:pPr>
      <w:r>
        <w:rPr>
          <w:rFonts w:ascii="仿宋_GB2312" w:cs="宋体" w:eastAsia="仿宋_GB2312" w:hAnsi="仿宋" w:hint="eastAsia"/>
          <w:color w:val="000000"/>
          <w:sz w:val="32"/>
          <w:szCs w:val="32"/>
        </w:rPr>
        <w:t>(以上由学生发展中心牵头落实，安全</w:t>
      </w:r>
      <w:r>
        <w:rPr>
          <w:rFonts w:ascii="仿宋_GB2312" w:cs="宋体" w:eastAsia="仿宋_GB2312" w:hAnsi="仿宋" w:hint="eastAsia"/>
          <w:color w:val="000000"/>
          <w:sz w:val="32"/>
          <w:szCs w:val="32"/>
        </w:rPr>
        <w:t>科配合</w:t>
      </w:r>
      <w:r>
        <w:rPr>
          <w:rFonts w:ascii="仿宋_GB2312" w:cs="宋体" w:eastAsia="仿宋_GB2312" w:hAnsi="仿宋" w:hint="eastAsia"/>
          <w:color w:val="000000"/>
          <w:sz w:val="32"/>
          <w:szCs w:val="32"/>
        </w:rPr>
        <w:t>)</w:t>
      </w:r>
    </w:p>
    <w:p>
      <w:pPr>
        <w:pStyle w:val="style0"/>
        <w:spacing w:lineRule="exact" w:line="500"/>
        <w:ind w:firstLine="480" w:firstLineChars="150"/>
        <w:rPr>
          <w:rFonts w:ascii="楷体_GB2312" w:cs="宋体" w:eastAsia="楷体_GB2312" w:hAnsi="楷体"/>
          <w:color w:val="000000"/>
          <w:sz w:val="32"/>
          <w:szCs w:val="32"/>
        </w:rPr>
      </w:pPr>
      <w:r>
        <w:rPr>
          <w:rFonts w:ascii="楷体_GB2312" w:cs="宋体" w:eastAsia="楷体_GB2312" w:hAnsi="楷体" w:hint="eastAsia"/>
          <w:color w:val="000000"/>
          <w:sz w:val="32"/>
          <w:szCs w:val="32"/>
        </w:rPr>
        <w:t>（九）应急处置</w:t>
      </w:r>
    </w:p>
    <w:p>
      <w:pPr>
        <w:pStyle w:val="style0"/>
        <w:spacing w:lineRule="exact" w:line="500"/>
        <w:ind w:firstLine="640" w:firstLineChars="200"/>
        <w:rPr>
          <w:rFonts w:ascii="仿宋_GB2312" w:cs="宋体" w:eastAsia="仿宋_GB2312" w:hAnsi="仿宋"/>
          <w:color w:val="000000"/>
          <w:sz w:val="32"/>
          <w:szCs w:val="32"/>
        </w:rPr>
      </w:pPr>
      <w:r>
        <w:rPr>
          <w:rFonts w:ascii="仿宋_GB2312" w:cs="宋体" w:eastAsia="仿宋_GB2312" w:hAnsi="仿宋" w:hint="eastAsia"/>
          <w:color w:val="000000"/>
          <w:sz w:val="32"/>
          <w:szCs w:val="32"/>
        </w:rPr>
        <w:t>1.做好疫情应对处置。若出现疑似病例时，应迅速启动《圣城中学疫情防控应急预案》，各应急小组各司其职，采取相关防控应急措施，</w:t>
      </w:r>
      <w:r>
        <w:rPr>
          <w:rFonts w:ascii="仿宋_GB2312" w:cs="宋体" w:eastAsia="仿宋_GB2312" w:hAnsi="仿宋" w:hint="eastAsia"/>
          <w:color w:val="000000"/>
          <w:sz w:val="32"/>
          <w:szCs w:val="32"/>
        </w:rPr>
        <w:t>按照疾控部门</w:t>
      </w:r>
      <w:r>
        <w:rPr>
          <w:rFonts w:ascii="仿宋_GB2312" w:cs="宋体" w:eastAsia="仿宋_GB2312" w:hAnsi="仿宋" w:hint="eastAsia"/>
          <w:color w:val="000000"/>
          <w:sz w:val="32"/>
          <w:szCs w:val="32"/>
        </w:rPr>
        <w:t>要求进行管理救治，及时上报相关部门，并做好舆情应对。（行政服务中心牵头落实）</w:t>
      </w:r>
    </w:p>
    <w:p>
      <w:pPr>
        <w:pStyle w:val="style0"/>
        <w:spacing w:lineRule="exact" w:line="500"/>
        <w:ind w:firstLine="640" w:firstLineChars="200"/>
        <w:rPr>
          <w:rFonts w:ascii="仿宋_GB2312" w:cs="宋体" w:eastAsia="仿宋_GB2312" w:hAnsi="仿宋"/>
          <w:color w:val="000000"/>
          <w:sz w:val="32"/>
          <w:szCs w:val="32"/>
        </w:rPr>
      </w:pPr>
      <w:r>
        <w:rPr>
          <w:rFonts w:ascii="仿宋_GB2312" w:cs="宋体" w:eastAsia="仿宋_GB2312" w:hAnsi="仿宋" w:hint="eastAsia"/>
          <w:color w:val="000000"/>
          <w:sz w:val="32"/>
          <w:szCs w:val="32"/>
        </w:rPr>
        <w:t>2.实行校园巡查制度。各学部制定教学、活动和就餐巡查制度，每天必须有一名校领导、一名中层带班巡查，及时掌握和处理非正常情况，防止意外事故发生。（安全科牵头落实，各学部配合）</w:t>
      </w:r>
    </w:p>
    <w:p>
      <w:pPr>
        <w:pStyle w:val="style0"/>
        <w:spacing w:lineRule="exact" w:line="500"/>
        <w:ind w:firstLine="640" w:firstLineChars="200"/>
        <w:rPr>
          <w:rFonts w:ascii="仿宋_GB2312" w:cs="宋体" w:eastAsia="仿宋_GB2312" w:hAnsi="仿宋"/>
          <w:color w:val="000000"/>
          <w:sz w:val="32"/>
          <w:szCs w:val="32"/>
        </w:rPr>
      </w:pPr>
      <w:r>
        <w:rPr>
          <w:rFonts w:ascii="仿宋_GB2312" w:cs="宋体" w:eastAsia="仿宋_GB2312" w:hAnsi="仿宋" w:hint="eastAsia"/>
          <w:color w:val="000000"/>
          <w:sz w:val="32"/>
          <w:szCs w:val="32"/>
        </w:rPr>
        <w:t>3.坚持值班和信息报送制度。在疫情防控解除前，行政服务</w:t>
      </w:r>
      <w:r>
        <w:rPr>
          <w:rFonts w:ascii="仿宋_GB2312" w:cs="宋体" w:eastAsia="仿宋_GB2312" w:hAnsi="仿宋" w:hint="eastAsia"/>
          <w:color w:val="000000"/>
          <w:sz w:val="32"/>
          <w:szCs w:val="32"/>
        </w:rPr>
        <w:t>中心要安排好校领导带班和值班人员。体卫艺科负责每日向</w:t>
      </w:r>
      <w:r>
        <w:rPr>
          <w:rFonts w:ascii="仿宋_GB2312" w:cs="宋体" w:eastAsia="仿宋_GB2312" w:hAnsi="仿宋" w:hint="eastAsia"/>
          <w:color w:val="000000"/>
          <w:sz w:val="32"/>
          <w:szCs w:val="32"/>
        </w:rPr>
        <w:t>市教体局局</w:t>
      </w:r>
      <w:r>
        <w:rPr>
          <w:rFonts w:ascii="仿宋_GB2312" w:cs="宋体" w:eastAsia="仿宋_GB2312" w:hAnsi="仿宋" w:hint="eastAsia"/>
          <w:color w:val="000000"/>
          <w:sz w:val="32"/>
          <w:szCs w:val="32"/>
        </w:rPr>
        <w:t>进行</w:t>
      </w:r>
      <w:r>
        <w:rPr>
          <w:rFonts w:ascii="仿宋_GB2312" w:cs="宋体" w:eastAsia="仿宋_GB2312" w:hAnsi="仿宋" w:hint="eastAsia"/>
          <w:color w:val="000000"/>
          <w:sz w:val="32"/>
          <w:szCs w:val="32"/>
        </w:rPr>
        <w:t>日报告</w:t>
      </w:r>
      <w:r>
        <w:rPr>
          <w:rFonts w:ascii="仿宋_GB2312" w:cs="宋体" w:eastAsia="仿宋_GB2312" w:hAnsi="仿宋" w:hint="eastAsia"/>
          <w:color w:val="000000"/>
          <w:sz w:val="32"/>
          <w:szCs w:val="32"/>
        </w:rPr>
        <w:t>和零报告，并及时报送其他相关信息。（行政服务中心牵头落实，体卫艺科配合）</w:t>
      </w:r>
    </w:p>
    <w:p>
      <w:pPr>
        <w:pStyle w:val="style0"/>
        <w:spacing w:lineRule="exact" w:line="500"/>
        <w:ind w:firstLine="640" w:firstLineChars="200"/>
        <w:rPr>
          <w:rFonts w:ascii="仿宋_GB2312" w:cs="宋体" w:eastAsia="仿宋_GB2312" w:hAnsi="仿宋"/>
          <w:color w:val="000000"/>
          <w:sz w:val="32"/>
          <w:szCs w:val="32"/>
        </w:rPr>
      </w:pPr>
      <w:r>
        <w:rPr>
          <w:rFonts w:ascii="仿宋_GB2312" w:cs="宋体" w:eastAsia="仿宋_GB2312" w:hAnsi="仿宋" w:hint="eastAsia"/>
          <w:color w:val="000000"/>
          <w:sz w:val="32"/>
          <w:szCs w:val="32"/>
        </w:rPr>
        <w:t>4.确保信息渠道畅通。全体教师手机要保持24小时开，三</w:t>
      </w:r>
      <w:r>
        <w:rPr>
          <w:rFonts w:ascii="仿宋_GB2312" w:cs="宋体" w:eastAsia="仿宋_GB2312" w:hAnsi="仿宋" w:hint="eastAsia"/>
          <w:color w:val="000000"/>
          <w:sz w:val="32"/>
          <w:szCs w:val="32"/>
        </w:rPr>
        <w:t>圣教育</w:t>
      </w:r>
      <w:r>
        <w:rPr>
          <w:rFonts w:ascii="仿宋_GB2312" w:cs="宋体" w:eastAsia="仿宋_GB2312" w:hAnsi="仿宋" w:hint="eastAsia"/>
          <w:color w:val="000000"/>
          <w:sz w:val="32"/>
          <w:szCs w:val="32"/>
        </w:rPr>
        <w:t>和管理团队等防控</w:t>
      </w:r>
      <w:r>
        <w:rPr>
          <w:rFonts w:ascii="仿宋_GB2312" w:cs="宋体" w:eastAsia="仿宋_GB2312" w:hAnsi="仿宋" w:hint="eastAsia"/>
          <w:color w:val="000000"/>
          <w:sz w:val="32"/>
          <w:szCs w:val="32"/>
        </w:rPr>
        <w:t>微信群不得</w:t>
      </w:r>
      <w:r>
        <w:rPr>
          <w:rFonts w:ascii="仿宋_GB2312" w:cs="宋体" w:eastAsia="仿宋_GB2312" w:hAnsi="仿宋" w:hint="eastAsia"/>
          <w:color w:val="000000"/>
          <w:sz w:val="32"/>
          <w:szCs w:val="32"/>
        </w:rPr>
        <w:t>设置为“免打扰”，随时接收上级和学校有关通知，不得因信息未接收或不及时而耽误学校工作，造成不必要的后果和损失。（行政服务中心牵头落实）</w:t>
      </w:r>
    </w:p>
    <w:p>
      <w:pPr>
        <w:pStyle w:val="style0"/>
        <w:spacing w:lineRule="exact" w:line="500"/>
        <w:ind w:firstLine="640" w:firstLineChars="200"/>
        <w:rPr>
          <w:rFonts w:ascii="仿宋_GB2312" w:eastAsia="仿宋_GB2312" w:hAnsi="仿宋"/>
          <w:sz w:val="32"/>
          <w:szCs w:val="32"/>
        </w:rPr>
      </w:pPr>
    </w:p>
    <w:p>
      <w:pPr>
        <w:pStyle w:val="style0"/>
        <w:spacing w:lineRule="exact" w:line="500"/>
        <w:ind w:firstLine="643" w:firstLineChars="200"/>
        <w:rPr>
          <w:rFonts w:ascii="仿宋_GB2312" w:eastAsia="仿宋_GB2312" w:hAnsi="仿宋"/>
          <w:b/>
          <w:sz w:val="32"/>
          <w:szCs w:val="32"/>
        </w:rPr>
      </w:pPr>
      <w:r>
        <w:rPr>
          <w:rFonts w:ascii="仿宋_GB2312" w:eastAsia="仿宋_GB2312" w:hAnsi="仿宋" w:hint="eastAsia"/>
          <w:b/>
          <w:sz w:val="32"/>
          <w:szCs w:val="32"/>
        </w:rPr>
        <w:t>附件</w:t>
      </w:r>
    </w:p>
    <w:p>
      <w:pPr>
        <w:pStyle w:val="style0"/>
        <w:spacing w:lineRule="exact" w:line="500"/>
        <w:ind w:firstLine="640" w:firstLineChars="200"/>
        <w:rPr>
          <w:rFonts w:ascii="仿宋_GB2312" w:eastAsia="仿宋_GB2312" w:hAnsi="仿宋"/>
          <w:sz w:val="32"/>
          <w:szCs w:val="32"/>
        </w:rPr>
      </w:pPr>
      <w:r>
        <w:rPr>
          <w:rFonts w:ascii="仿宋_GB2312" w:eastAsia="仿宋_GB2312" w:hAnsi="仿宋" w:hint="eastAsia"/>
          <w:sz w:val="32"/>
          <w:szCs w:val="32"/>
        </w:rPr>
        <w:t>1.寿光市圣城中学疫情防控领导小组职责分工</w:t>
      </w:r>
    </w:p>
    <w:p>
      <w:pPr>
        <w:pStyle w:val="style0"/>
        <w:spacing w:lineRule="exact" w:line="500"/>
        <w:ind w:firstLine="640" w:firstLineChars="200"/>
        <w:rPr>
          <w:rFonts w:ascii="仿宋_GB2312" w:eastAsia="仿宋_GB2312" w:hAnsi="仿宋"/>
          <w:sz w:val="32"/>
          <w:szCs w:val="32"/>
        </w:rPr>
      </w:pPr>
      <w:r>
        <w:rPr>
          <w:rFonts w:ascii="仿宋_GB2312" w:eastAsia="仿宋_GB2312" w:hAnsi="仿宋" w:hint="eastAsia"/>
          <w:sz w:val="32"/>
          <w:szCs w:val="32"/>
        </w:rPr>
        <w:t>2.寿光市圣城中学新冠肺炎疫情防控</w:t>
      </w:r>
      <w:r>
        <w:rPr>
          <w:rFonts w:ascii="仿宋_GB2312" w:eastAsia="仿宋_GB2312" w:hAnsi="仿宋" w:hint="eastAsia"/>
          <w:sz w:val="32"/>
          <w:szCs w:val="32"/>
        </w:rPr>
        <w:t>各种</w:t>
      </w:r>
      <w:r>
        <w:rPr>
          <w:rFonts w:ascii="仿宋_GB2312" w:eastAsia="仿宋_GB2312" w:hAnsi="仿宋" w:hint="eastAsia"/>
          <w:sz w:val="32"/>
          <w:szCs w:val="32"/>
        </w:rPr>
        <w:t>流程图</w:t>
      </w:r>
    </w:p>
    <w:p>
      <w:pPr>
        <w:pStyle w:val="style0"/>
        <w:spacing w:lineRule="exact" w:line="500"/>
        <w:ind w:firstLine="640" w:firstLineChars="200"/>
        <w:rPr>
          <w:rFonts w:ascii="仿宋_GB2312" w:eastAsia="仿宋_GB2312" w:hAnsi="仿宋"/>
          <w:sz w:val="32"/>
          <w:szCs w:val="32"/>
        </w:rPr>
      </w:pPr>
      <w:r>
        <w:rPr>
          <w:rFonts w:ascii="仿宋_GB2312" w:eastAsia="仿宋_GB2312" w:hAnsi="仿宋" w:hint="eastAsia"/>
          <w:sz w:val="32"/>
          <w:szCs w:val="32"/>
        </w:rPr>
        <w:t>3.</w:t>
      </w:r>
      <w:r>
        <w:rPr>
          <w:rFonts w:ascii="仿宋_GB2312" w:eastAsia="仿宋_GB2312" w:hAnsi="仿宋" w:hint="eastAsia"/>
          <w:sz w:val="32"/>
          <w:szCs w:val="32"/>
        </w:rPr>
        <w:t>寿光市圣城中学教职工外出审批和记录表</w:t>
      </w:r>
    </w:p>
    <w:p>
      <w:pPr>
        <w:pStyle w:val="style0"/>
        <w:spacing w:lineRule="exact" w:line="500"/>
        <w:ind w:firstLine="640" w:firstLineChars="200"/>
        <w:rPr>
          <w:rFonts w:ascii="仿宋_GB2312" w:eastAsia="仿宋_GB2312" w:hAnsi="仿宋"/>
          <w:sz w:val="32"/>
          <w:szCs w:val="32"/>
        </w:rPr>
      </w:pPr>
      <w:r>
        <w:rPr>
          <w:rFonts w:ascii="仿宋_GB2312" w:eastAsia="仿宋_GB2312" w:hAnsi="仿宋"/>
          <w:sz w:val="32"/>
          <w:szCs w:val="32"/>
        </w:rPr>
        <w:t>4</w:t>
      </w:r>
      <w:r>
        <w:rPr>
          <w:rFonts w:ascii="仿宋_GB2312" w:eastAsia="仿宋_GB2312" w:hAnsi="仿宋" w:hint="eastAsia"/>
          <w:sz w:val="32"/>
          <w:szCs w:val="32"/>
        </w:rPr>
        <w:t>.</w:t>
      </w:r>
      <w:r>
        <w:rPr>
          <w:rFonts w:ascii="仿宋_GB2312" w:eastAsia="仿宋_GB2312" w:hAnsi="仿宋" w:hint="eastAsia"/>
          <w:sz w:val="32"/>
          <w:szCs w:val="32"/>
        </w:rPr>
        <w:t>寿光市圣城中学学生每日在家体温检测条</w:t>
      </w:r>
    </w:p>
    <w:p>
      <w:pPr>
        <w:pStyle w:val="style0"/>
        <w:spacing w:lineRule="exact" w:line="500"/>
        <w:ind w:firstLine="640" w:firstLineChars="200"/>
        <w:rPr>
          <w:rFonts w:ascii="仿宋_GB2312" w:eastAsia="仿宋_GB2312" w:hAnsi="仿宋"/>
          <w:sz w:val="32"/>
          <w:szCs w:val="32"/>
        </w:rPr>
      </w:pPr>
      <w:r>
        <w:rPr>
          <w:rFonts w:ascii="仿宋_GB2312" w:eastAsia="仿宋_GB2312" w:hAnsi="仿宋"/>
          <w:sz w:val="32"/>
          <w:szCs w:val="32"/>
        </w:rPr>
        <w:t>5</w:t>
      </w:r>
      <w:r>
        <w:rPr>
          <w:rFonts w:ascii="仿宋_GB2312" w:eastAsia="仿宋_GB2312" w:hAnsi="仿宋" w:hint="eastAsia"/>
          <w:sz w:val="32"/>
          <w:szCs w:val="32"/>
        </w:rPr>
        <w:t>.</w:t>
      </w:r>
      <w:r>
        <w:rPr>
          <w:rFonts w:ascii="仿宋_GB2312" w:eastAsia="仿宋_GB2312" w:hAnsi="仿宋" w:hint="eastAsia"/>
          <w:sz w:val="32"/>
          <w:szCs w:val="32"/>
        </w:rPr>
        <w:t>寿光市圣城中学学生</w:t>
      </w:r>
      <w:r>
        <w:rPr>
          <w:rFonts w:ascii="仿宋_GB2312" w:eastAsia="仿宋_GB2312" w:hAnsi="仿宋" w:hint="eastAsia"/>
          <w:sz w:val="32"/>
          <w:szCs w:val="32"/>
        </w:rPr>
        <w:t>晨午检记录</w:t>
      </w:r>
      <w:r>
        <w:rPr>
          <w:rFonts w:ascii="仿宋_GB2312" w:eastAsia="仿宋_GB2312" w:hAnsi="仿宋" w:hint="eastAsia"/>
          <w:sz w:val="32"/>
          <w:szCs w:val="32"/>
        </w:rPr>
        <w:t>表</w:t>
      </w:r>
    </w:p>
    <w:p>
      <w:pPr>
        <w:pStyle w:val="style0"/>
        <w:spacing w:lineRule="exact" w:line="500"/>
        <w:ind w:firstLine="640" w:firstLineChars="200"/>
        <w:rPr>
          <w:rFonts w:ascii="仿宋_GB2312" w:eastAsia="仿宋_GB2312" w:hAnsi="仿宋"/>
          <w:sz w:val="32"/>
          <w:szCs w:val="32"/>
        </w:rPr>
      </w:pPr>
      <w:r>
        <w:rPr>
          <w:rFonts w:ascii="仿宋_GB2312" w:eastAsia="仿宋_GB2312" w:hAnsi="仿宋"/>
          <w:sz w:val="32"/>
          <w:szCs w:val="32"/>
        </w:rPr>
        <w:t>6</w:t>
      </w:r>
      <w:r>
        <w:rPr>
          <w:rFonts w:ascii="仿宋_GB2312" w:eastAsia="仿宋_GB2312" w:hAnsi="仿宋" w:hint="eastAsia"/>
          <w:sz w:val="32"/>
          <w:szCs w:val="32"/>
        </w:rPr>
        <w:t>.</w:t>
      </w:r>
      <w:r>
        <w:rPr>
          <w:rFonts w:ascii="仿宋_GB2312" w:eastAsia="仿宋_GB2312" w:hAnsi="仿宋" w:hint="eastAsia"/>
          <w:sz w:val="32"/>
          <w:szCs w:val="32"/>
        </w:rPr>
        <w:t>寿光市圣城中学学生</w:t>
      </w:r>
      <w:r>
        <w:rPr>
          <w:rFonts w:ascii="仿宋_GB2312" w:eastAsia="仿宋_GB2312" w:hAnsi="仿宋" w:hint="eastAsia"/>
          <w:sz w:val="32"/>
          <w:szCs w:val="32"/>
        </w:rPr>
        <w:t>晨午检情况</w:t>
      </w:r>
      <w:r>
        <w:rPr>
          <w:rFonts w:ascii="仿宋_GB2312" w:eastAsia="仿宋_GB2312" w:hAnsi="仿宋" w:hint="eastAsia"/>
          <w:sz w:val="32"/>
          <w:szCs w:val="32"/>
        </w:rPr>
        <w:t>汇总表</w:t>
      </w:r>
    </w:p>
    <w:p>
      <w:pPr>
        <w:pStyle w:val="style0"/>
        <w:spacing w:lineRule="exact" w:line="500"/>
        <w:ind w:firstLine="640" w:firstLineChars="200"/>
        <w:rPr>
          <w:rFonts w:ascii="仿宋_GB2312" w:eastAsia="仿宋_GB2312" w:hAnsi="仿宋"/>
          <w:sz w:val="32"/>
          <w:szCs w:val="32"/>
        </w:rPr>
      </w:pPr>
      <w:r>
        <w:rPr>
          <w:rFonts w:ascii="仿宋_GB2312" w:eastAsia="仿宋_GB2312" w:hAnsi="仿宋"/>
          <w:sz w:val="32"/>
          <w:szCs w:val="32"/>
        </w:rPr>
        <w:t>7</w:t>
      </w:r>
      <w:r>
        <w:rPr>
          <w:rFonts w:ascii="仿宋_GB2312" w:eastAsia="仿宋_GB2312" w:hAnsi="仿宋" w:hint="eastAsia"/>
          <w:sz w:val="32"/>
          <w:szCs w:val="32"/>
        </w:rPr>
        <w:t>.</w:t>
      </w:r>
      <w:r>
        <w:rPr>
          <w:rFonts w:ascii="仿宋_GB2312" w:eastAsia="仿宋_GB2312" w:hAnsi="仿宋" w:hint="eastAsia"/>
          <w:sz w:val="32"/>
          <w:szCs w:val="32"/>
        </w:rPr>
        <w:t>寿光市圣城中学缺勤（病假）学生追踪随访记录表</w:t>
      </w:r>
    </w:p>
    <w:p>
      <w:pPr>
        <w:pStyle w:val="style0"/>
        <w:spacing w:lineRule="exact" w:line="500"/>
        <w:ind w:firstLine="640" w:firstLineChars="200"/>
        <w:rPr>
          <w:rFonts w:ascii="仿宋_GB2312" w:eastAsia="仿宋_GB2312" w:hAnsi="仿宋"/>
          <w:sz w:val="32"/>
          <w:szCs w:val="32"/>
        </w:rPr>
      </w:pPr>
      <w:r>
        <w:rPr>
          <w:rFonts w:ascii="仿宋_GB2312" w:eastAsia="仿宋_GB2312" w:hAnsi="仿宋" w:hint="eastAsia"/>
          <w:sz w:val="32"/>
          <w:szCs w:val="32"/>
        </w:rPr>
        <w:t>8.</w:t>
      </w:r>
      <w:r>
        <w:rPr>
          <w:rFonts w:ascii="仿宋_GB2312" w:eastAsia="仿宋_GB2312" w:hAnsi="仿宋" w:hint="eastAsia"/>
          <w:sz w:val="32"/>
          <w:szCs w:val="32"/>
        </w:rPr>
        <w:t>寿光市圣城中学消毒记录表</w:t>
      </w:r>
    </w:p>
    <w:p>
      <w:pPr>
        <w:pStyle w:val="style0"/>
        <w:spacing w:lineRule="exact" w:line="500"/>
        <w:ind w:firstLine="4000" w:firstLineChars="1250"/>
        <w:rPr>
          <w:rFonts w:ascii="仿宋_GB2312" w:eastAsia="仿宋_GB2312" w:hAnsi="仿宋"/>
          <w:sz w:val="32"/>
          <w:szCs w:val="32"/>
        </w:rPr>
      </w:pPr>
    </w:p>
    <w:p>
      <w:pPr>
        <w:pStyle w:val="style0"/>
        <w:spacing w:lineRule="exact" w:line="500"/>
        <w:ind w:firstLine="4000" w:firstLineChars="1250"/>
        <w:rPr>
          <w:rFonts w:ascii="仿宋_GB2312" w:eastAsia="仿宋_GB2312" w:hAnsi="仿宋"/>
          <w:sz w:val="32"/>
          <w:szCs w:val="32"/>
        </w:rPr>
      </w:pPr>
    </w:p>
    <w:p>
      <w:pPr>
        <w:pStyle w:val="style0"/>
        <w:spacing w:lineRule="exact" w:line="500"/>
        <w:ind w:firstLine="4000" w:firstLineChars="1250"/>
        <w:rPr>
          <w:rFonts w:ascii="仿宋_GB2312" w:eastAsia="仿宋_GB2312" w:hAnsi="仿宋"/>
          <w:sz w:val="32"/>
          <w:szCs w:val="32"/>
        </w:rPr>
      </w:pPr>
      <w:r>
        <w:rPr>
          <w:rFonts w:ascii="仿宋_GB2312" w:eastAsia="仿宋_GB2312" w:hAnsi="仿宋" w:hint="eastAsia"/>
          <w:sz w:val="32"/>
          <w:szCs w:val="32"/>
        </w:rPr>
        <w:t>寿光市圣城中学疫情防控领导小组</w:t>
      </w:r>
    </w:p>
    <w:p>
      <w:pPr>
        <w:pStyle w:val="style0"/>
        <w:spacing w:lineRule="exact" w:line="500"/>
        <w:ind w:firstLine="640" w:firstLineChars="200"/>
        <w:rPr>
          <w:rFonts w:ascii="仿宋_GB2312" w:eastAsia="仿宋_GB2312" w:hAnsi="仿宋"/>
          <w:bCs/>
          <w:sz w:val="32"/>
          <w:szCs w:val="32"/>
        </w:rPr>
      </w:pPr>
      <w:r>
        <w:rPr>
          <w:rFonts w:ascii="仿宋_GB2312" w:eastAsia="仿宋_GB2312" w:hAnsi="仿宋" w:hint="eastAsia"/>
          <w:sz w:val="32"/>
          <w:szCs w:val="32"/>
        </w:rPr>
        <w:t xml:space="preserve">                  </w:t>
      </w:r>
      <w:r>
        <w:rPr>
          <w:rFonts w:ascii="仿宋_GB2312" w:eastAsia="仿宋_GB2312" w:hAnsi="仿宋" w:hint="eastAsia"/>
          <w:bCs/>
          <w:sz w:val="32"/>
          <w:szCs w:val="32"/>
        </w:rPr>
        <w:t xml:space="preserve">            2020年</w:t>
      </w:r>
      <w:r>
        <w:rPr>
          <w:rFonts w:ascii="仿宋_GB2312" w:eastAsia="仿宋_GB2312" w:hAnsi="仿宋"/>
          <w:bCs/>
          <w:sz w:val="32"/>
          <w:szCs w:val="32"/>
        </w:rPr>
        <w:t>3</w:t>
      </w:r>
      <w:r>
        <w:rPr>
          <w:rFonts w:ascii="仿宋_GB2312" w:eastAsia="仿宋_GB2312" w:hAnsi="仿宋" w:hint="eastAsia"/>
          <w:bCs/>
          <w:sz w:val="32"/>
          <w:szCs w:val="32"/>
        </w:rPr>
        <w:t>月</w:t>
      </w:r>
      <w:r>
        <w:rPr>
          <w:rFonts w:ascii="仿宋_GB2312" w:eastAsia="仿宋_GB2312" w:hAnsi="仿宋"/>
          <w:bCs/>
          <w:sz w:val="32"/>
          <w:szCs w:val="32"/>
        </w:rPr>
        <w:t>1</w:t>
      </w:r>
      <w:r>
        <w:rPr>
          <w:rFonts w:ascii="仿宋_GB2312" w:eastAsia="仿宋_GB2312" w:hAnsi="仿宋" w:hint="eastAsia"/>
          <w:bCs/>
          <w:sz w:val="32"/>
          <w:szCs w:val="32"/>
        </w:rPr>
        <w:t>3</w:t>
      </w:r>
      <w:r>
        <w:rPr>
          <w:rFonts w:ascii="仿宋_GB2312" w:eastAsia="仿宋_GB2312" w:hAnsi="仿宋" w:hint="eastAsia"/>
          <w:bCs/>
          <w:sz w:val="32"/>
          <w:szCs w:val="32"/>
        </w:rPr>
        <w:t>日</w:t>
      </w:r>
    </w:p>
    <w:p>
      <w:pPr>
        <w:pStyle w:val="style0"/>
        <w:spacing w:lineRule="exact" w:line="520"/>
        <w:rPr>
          <w:rFonts w:ascii="黑体" w:eastAsia="黑体" w:hAnsi="黑体"/>
          <w:sz w:val="32"/>
          <w:szCs w:val="32"/>
        </w:rPr>
      </w:pPr>
    </w:p>
    <w:p>
      <w:pPr>
        <w:pStyle w:val="style0"/>
        <w:spacing w:lineRule="exact" w:line="520"/>
        <w:rPr>
          <w:rFonts w:ascii="黑体" w:eastAsia="黑体" w:hAnsi="黑体"/>
          <w:sz w:val="32"/>
          <w:szCs w:val="32"/>
        </w:rPr>
      </w:pPr>
    </w:p>
    <w:p>
      <w:pPr>
        <w:pStyle w:val="style0"/>
        <w:spacing w:lineRule="exact" w:line="520"/>
        <w:rPr>
          <w:rFonts w:ascii="黑体" w:eastAsia="黑体" w:hAnsi="黑体"/>
          <w:sz w:val="32"/>
          <w:szCs w:val="32"/>
        </w:rPr>
      </w:pPr>
    </w:p>
    <w:p>
      <w:pPr>
        <w:pStyle w:val="style0"/>
        <w:spacing w:lineRule="exact" w:line="520"/>
        <w:rPr>
          <w:rFonts w:ascii="黑体" w:eastAsia="黑体" w:hAnsi="黑体"/>
          <w:sz w:val="32"/>
          <w:szCs w:val="32"/>
        </w:rPr>
      </w:pPr>
    </w:p>
    <w:p>
      <w:pPr>
        <w:pStyle w:val="style0"/>
        <w:spacing w:lineRule="exact" w:line="520"/>
        <w:rPr>
          <w:rFonts w:ascii="黑体" w:eastAsia="黑体" w:hAnsi="黑体"/>
          <w:sz w:val="32"/>
          <w:szCs w:val="32"/>
        </w:rPr>
      </w:pPr>
    </w:p>
    <w:p>
      <w:pPr>
        <w:pStyle w:val="style0"/>
        <w:spacing w:lineRule="exact" w:line="520"/>
        <w:rPr>
          <w:rFonts w:ascii="黑体" w:eastAsia="黑体" w:hAnsi="黑体"/>
          <w:sz w:val="32"/>
          <w:szCs w:val="32"/>
        </w:rPr>
      </w:pPr>
    </w:p>
    <w:p>
      <w:pPr>
        <w:pStyle w:val="style0"/>
        <w:spacing w:lineRule="exact" w:line="520"/>
        <w:rPr>
          <w:rFonts w:ascii="黑体" w:eastAsia="黑体" w:hAnsi="黑体"/>
          <w:sz w:val="32"/>
          <w:szCs w:val="32"/>
        </w:rPr>
      </w:pPr>
      <w:r>
        <w:rPr>
          <w:rFonts w:ascii="黑体" w:eastAsia="黑体" w:hAnsi="黑体" w:hint="eastAsia"/>
          <w:sz w:val="32"/>
          <w:szCs w:val="32"/>
        </w:rPr>
        <w:t>附件1</w:t>
      </w:r>
    </w:p>
    <w:p>
      <w:pPr>
        <w:pStyle w:val="style0"/>
        <w:spacing w:lineRule="exact" w:line="520"/>
        <w:jc w:val="center"/>
        <w:rPr>
          <w:rFonts w:ascii="方正小标宋简体" w:eastAsia="方正小标宋简体" w:hAnsi="黑体"/>
          <w:sz w:val="44"/>
          <w:szCs w:val="44"/>
        </w:rPr>
      </w:pPr>
    </w:p>
    <w:p>
      <w:pPr>
        <w:pStyle w:val="style0"/>
        <w:spacing w:lineRule="exact" w:line="520"/>
        <w:jc w:val="center"/>
        <w:rPr>
          <w:rFonts w:ascii="方正小标宋简体" w:eastAsia="方正小标宋简体" w:hAnsi="黑体"/>
          <w:sz w:val="44"/>
          <w:szCs w:val="44"/>
        </w:rPr>
      </w:pPr>
      <w:r>
        <w:rPr>
          <w:rFonts w:ascii="方正小标宋简体" w:eastAsia="方正小标宋简体" w:hAnsi="黑体" w:hint="eastAsia"/>
          <w:sz w:val="44"/>
          <w:szCs w:val="44"/>
        </w:rPr>
        <w:t>寿光市圣城中学</w:t>
      </w:r>
    </w:p>
    <w:p>
      <w:pPr>
        <w:pStyle w:val="style0"/>
        <w:spacing w:lineRule="exact" w:line="520"/>
        <w:jc w:val="center"/>
        <w:rPr>
          <w:rFonts w:ascii="方正小标宋简体" w:eastAsia="方正小标宋简体" w:hAnsi="黑体"/>
          <w:sz w:val="44"/>
          <w:szCs w:val="44"/>
        </w:rPr>
      </w:pPr>
      <w:r>
        <w:rPr>
          <w:rFonts w:ascii="方正小标宋简体" w:eastAsia="方正小标宋简体" w:hAnsi="黑体" w:hint="eastAsia"/>
          <w:sz w:val="44"/>
          <w:szCs w:val="44"/>
        </w:rPr>
        <w:t>疫情防控领导小组职责分工</w:t>
      </w:r>
    </w:p>
    <w:p>
      <w:pPr>
        <w:pStyle w:val="style0"/>
        <w:spacing w:lineRule="exact" w:line="520"/>
        <w:ind w:firstLine="640" w:firstLineChars="200"/>
        <w:rPr>
          <w:rFonts w:ascii="楷体" w:eastAsia="楷体_GB2312" w:hAnsi="楷体"/>
          <w:sz w:val="32"/>
          <w:szCs w:val="32"/>
        </w:rPr>
      </w:pPr>
    </w:p>
    <w:p>
      <w:pPr>
        <w:pStyle w:val="style0"/>
        <w:spacing w:lineRule="exact" w:line="520"/>
        <w:ind w:firstLine="640" w:firstLineChars="200"/>
        <w:rPr>
          <w:rFonts w:ascii="楷体" w:eastAsia="楷体_GB2312" w:hAnsi="楷体"/>
          <w:sz w:val="32"/>
          <w:szCs w:val="32"/>
        </w:rPr>
      </w:pPr>
      <w:r>
        <w:rPr>
          <w:rFonts w:ascii="楷体" w:eastAsia="楷体_GB2312" w:hAnsi="楷体" w:hint="eastAsia"/>
          <w:sz w:val="32"/>
          <w:szCs w:val="32"/>
        </w:rPr>
        <w:t>领导小组：</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组</w:t>
      </w:r>
      <w:r>
        <w:rPr>
          <w:rFonts w:ascii="仿宋" w:cs="仿宋" w:eastAsia="仿宋_GB2312" w:hAnsi="仿宋" w:hint="eastAsia"/>
          <w:sz w:val="32"/>
          <w:szCs w:val="32"/>
        </w:rPr>
        <w:t xml:space="preserve">      </w:t>
      </w:r>
      <w:r>
        <w:rPr>
          <w:rFonts w:ascii="仿宋" w:cs="仿宋" w:eastAsia="仿宋_GB2312" w:hAnsi="仿宋" w:hint="eastAsia"/>
          <w:sz w:val="32"/>
          <w:szCs w:val="32"/>
        </w:rPr>
        <w:t>长：齐永胜</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副</w:t>
      </w:r>
      <w:r>
        <w:rPr>
          <w:rFonts w:ascii="仿宋" w:cs="仿宋" w:eastAsia="仿宋_GB2312" w:hAnsi="仿宋" w:hint="eastAsia"/>
          <w:sz w:val="32"/>
          <w:szCs w:val="32"/>
        </w:rPr>
        <w:t xml:space="preserve">  </w:t>
      </w:r>
      <w:r>
        <w:rPr>
          <w:rFonts w:ascii="仿宋" w:cs="仿宋" w:eastAsia="仿宋_GB2312" w:hAnsi="仿宋" w:hint="eastAsia"/>
          <w:sz w:val="32"/>
          <w:szCs w:val="32"/>
        </w:rPr>
        <w:t>组</w:t>
      </w:r>
      <w:r>
        <w:rPr>
          <w:rFonts w:ascii="仿宋" w:cs="仿宋" w:eastAsia="仿宋_GB2312" w:hAnsi="仿宋" w:hint="eastAsia"/>
          <w:sz w:val="32"/>
          <w:szCs w:val="32"/>
        </w:rPr>
        <w:t xml:space="preserve">  </w:t>
      </w:r>
      <w:r>
        <w:rPr>
          <w:rFonts w:ascii="仿宋" w:cs="仿宋" w:eastAsia="仿宋_GB2312" w:hAnsi="仿宋" w:hint="eastAsia"/>
          <w:sz w:val="32"/>
          <w:szCs w:val="32"/>
        </w:rPr>
        <w:t>长：张金泉</w:t>
      </w:r>
      <w:r>
        <w:rPr>
          <w:rFonts w:ascii="仿宋" w:cs="仿宋" w:eastAsia="仿宋_GB2312" w:hAnsi="仿宋" w:hint="eastAsia"/>
          <w:sz w:val="32"/>
          <w:szCs w:val="32"/>
        </w:rPr>
        <w:t>　</w:t>
      </w:r>
      <w:r>
        <w:rPr>
          <w:rFonts w:ascii="仿宋" w:cs="仿宋" w:eastAsia="仿宋_GB2312" w:hAnsi="仿宋" w:hint="eastAsia"/>
          <w:sz w:val="32"/>
          <w:szCs w:val="32"/>
        </w:rPr>
        <w:t>邢德胜</w:t>
      </w:r>
      <w:r>
        <w:rPr>
          <w:rFonts w:ascii="仿宋" w:cs="仿宋" w:eastAsia="仿宋_GB2312" w:hAnsi="仿宋" w:hint="eastAsia"/>
          <w:sz w:val="32"/>
          <w:szCs w:val="32"/>
        </w:rPr>
        <w:t>　</w:t>
      </w:r>
      <w:r>
        <w:rPr>
          <w:rFonts w:ascii="仿宋" w:cs="仿宋" w:eastAsia="仿宋_GB2312" w:hAnsi="仿宋" w:hint="eastAsia"/>
          <w:sz w:val="32"/>
          <w:szCs w:val="32"/>
        </w:rPr>
        <w:t>李居林</w:t>
      </w:r>
      <w:r>
        <w:rPr>
          <w:rFonts w:ascii="仿宋" w:cs="仿宋" w:eastAsia="仿宋_GB2312" w:hAnsi="仿宋" w:hint="eastAsia"/>
          <w:sz w:val="32"/>
          <w:szCs w:val="32"/>
        </w:rPr>
        <w:t>　</w:t>
      </w:r>
      <w:r>
        <w:rPr>
          <w:rFonts w:ascii="仿宋" w:cs="仿宋" w:eastAsia="仿宋_GB2312" w:hAnsi="仿宋" w:hint="eastAsia"/>
          <w:sz w:val="32"/>
          <w:szCs w:val="32"/>
        </w:rPr>
        <w:t>王增发</w:t>
      </w:r>
      <w:r>
        <w:rPr>
          <w:rFonts w:ascii="仿宋" w:cs="仿宋" w:eastAsia="仿宋_GB2312" w:hAnsi="仿宋" w:hint="eastAsia"/>
          <w:sz w:val="32"/>
          <w:szCs w:val="32"/>
        </w:rPr>
        <w:t>　</w:t>
      </w:r>
      <w:r>
        <w:rPr>
          <w:rFonts w:ascii="仿宋" w:cs="仿宋" w:eastAsia="仿宋_GB2312" w:hAnsi="仿宋" w:hint="eastAsia"/>
          <w:sz w:val="32"/>
          <w:szCs w:val="32"/>
        </w:rPr>
        <w:t>王国辉</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疫情报告人：孙利民</w:t>
      </w:r>
      <w:r>
        <w:rPr>
          <w:rFonts w:ascii="仿宋" w:cs="仿宋" w:eastAsia="仿宋_GB2312" w:hAnsi="仿宋" w:hint="eastAsia"/>
          <w:sz w:val="32"/>
          <w:szCs w:val="32"/>
        </w:rPr>
        <w:t>　</w:t>
      </w:r>
      <w:r>
        <w:rPr>
          <w:rFonts w:ascii="仿宋" w:cs="仿宋" w:eastAsia="仿宋_GB2312" w:hAnsi="仿宋" w:hint="eastAsia"/>
          <w:sz w:val="32"/>
          <w:szCs w:val="32"/>
        </w:rPr>
        <w:t>曹国栋</w:t>
      </w:r>
      <w:r>
        <w:rPr>
          <w:rFonts w:ascii="仿宋" w:cs="仿宋" w:eastAsia="仿宋_GB2312" w:hAnsi="仿宋" w:hint="eastAsia"/>
          <w:sz w:val="32"/>
          <w:szCs w:val="32"/>
        </w:rPr>
        <w:t>　</w:t>
      </w:r>
      <w:r>
        <w:rPr>
          <w:rFonts w:ascii="仿宋" w:cs="仿宋" w:eastAsia="仿宋_GB2312" w:hAnsi="仿宋" w:hint="eastAsia"/>
          <w:sz w:val="32"/>
          <w:szCs w:val="32"/>
        </w:rPr>
        <w:t>孙增田</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成</w:t>
      </w:r>
      <w:r>
        <w:rPr>
          <w:rFonts w:ascii="仿宋" w:cs="仿宋" w:eastAsia="仿宋_GB2312" w:hAnsi="仿宋" w:hint="eastAsia"/>
          <w:sz w:val="32"/>
          <w:szCs w:val="32"/>
        </w:rPr>
        <w:t xml:space="preserve">      </w:t>
      </w:r>
      <w:r>
        <w:rPr>
          <w:rFonts w:ascii="仿宋" w:cs="仿宋" w:eastAsia="仿宋_GB2312" w:hAnsi="仿宋" w:hint="eastAsia"/>
          <w:sz w:val="32"/>
          <w:szCs w:val="32"/>
        </w:rPr>
        <w:t>员：全体中层干部</w:t>
      </w:r>
    </w:p>
    <w:p>
      <w:pPr>
        <w:pStyle w:val="style0"/>
        <w:spacing w:lineRule="exact" w:line="520"/>
        <w:ind w:firstLine="640" w:firstLineChars="200"/>
        <w:rPr>
          <w:rFonts w:ascii="楷体" w:eastAsia="楷体_GB2312" w:hAnsi="楷体"/>
          <w:sz w:val="32"/>
          <w:szCs w:val="32"/>
        </w:rPr>
      </w:pPr>
      <w:r>
        <w:rPr>
          <w:rFonts w:ascii="楷体" w:eastAsia="楷体_GB2312" w:hAnsi="楷体" w:hint="eastAsia"/>
          <w:sz w:val="32"/>
          <w:szCs w:val="32"/>
        </w:rPr>
        <w:t>指挥小组：</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组</w:t>
      </w:r>
      <w:r>
        <w:rPr>
          <w:rFonts w:ascii="仿宋" w:cs="仿宋" w:eastAsia="仿宋_GB2312" w:hAnsi="仿宋" w:hint="eastAsia"/>
          <w:sz w:val="32"/>
          <w:szCs w:val="32"/>
        </w:rPr>
        <w:t xml:space="preserve">  </w:t>
      </w:r>
      <w:r>
        <w:rPr>
          <w:rFonts w:ascii="仿宋" w:cs="仿宋" w:eastAsia="仿宋_GB2312" w:hAnsi="仿宋" w:hint="eastAsia"/>
          <w:sz w:val="32"/>
          <w:szCs w:val="32"/>
        </w:rPr>
        <w:t>长：齐永胜</w:t>
      </w:r>
      <w:r>
        <w:rPr>
          <w:rFonts w:ascii="仿宋" w:cs="仿宋" w:eastAsia="仿宋_GB2312" w:hAnsi="仿宋" w:hint="eastAsia"/>
          <w:sz w:val="32"/>
          <w:szCs w:val="32"/>
        </w:rPr>
        <w:t>　</w:t>
      </w:r>
      <w:r>
        <w:rPr>
          <w:rFonts w:ascii="仿宋" w:cs="仿宋" w:eastAsia="仿宋_GB2312" w:hAnsi="仿宋" w:hint="eastAsia"/>
          <w:sz w:val="32"/>
          <w:szCs w:val="32"/>
        </w:rPr>
        <w:t>负责突发事件指挥全面工作</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副组长：王增发</w:t>
      </w:r>
      <w:r>
        <w:rPr>
          <w:rFonts w:ascii="仿宋" w:cs="仿宋" w:eastAsia="仿宋_GB2312" w:hAnsi="仿宋" w:hint="eastAsia"/>
          <w:sz w:val="32"/>
          <w:szCs w:val="32"/>
        </w:rPr>
        <w:t>　</w:t>
      </w:r>
      <w:r>
        <w:rPr>
          <w:rFonts w:ascii="仿宋" w:cs="仿宋" w:eastAsia="仿宋_GB2312" w:hAnsi="仿宋" w:hint="eastAsia"/>
          <w:sz w:val="32"/>
          <w:szCs w:val="32"/>
        </w:rPr>
        <w:t>协助校长负责突发事件指挥工作</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成</w:t>
      </w:r>
      <w:r>
        <w:rPr>
          <w:rFonts w:ascii="仿宋" w:cs="仿宋" w:eastAsia="仿宋_GB2312" w:hAnsi="仿宋" w:hint="eastAsia"/>
          <w:sz w:val="32"/>
          <w:szCs w:val="32"/>
        </w:rPr>
        <w:t xml:space="preserve">  </w:t>
      </w:r>
      <w:r>
        <w:rPr>
          <w:rFonts w:ascii="仿宋" w:cs="仿宋" w:eastAsia="仿宋_GB2312" w:hAnsi="仿宋" w:hint="eastAsia"/>
          <w:sz w:val="32"/>
          <w:szCs w:val="32"/>
        </w:rPr>
        <w:t>员：孙利民</w:t>
      </w:r>
      <w:r>
        <w:rPr>
          <w:rFonts w:ascii="仿宋" w:cs="仿宋" w:eastAsia="仿宋_GB2312" w:hAnsi="仿宋" w:hint="eastAsia"/>
          <w:sz w:val="32"/>
          <w:szCs w:val="32"/>
        </w:rPr>
        <w:t>　</w:t>
      </w:r>
      <w:r>
        <w:rPr>
          <w:rFonts w:ascii="仿宋" w:cs="仿宋" w:eastAsia="仿宋_GB2312" w:hAnsi="仿宋" w:hint="eastAsia"/>
          <w:sz w:val="32"/>
          <w:szCs w:val="32"/>
        </w:rPr>
        <w:t>具体负责突发事件指挥工作</w:t>
      </w:r>
    </w:p>
    <w:p>
      <w:pPr>
        <w:pStyle w:val="style0"/>
        <w:spacing w:lineRule="exact" w:line="520"/>
        <w:ind w:firstLine="640" w:firstLineChars="200"/>
        <w:rPr>
          <w:rFonts w:ascii="楷体" w:eastAsia="楷体_GB2312" w:hAnsi="楷体"/>
          <w:sz w:val="32"/>
          <w:szCs w:val="32"/>
        </w:rPr>
      </w:pPr>
      <w:r>
        <w:rPr>
          <w:rFonts w:ascii="楷体" w:eastAsia="楷体_GB2312" w:hAnsi="楷体" w:hint="eastAsia"/>
          <w:sz w:val="32"/>
          <w:szCs w:val="32"/>
        </w:rPr>
        <w:t>疫情报告小组：</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组</w:t>
      </w:r>
      <w:r>
        <w:rPr>
          <w:rFonts w:ascii="仿宋" w:cs="仿宋" w:eastAsia="仿宋_GB2312" w:hAnsi="仿宋" w:hint="eastAsia"/>
          <w:sz w:val="32"/>
          <w:szCs w:val="32"/>
        </w:rPr>
        <w:t xml:space="preserve">  </w:t>
      </w:r>
      <w:r>
        <w:rPr>
          <w:rFonts w:ascii="仿宋" w:cs="仿宋" w:eastAsia="仿宋_GB2312" w:hAnsi="仿宋" w:hint="eastAsia"/>
          <w:sz w:val="32"/>
          <w:szCs w:val="32"/>
        </w:rPr>
        <w:t>长：齐永胜</w:t>
      </w:r>
      <w:r>
        <w:rPr>
          <w:rFonts w:ascii="仿宋" w:cs="仿宋" w:eastAsia="仿宋_GB2312" w:hAnsi="仿宋" w:hint="eastAsia"/>
          <w:sz w:val="32"/>
          <w:szCs w:val="32"/>
        </w:rPr>
        <w:t>　</w:t>
      </w:r>
      <w:r>
        <w:rPr>
          <w:rFonts w:ascii="仿宋" w:cs="仿宋" w:eastAsia="仿宋_GB2312" w:hAnsi="仿宋" w:hint="eastAsia"/>
          <w:sz w:val="32"/>
          <w:szCs w:val="32"/>
        </w:rPr>
        <w:t>负责疫情报告全面工作</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副组长：孙利民（兼疫情联系人）协助校长负责疫情报告全面工作</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成</w:t>
      </w:r>
      <w:r>
        <w:rPr>
          <w:rFonts w:ascii="仿宋" w:cs="仿宋" w:eastAsia="仿宋_GB2312" w:hAnsi="仿宋" w:hint="eastAsia"/>
          <w:sz w:val="32"/>
          <w:szCs w:val="32"/>
        </w:rPr>
        <w:t xml:space="preserve">  </w:t>
      </w:r>
      <w:r>
        <w:rPr>
          <w:rFonts w:ascii="仿宋" w:cs="仿宋" w:eastAsia="仿宋_GB2312" w:hAnsi="仿宋" w:hint="eastAsia"/>
          <w:sz w:val="32"/>
          <w:szCs w:val="32"/>
        </w:rPr>
        <w:t>员：</w:t>
      </w:r>
      <w:r>
        <w:rPr>
          <w:rFonts w:ascii="仿宋" w:cs="仿宋" w:eastAsia="仿宋_GB2312" w:hAnsi="仿宋" w:hint="eastAsia"/>
          <w:sz w:val="32"/>
          <w:szCs w:val="32"/>
        </w:rPr>
        <w:t>傅连德</w:t>
      </w:r>
      <w:r>
        <w:rPr>
          <w:rFonts w:ascii="仿宋" w:cs="仿宋" w:eastAsia="仿宋_GB2312" w:hAnsi="仿宋" w:hint="eastAsia"/>
          <w:sz w:val="32"/>
          <w:szCs w:val="32"/>
        </w:rPr>
        <w:t>　</w:t>
      </w:r>
      <w:r>
        <w:rPr>
          <w:rFonts w:ascii="仿宋" w:cs="仿宋" w:eastAsia="仿宋_GB2312" w:hAnsi="仿宋" w:hint="eastAsia"/>
          <w:sz w:val="32"/>
          <w:szCs w:val="32"/>
        </w:rPr>
        <w:t>蒋锡水</w:t>
      </w:r>
      <w:r>
        <w:rPr>
          <w:rFonts w:ascii="仿宋" w:cs="仿宋" w:eastAsia="仿宋_GB2312" w:hAnsi="仿宋" w:hint="eastAsia"/>
          <w:sz w:val="32"/>
          <w:szCs w:val="32"/>
        </w:rPr>
        <w:t>　</w:t>
      </w:r>
      <w:r>
        <w:rPr>
          <w:rFonts w:ascii="仿宋" w:cs="仿宋" w:eastAsia="仿宋_GB2312" w:hAnsi="仿宋" w:hint="eastAsia"/>
          <w:sz w:val="32"/>
          <w:szCs w:val="32"/>
        </w:rPr>
        <w:t>游琳</w:t>
      </w:r>
      <w:r>
        <w:rPr>
          <w:rFonts w:ascii="仿宋" w:cs="仿宋" w:eastAsia="仿宋_GB2312" w:hAnsi="仿宋" w:hint="eastAsia"/>
          <w:sz w:val="32"/>
          <w:szCs w:val="32"/>
        </w:rPr>
        <w:t>琳</w:t>
      </w:r>
      <w:r>
        <w:rPr>
          <w:rFonts w:ascii="仿宋" w:cs="仿宋" w:eastAsia="仿宋_GB2312" w:hAnsi="仿宋" w:hint="eastAsia"/>
          <w:sz w:val="32"/>
          <w:szCs w:val="32"/>
        </w:rPr>
        <w:t>　</w:t>
      </w:r>
      <w:r>
        <w:rPr>
          <w:rFonts w:ascii="仿宋" w:cs="仿宋" w:eastAsia="仿宋_GB2312" w:hAnsi="仿宋" w:hint="eastAsia"/>
          <w:sz w:val="32"/>
          <w:szCs w:val="32"/>
        </w:rPr>
        <w:t>孙增田</w:t>
      </w:r>
      <w:r>
        <w:rPr>
          <w:rFonts w:ascii="仿宋" w:cs="仿宋" w:eastAsia="仿宋_GB2312" w:hAnsi="仿宋" w:hint="eastAsia"/>
          <w:sz w:val="32"/>
          <w:szCs w:val="32"/>
        </w:rPr>
        <w:t>　</w:t>
      </w:r>
      <w:r>
        <w:rPr>
          <w:rFonts w:ascii="仿宋" w:cs="仿宋" w:eastAsia="仿宋_GB2312" w:hAnsi="仿宋" w:hint="eastAsia"/>
          <w:sz w:val="32"/>
          <w:szCs w:val="32"/>
        </w:rPr>
        <w:t>全体级</w:t>
      </w:r>
      <w:r>
        <w:rPr>
          <w:rFonts w:ascii="仿宋" w:cs="仿宋" w:eastAsia="仿宋_GB2312" w:hAnsi="仿宋" w:hint="eastAsia"/>
          <w:sz w:val="32"/>
          <w:szCs w:val="32"/>
        </w:rPr>
        <w:t>部主任</w:t>
      </w:r>
      <w:r>
        <w:rPr>
          <w:rFonts w:ascii="仿宋" w:cs="仿宋" w:eastAsia="仿宋_GB2312" w:hAnsi="仿宋" w:hint="eastAsia"/>
          <w:sz w:val="32"/>
          <w:szCs w:val="32"/>
        </w:rPr>
        <w:t xml:space="preserve"> </w:t>
      </w:r>
      <w:r>
        <w:rPr>
          <w:rFonts w:ascii="仿宋" w:cs="仿宋" w:eastAsia="仿宋_GB2312" w:hAnsi="仿宋" w:hint="eastAsia"/>
          <w:sz w:val="32"/>
          <w:szCs w:val="32"/>
        </w:rPr>
        <w:t>各班班主任</w:t>
      </w:r>
      <w:r>
        <w:rPr>
          <w:rFonts w:ascii="仿宋" w:cs="仿宋" w:eastAsia="仿宋_GB2312" w:hAnsi="仿宋" w:hint="eastAsia"/>
          <w:sz w:val="32"/>
          <w:szCs w:val="32"/>
        </w:rPr>
        <w:t xml:space="preserve">  </w:t>
      </w:r>
      <w:r>
        <w:rPr>
          <w:rFonts w:ascii="仿宋" w:cs="仿宋" w:eastAsia="仿宋_GB2312" w:hAnsi="仿宋" w:hint="eastAsia"/>
          <w:sz w:val="32"/>
          <w:szCs w:val="32"/>
        </w:rPr>
        <w:t>具体负责各班</w:t>
      </w:r>
      <w:r>
        <w:rPr>
          <w:rFonts w:ascii="仿宋" w:cs="仿宋" w:eastAsia="仿宋_GB2312" w:hAnsi="仿宋"/>
          <w:sz w:val="32"/>
          <w:szCs w:val="32"/>
        </w:rPr>
        <w:t>和</w:t>
      </w:r>
      <w:r>
        <w:rPr>
          <w:rFonts w:ascii="仿宋" w:cs="仿宋" w:eastAsia="仿宋_GB2312" w:hAnsi="仿宋" w:hint="eastAsia"/>
          <w:sz w:val="32"/>
          <w:szCs w:val="32"/>
        </w:rPr>
        <w:t>家属院疫情报告</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上报科室：</w:t>
      </w:r>
      <w:r>
        <w:rPr>
          <w:rFonts w:ascii="仿宋" w:cs="仿宋" w:eastAsia="仿宋_GB2312" w:hAnsi="仿宋" w:hint="eastAsia"/>
          <w:sz w:val="32"/>
          <w:szCs w:val="32"/>
        </w:rPr>
        <w:t>教体局体</w:t>
      </w:r>
      <w:r>
        <w:rPr>
          <w:rFonts w:ascii="仿宋" w:cs="仿宋" w:eastAsia="仿宋_GB2312" w:hAnsi="仿宋" w:hint="eastAsia"/>
          <w:sz w:val="32"/>
          <w:szCs w:val="32"/>
        </w:rPr>
        <w:t>卫艺科、</w:t>
      </w:r>
      <w:r>
        <w:rPr>
          <w:rFonts w:ascii="仿宋" w:cs="仿宋" w:eastAsia="仿宋_GB2312" w:hAnsi="仿宋" w:hint="eastAsia"/>
          <w:sz w:val="32"/>
          <w:szCs w:val="32"/>
        </w:rPr>
        <w:t>教体局</w:t>
      </w:r>
      <w:r>
        <w:rPr>
          <w:rFonts w:ascii="仿宋" w:cs="仿宋" w:eastAsia="仿宋_GB2312" w:hAnsi="仿宋"/>
          <w:sz w:val="32"/>
          <w:szCs w:val="32"/>
        </w:rPr>
        <w:t>工会</w:t>
      </w:r>
    </w:p>
    <w:p>
      <w:pPr>
        <w:pStyle w:val="style0"/>
        <w:spacing w:lineRule="exact" w:line="520"/>
        <w:ind w:firstLine="640" w:firstLineChars="200"/>
        <w:rPr>
          <w:rFonts w:ascii="楷体" w:eastAsia="楷体_GB2312" w:hAnsi="楷体"/>
          <w:sz w:val="32"/>
          <w:szCs w:val="32"/>
        </w:rPr>
      </w:pPr>
      <w:r>
        <w:rPr>
          <w:rFonts w:ascii="楷体" w:eastAsia="楷体_GB2312" w:hAnsi="楷体" w:hint="eastAsia"/>
          <w:sz w:val="32"/>
          <w:szCs w:val="32"/>
        </w:rPr>
        <w:t>疫情处置组：</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组</w:t>
      </w:r>
      <w:r>
        <w:rPr>
          <w:rFonts w:ascii="仿宋" w:cs="仿宋" w:eastAsia="仿宋_GB2312" w:hAnsi="仿宋" w:hint="eastAsia"/>
          <w:sz w:val="32"/>
          <w:szCs w:val="32"/>
        </w:rPr>
        <w:t xml:space="preserve">  </w:t>
      </w:r>
      <w:r>
        <w:rPr>
          <w:rFonts w:ascii="仿宋" w:cs="仿宋" w:eastAsia="仿宋_GB2312" w:hAnsi="仿宋" w:hint="eastAsia"/>
          <w:sz w:val="32"/>
          <w:szCs w:val="32"/>
        </w:rPr>
        <w:t>长：齐永胜</w:t>
      </w:r>
      <w:r>
        <w:rPr>
          <w:rFonts w:ascii="仿宋" w:cs="仿宋" w:eastAsia="仿宋_GB2312" w:hAnsi="仿宋" w:hint="eastAsia"/>
          <w:sz w:val="32"/>
          <w:szCs w:val="32"/>
        </w:rPr>
        <w:t>　</w:t>
      </w:r>
      <w:r>
        <w:rPr>
          <w:rFonts w:ascii="仿宋" w:cs="仿宋" w:eastAsia="仿宋_GB2312" w:hAnsi="仿宋" w:hint="eastAsia"/>
          <w:sz w:val="32"/>
          <w:szCs w:val="32"/>
        </w:rPr>
        <w:t>负责疫情突发事件应急处置领导组织工作</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副组长：张金泉</w:t>
      </w:r>
      <w:r>
        <w:rPr>
          <w:rFonts w:ascii="仿宋" w:cs="仿宋" w:eastAsia="仿宋_GB2312" w:hAnsi="仿宋" w:hint="eastAsia"/>
          <w:sz w:val="32"/>
          <w:szCs w:val="32"/>
        </w:rPr>
        <w:t>　</w:t>
      </w:r>
      <w:r>
        <w:rPr>
          <w:rFonts w:ascii="仿宋" w:cs="仿宋" w:eastAsia="仿宋_GB2312" w:hAnsi="仿宋" w:hint="eastAsia"/>
          <w:sz w:val="32"/>
          <w:szCs w:val="32"/>
        </w:rPr>
        <w:t>邢德胜</w:t>
      </w:r>
      <w:r>
        <w:rPr>
          <w:rFonts w:ascii="仿宋" w:cs="仿宋" w:eastAsia="仿宋_GB2312" w:hAnsi="仿宋" w:hint="eastAsia"/>
          <w:sz w:val="32"/>
          <w:szCs w:val="32"/>
        </w:rPr>
        <w:t>　</w:t>
      </w:r>
      <w:r>
        <w:rPr>
          <w:rFonts w:ascii="仿宋" w:cs="仿宋" w:eastAsia="仿宋_GB2312" w:hAnsi="仿宋" w:hint="eastAsia"/>
          <w:sz w:val="32"/>
          <w:szCs w:val="32"/>
        </w:rPr>
        <w:t>李居林</w:t>
      </w:r>
      <w:r>
        <w:rPr>
          <w:rFonts w:ascii="仿宋" w:cs="仿宋" w:eastAsia="仿宋_GB2312" w:hAnsi="仿宋" w:hint="eastAsia"/>
          <w:sz w:val="32"/>
          <w:szCs w:val="32"/>
        </w:rPr>
        <w:t>　</w:t>
      </w:r>
      <w:r>
        <w:rPr>
          <w:rFonts w:ascii="仿宋" w:cs="仿宋" w:eastAsia="仿宋_GB2312" w:hAnsi="仿宋" w:hint="eastAsia"/>
          <w:sz w:val="32"/>
          <w:szCs w:val="32"/>
        </w:rPr>
        <w:t>王增发</w:t>
      </w:r>
      <w:r>
        <w:rPr>
          <w:rFonts w:ascii="仿宋" w:cs="仿宋" w:eastAsia="仿宋_GB2312" w:hAnsi="仿宋" w:hint="eastAsia"/>
          <w:sz w:val="32"/>
          <w:szCs w:val="32"/>
        </w:rPr>
        <w:t>　</w:t>
      </w:r>
      <w:r>
        <w:rPr>
          <w:rFonts w:ascii="仿宋" w:cs="仿宋" w:eastAsia="仿宋_GB2312" w:hAnsi="仿宋" w:hint="eastAsia"/>
          <w:sz w:val="32"/>
          <w:szCs w:val="32"/>
        </w:rPr>
        <w:t>王国辉</w:t>
      </w:r>
      <w:r>
        <w:rPr>
          <w:rFonts w:ascii="仿宋" w:cs="仿宋" w:eastAsia="仿宋_GB2312" w:hAnsi="仿宋" w:hint="eastAsia"/>
          <w:sz w:val="32"/>
          <w:szCs w:val="32"/>
        </w:rPr>
        <w:t>　</w:t>
      </w:r>
      <w:r>
        <w:rPr>
          <w:rFonts w:ascii="仿宋" w:cs="仿宋" w:eastAsia="仿宋_GB2312" w:hAnsi="仿宋" w:hint="eastAsia"/>
          <w:sz w:val="32"/>
          <w:szCs w:val="32"/>
        </w:rPr>
        <w:t>协助校长负责疫情突发事件应急处置相关工作</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成</w:t>
      </w:r>
      <w:r>
        <w:rPr>
          <w:rFonts w:ascii="仿宋" w:cs="仿宋" w:eastAsia="仿宋_GB2312" w:hAnsi="仿宋" w:hint="eastAsia"/>
          <w:sz w:val="32"/>
          <w:szCs w:val="32"/>
        </w:rPr>
        <w:t xml:space="preserve">  </w:t>
      </w:r>
      <w:r>
        <w:rPr>
          <w:rFonts w:ascii="仿宋" w:cs="仿宋" w:eastAsia="仿宋_GB2312" w:hAnsi="仿宋" w:hint="eastAsia"/>
          <w:sz w:val="32"/>
          <w:szCs w:val="32"/>
        </w:rPr>
        <w:t>员：全体</w:t>
      </w:r>
      <w:r>
        <w:rPr>
          <w:rFonts w:ascii="仿宋" w:cs="仿宋" w:eastAsia="仿宋_GB2312" w:hAnsi="仿宋" w:hint="eastAsia"/>
          <w:sz w:val="32"/>
          <w:szCs w:val="32"/>
        </w:rPr>
        <w:t>干部</w:t>
      </w:r>
      <w:r>
        <w:rPr>
          <w:rFonts w:ascii="仿宋" w:cs="仿宋" w:eastAsia="仿宋_GB2312" w:hAnsi="仿宋" w:hint="eastAsia"/>
          <w:sz w:val="32"/>
          <w:szCs w:val="32"/>
        </w:rPr>
        <w:t xml:space="preserve">  </w:t>
      </w:r>
      <w:r>
        <w:rPr>
          <w:rFonts w:ascii="仿宋" w:cs="仿宋" w:eastAsia="仿宋_GB2312" w:hAnsi="仿宋" w:hint="eastAsia"/>
          <w:sz w:val="32"/>
          <w:szCs w:val="32"/>
        </w:rPr>
        <w:t>负责疫情突发事件应急处置具体工作</w:t>
      </w:r>
    </w:p>
    <w:p>
      <w:pPr>
        <w:pStyle w:val="style0"/>
        <w:spacing w:lineRule="exact" w:line="520"/>
        <w:ind w:firstLine="640" w:firstLineChars="200"/>
        <w:rPr>
          <w:rFonts w:ascii="楷体" w:eastAsia="楷体_GB2312" w:hAnsi="楷体"/>
          <w:sz w:val="32"/>
          <w:szCs w:val="32"/>
        </w:rPr>
      </w:pPr>
      <w:r>
        <w:rPr>
          <w:rFonts w:ascii="楷体" w:eastAsia="楷体_GB2312" w:hAnsi="楷体" w:hint="eastAsia"/>
          <w:sz w:val="32"/>
          <w:szCs w:val="32"/>
        </w:rPr>
        <w:t>舆情宣传组：</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组</w:t>
      </w:r>
      <w:r>
        <w:rPr>
          <w:rFonts w:ascii="仿宋" w:cs="仿宋" w:eastAsia="仿宋_GB2312" w:hAnsi="仿宋" w:hint="eastAsia"/>
          <w:sz w:val="32"/>
          <w:szCs w:val="32"/>
        </w:rPr>
        <w:t xml:space="preserve">  </w:t>
      </w:r>
      <w:r>
        <w:rPr>
          <w:rFonts w:ascii="仿宋" w:cs="仿宋" w:eastAsia="仿宋_GB2312" w:hAnsi="仿宋" w:hint="eastAsia"/>
          <w:sz w:val="32"/>
          <w:szCs w:val="32"/>
        </w:rPr>
        <w:t>长：齐永胜</w:t>
      </w:r>
      <w:r>
        <w:rPr>
          <w:rFonts w:ascii="仿宋" w:cs="仿宋" w:eastAsia="仿宋_GB2312" w:hAnsi="仿宋" w:hint="eastAsia"/>
          <w:sz w:val="32"/>
          <w:szCs w:val="32"/>
        </w:rPr>
        <w:t>　</w:t>
      </w:r>
      <w:r>
        <w:rPr>
          <w:rFonts w:ascii="仿宋" w:cs="仿宋" w:eastAsia="仿宋_GB2312" w:hAnsi="仿宋" w:hint="eastAsia"/>
          <w:sz w:val="32"/>
          <w:szCs w:val="32"/>
        </w:rPr>
        <w:t>负责疫情预防宣传全面工作</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副组长：李居林</w:t>
      </w:r>
      <w:r>
        <w:rPr>
          <w:rFonts w:ascii="仿宋" w:cs="仿宋" w:eastAsia="仿宋_GB2312" w:hAnsi="仿宋" w:hint="eastAsia"/>
          <w:sz w:val="32"/>
          <w:szCs w:val="32"/>
        </w:rPr>
        <w:t>　</w:t>
      </w:r>
      <w:r>
        <w:rPr>
          <w:rFonts w:ascii="仿宋" w:cs="仿宋" w:eastAsia="仿宋_GB2312" w:hAnsi="仿宋" w:hint="eastAsia"/>
          <w:sz w:val="32"/>
          <w:szCs w:val="32"/>
        </w:rPr>
        <w:t>协助校长负责疫情预防宣传工作</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成</w:t>
      </w:r>
      <w:r>
        <w:rPr>
          <w:rFonts w:ascii="仿宋" w:cs="仿宋" w:eastAsia="仿宋_GB2312" w:hAnsi="仿宋" w:hint="eastAsia"/>
          <w:sz w:val="32"/>
          <w:szCs w:val="32"/>
        </w:rPr>
        <w:t xml:space="preserve">  </w:t>
      </w:r>
      <w:r>
        <w:rPr>
          <w:rFonts w:ascii="仿宋" w:cs="仿宋" w:eastAsia="仿宋_GB2312" w:hAnsi="仿宋" w:hint="eastAsia"/>
          <w:sz w:val="32"/>
          <w:szCs w:val="32"/>
        </w:rPr>
        <w:t>员：曹国栋</w:t>
      </w:r>
      <w:r>
        <w:rPr>
          <w:rFonts w:ascii="仿宋" w:cs="仿宋" w:eastAsia="仿宋_GB2312" w:hAnsi="仿宋" w:hint="eastAsia"/>
          <w:sz w:val="32"/>
          <w:szCs w:val="32"/>
        </w:rPr>
        <w:t>　</w:t>
      </w:r>
      <w:r>
        <w:rPr>
          <w:rFonts w:ascii="仿宋" w:cs="仿宋" w:eastAsia="仿宋_GB2312" w:hAnsi="仿宋" w:hint="eastAsia"/>
          <w:sz w:val="32"/>
          <w:szCs w:val="32"/>
        </w:rPr>
        <w:t>具体负责疫情预防宣传和</w:t>
      </w:r>
      <w:r>
        <w:rPr>
          <w:rFonts w:ascii="仿宋" w:cs="仿宋" w:eastAsia="仿宋_GB2312" w:hAnsi="仿宋"/>
          <w:sz w:val="32"/>
          <w:szCs w:val="32"/>
        </w:rPr>
        <w:t>舆情监测</w:t>
      </w:r>
      <w:r>
        <w:rPr>
          <w:rFonts w:ascii="仿宋" w:cs="仿宋" w:eastAsia="仿宋_GB2312" w:hAnsi="仿宋" w:hint="eastAsia"/>
          <w:sz w:val="32"/>
          <w:szCs w:val="32"/>
        </w:rPr>
        <w:t>工作</w:t>
      </w:r>
    </w:p>
    <w:p>
      <w:pPr>
        <w:pStyle w:val="style0"/>
        <w:spacing w:lineRule="exact" w:line="520"/>
        <w:ind w:firstLine="640" w:firstLineChars="200"/>
        <w:rPr>
          <w:rFonts w:ascii="楷体" w:eastAsia="楷体_GB2312" w:hAnsi="楷体"/>
          <w:sz w:val="32"/>
          <w:szCs w:val="32"/>
        </w:rPr>
      </w:pPr>
      <w:r>
        <w:rPr>
          <w:rFonts w:ascii="楷体" w:eastAsia="楷体_GB2312" w:hAnsi="楷体" w:hint="eastAsia"/>
          <w:sz w:val="32"/>
          <w:szCs w:val="32"/>
        </w:rPr>
        <w:t>后勤保障组：</w:t>
      </w:r>
    </w:p>
    <w:p>
      <w:pPr>
        <w:pStyle w:val="style0"/>
        <w:spacing w:lineRule="exact" w:line="520"/>
        <w:ind w:firstLine="640" w:firstLineChars="200"/>
        <w:rPr>
          <w:rFonts w:ascii="仿宋" w:cs="仿宋" w:eastAsia="仿宋_GB2312" w:hAnsi="仿宋"/>
          <w:sz w:val="32"/>
          <w:szCs w:val="32"/>
        </w:rPr>
      </w:pPr>
      <w:r>
        <w:rPr>
          <w:rFonts w:ascii="仿宋" w:cs="仿宋" w:eastAsia="仿宋_GB2312" w:hAnsi="仿宋" w:hint="eastAsia"/>
          <w:sz w:val="32"/>
          <w:szCs w:val="32"/>
        </w:rPr>
        <w:t>组</w:t>
      </w:r>
      <w:r>
        <w:rPr>
          <w:rFonts w:ascii="仿宋" w:cs="仿宋" w:eastAsia="仿宋_GB2312" w:hAnsi="仿宋" w:hint="eastAsia"/>
          <w:sz w:val="32"/>
          <w:szCs w:val="32"/>
        </w:rPr>
        <w:t xml:space="preserve">  </w:t>
      </w:r>
      <w:r>
        <w:rPr>
          <w:rFonts w:ascii="仿宋" w:cs="仿宋" w:eastAsia="仿宋_GB2312" w:hAnsi="仿宋" w:hint="eastAsia"/>
          <w:sz w:val="32"/>
          <w:szCs w:val="32"/>
        </w:rPr>
        <w:t>长：齐永胜</w:t>
      </w:r>
      <w:r>
        <w:rPr>
          <w:rFonts w:ascii="仿宋" w:cs="仿宋" w:eastAsia="仿宋_GB2312" w:hAnsi="仿宋" w:hint="eastAsia"/>
          <w:sz w:val="32"/>
          <w:szCs w:val="32"/>
        </w:rPr>
        <w:t>　</w:t>
      </w:r>
      <w:r>
        <w:rPr>
          <w:rFonts w:ascii="仿宋" w:cs="仿宋" w:eastAsia="仿宋_GB2312" w:hAnsi="仿宋" w:hint="eastAsia"/>
          <w:sz w:val="32"/>
          <w:szCs w:val="32"/>
        </w:rPr>
        <w:t>负责防控所需人力、物力、财力的后勤保障工作</w:t>
      </w:r>
    </w:p>
    <w:p>
      <w:pPr>
        <w:pStyle w:val="style0"/>
        <w:spacing w:lineRule="exact" w:line="520"/>
        <w:ind w:firstLine="640" w:firstLineChars="200"/>
        <w:rPr>
          <w:rFonts w:ascii="仿宋" w:eastAsia="仿宋_GB2312" w:hAnsi="仿宋"/>
          <w:sz w:val="32"/>
          <w:szCs w:val="32"/>
        </w:rPr>
      </w:pPr>
      <w:r>
        <w:rPr>
          <w:rFonts w:ascii="仿宋" w:cs="仿宋" w:eastAsia="仿宋_GB2312" w:hAnsi="仿宋" w:hint="eastAsia"/>
          <w:sz w:val="32"/>
          <w:szCs w:val="32"/>
        </w:rPr>
        <w:t>副组长：王国</w:t>
      </w:r>
      <w:r>
        <w:rPr>
          <w:rFonts w:ascii="仿宋" w:eastAsia="仿宋_GB2312" w:hAnsi="仿宋" w:hint="eastAsia"/>
          <w:sz w:val="32"/>
          <w:szCs w:val="32"/>
        </w:rPr>
        <w:t>辉</w:t>
      </w:r>
      <w:r>
        <w:rPr>
          <w:rFonts w:ascii="仿宋" w:eastAsia="仿宋_GB2312" w:hAnsi="仿宋" w:hint="eastAsia"/>
          <w:sz w:val="32"/>
          <w:szCs w:val="32"/>
        </w:rPr>
        <w:t>　</w:t>
      </w:r>
      <w:r>
        <w:rPr>
          <w:rFonts w:ascii="仿宋" w:eastAsia="仿宋_GB2312" w:hAnsi="仿宋" w:hint="eastAsia"/>
          <w:sz w:val="32"/>
          <w:szCs w:val="32"/>
        </w:rPr>
        <w:t>协助校长负责后勤保障工作</w:t>
      </w:r>
    </w:p>
    <w:p>
      <w:pPr>
        <w:pStyle w:val="style0"/>
        <w:spacing w:lineRule="exact" w:line="520"/>
        <w:ind w:firstLine="640" w:firstLineChars="200"/>
        <w:rPr>
          <w:rFonts w:ascii="仿宋" w:eastAsia="仿宋_GB2312" w:hAnsi="仿宋"/>
          <w:sz w:val="32"/>
          <w:szCs w:val="32"/>
        </w:rPr>
      </w:pPr>
      <w:r>
        <w:rPr>
          <w:rFonts w:ascii="仿宋" w:eastAsia="仿宋_GB2312" w:hAnsi="仿宋" w:hint="eastAsia"/>
          <w:sz w:val="32"/>
          <w:szCs w:val="32"/>
        </w:rPr>
        <w:t>成</w:t>
      </w:r>
      <w:r>
        <w:rPr>
          <w:rFonts w:ascii="仿宋" w:eastAsia="仿宋_GB2312" w:hAnsi="仿宋" w:hint="eastAsia"/>
          <w:sz w:val="32"/>
          <w:szCs w:val="32"/>
        </w:rPr>
        <w:t xml:space="preserve">  </w:t>
      </w:r>
      <w:r>
        <w:rPr>
          <w:rFonts w:ascii="仿宋" w:eastAsia="仿宋_GB2312" w:hAnsi="仿宋" w:hint="eastAsia"/>
          <w:sz w:val="32"/>
          <w:szCs w:val="32"/>
        </w:rPr>
        <w:t>员：李洪祥</w:t>
      </w:r>
      <w:r>
        <w:rPr>
          <w:rFonts w:ascii="仿宋" w:eastAsia="仿宋_GB2312" w:hAnsi="仿宋" w:hint="eastAsia"/>
          <w:sz w:val="32"/>
          <w:szCs w:val="32"/>
        </w:rPr>
        <w:t>　</w:t>
      </w:r>
      <w:r>
        <w:rPr>
          <w:rFonts w:ascii="仿宋" w:eastAsia="仿宋_GB2312" w:hAnsi="仿宋" w:hint="eastAsia"/>
          <w:sz w:val="32"/>
          <w:szCs w:val="32"/>
        </w:rPr>
        <w:t>袁泮伟</w:t>
      </w:r>
      <w:r>
        <w:rPr>
          <w:rFonts w:ascii="仿宋" w:eastAsia="仿宋_GB2312" w:hAnsi="仿宋" w:hint="eastAsia"/>
          <w:sz w:val="32"/>
          <w:szCs w:val="32"/>
        </w:rPr>
        <w:t xml:space="preserve"> </w:t>
      </w:r>
      <w:r>
        <w:rPr>
          <w:rFonts w:ascii="仿宋" w:eastAsia="仿宋_GB2312" w:hAnsi="仿宋" w:hint="eastAsia"/>
          <w:sz w:val="32"/>
          <w:szCs w:val="32"/>
        </w:rPr>
        <w:t>负责突发疫情各项工作</w:t>
      </w:r>
    </w:p>
    <w:p>
      <w:pPr>
        <w:pStyle w:val="style0"/>
        <w:spacing w:lineRule="exact" w:line="520"/>
        <w:ind w:firstLine="640" w:firstLineChars="200"/>
        <w:rPr>
          <w:rFonts w:ascii="楷体" w:eastAsia="楷体_GB2312" w:hAnsi="楷体"/>
          <w:sz w:val="32"/>
          <w:szCs w:val="32"/>
        </w:rPr>
      </w:pPr>
      <w:r>
        <w:rPr>
          <w:rFonts w:ascii="楷体" w:eastAsia="楷体_GB2312" w:hAnsi="楷体" w:hint="eastAsia"/>
          <w:sz w:val="32"/>
          <w:szCs w:val="32"/>
        </w:rPr>
        <w:t>消杀组：</w:t>
      </w:r>
    </w:p>
    <w:p>
      <w:pPr>
        <w:pStyle w:val="style0"/>
        <w:spacing w:lineRule="exact" w:line="520"/>
        <w:ind w:firstLine="640" w:firstLineChars="200"/>
        <w:rPr>
          <w:rFonts w:ascii="仿宋" w:eastAsia="仿宋_GB2312" w:hAnsi="仿宋"/>
          <w:sz w:val="32"/>
          <w:szCs w:val="32"/>
        </w:rPr>
      </w:pPr>
      <w:r>
        <w:rPr>
          <w:rFonts w:ascii="仿宋" w:eastAsia="仿宋_GB2312" w:hAnsi="仿宋" w:hint="eastAsia"/>
          <w:sz w:val="32"/>
          <w:szCs w:val="32"/>
        </w:rPr>
        <w:t>组</w:t>
      </w:r>
      <w:r>
        <w:rPr>
          <w:rFonts w:ascii="仿宋" w:eastAsia="仿宋_GB2312" w:hAnsi="仿宋" w:hint="eastAsia"/>
          <w:sz w:val="32"/>
          <w:szCs w:val="32"/>
        </w:rPr>
        <w:t xml:space="preserve">  </w:t>
      </w:r>
      <w:r>
        <w:rPr>
          <w:rFonts w:ascii="仿宋" w:eastAsia="仿宋_GB2312" w:hAnsi="仿宋" w:hint="eastAsia"/>
          <w:sz w:val="32"/>
          <w:szCs w:val="32"/>
        </w:rPr>
        <w:t>长：王国辉</w:t>
      </w:r>
      <w:r>
        <w:rPr>
          <w:rFonts w:ascii="仿宋" w:eastAsia="仿宋_GB2312" w:hAnsi="仿宋" w:hint="eastAsia"/>
          <w:sz w:val="32"/>
          <w:szCs w:val="32"/>
        </w:rPr>
        <w:t>　</w:t>
      </w:r>
      <w:r>
        <w:rPr>
          <w:rFonts w:ascii="仿宋" w:eastAsia="仿宋_GB2312" w:hAnsi="仿宋" w:hint="eastAsia"/>
          <w:sz w:val="32"/>
          <w:szCs w:val="32"/>
        </w:rPr>
        <w:t>负责教学区、生活区病毒消杀工作</w:t>
      </w:r>
    </w:p>
    <w:p>
      <w:pPr>
        <w:pStyle w:val="style0"/>
        <w:spacing w:lineRule="exact" w:line="520"/>
        <w:ind w:firstLine="640" w:firstLineChars="200"/>
        <w:rPr>
          <w:rFonts w:ascii="仿宋" w:eastAsia="仿宋_GB2312" w:hAnsi="仿宋"/>
          <w:sz w:val="32"/>
          <w:szCs w:val="32"/>
        </w:rPr>
      </w:pPr>
      <w:r>
        <w:rPr>
          <w:rFonts w:ascii="仿宋" w:eastAsia="仿宋_GB2312" w:hAnsi="仿宋" w:hint="eastAsia"/>
          <w:sz w:val="32"/>
          <w:szCs w:val="32"/>
        </w:rPr>
        <w:t>副组长：袁泮伟</w:t>
      </w:r>
      <w:r>
        <w:rPr>
          <w:rFonts w:ascii="仿宋" w:eastAsia="仿宋_GB2312" w:hAnsi="仿宋" w:hint="eastAsia"/>
          <w:sz w:val="32"/>
          <w:szCs w:val="32"/>
        </w:rPr>
        <w:t>　</w:t>
      </w:r>
      <w:r>
        <w:rPr>
          <w:rFonts w:ascii="仿宋" w:eastAsia="仿宋_GB2312" w:hAnsi="仿宋" w:hint="eastAsia"/>
          <w:sz w:val="32"/>
          <w:szCs w:val="32"/>
        </w:rPr>
        <w:t>具体负责病毒消杀工作</w:t>
      </w:r>
    </w:p>
    <w:p>
      <w:pPr>
        <w:pStyle w:val="style0"/>
        <w:spacing w:lineRule="exact" w:line="520"/>
        <w:ind w:firstLine="640" w:firstLineChars="200"/>
        <w:rPr>
          <w:rFonts w:ascii="仿宋" w:eastAsia="仿宋_GB2312" w:hAnsi="仿宋"/>
          <w:sz w:val="32"/>
          <w:szCs w:val="32"/>
        </w:rPr>
      </w:pPr>
      <w:r>
        <w:rPr>
          <w:rFonts w:ascii="仿宋" w:eastAsia="仿宋_GB2312" w:hAnsi="仿宋" w:hint="eastAsia"/>
          <w:sz w:val="32"/>
          <w:szCs w:val="32"/>
        </w:rPr>
        <w:t>成</w:t>
      </w:r>
      <w:r>
        <w:rPr>
          <w:rFonts w:ascii="仿宋" w:eastAsia="仿宋_GB2312" w:hAnsi="仿宋" w:hint="eastAsia"/>
          <w:sz w:val="32"/>
          <w:szCs w:val="32"/>
        </w:rPr>
        <w:t xml:space="preserve">  </w:t>
      </w:r>
      <w:r>
        <w:rPr>
          <w:rFonts w:ascii="仿宋" w:eastAsia="仿宋_GB2312" w:hAnsi="仿宋" w:hint="eastAsia"/>
          <w:sz w:val="32"/>
          <w:szCs w:val="32"/>
        </w:rPr>
        <w:t>员：王学友</w:t>
      </w:r>
      <w:r>
        <w:rPr>
          <w:rFonts w:ascii="仿宋" w:eastAsia="仿宋_GB2312" w:hAnsi="仿宋" w:hint="eastAsia"/>
          <w:sz w:val="32"/>
          <w:szCs w:val="32"/>
        </w:rPr>
        <w:t>　</w:t>
      </w:r>
      <w:r>
        <w:rPr>
          <w:rFonts w:ascii="仿宋" w:eastAsia="仿宋_GB2312" w:hAnsi="仿宋" w:hint="eastAsia"/>
          <w:sz w:val="32"/>
          <w:szCs w:val="32"/>
        </w:rPr>
        <w:t>李志超</w:t>
      </w:r>
    </w:p>
    <w:p>
      <w:pPr>
        <w:pStyle w:val="style0"/>
        <w:spacing w:lineRule="exact" w:line="520"/>
        <w:ind w:firstLine="640" w:firstLineChars="200"/>
        <w:rPr>
          <w:rFonts w:ascii="楷体" w:eastAsia="楷体_GB2312" w:hAnsi="楷体"/>
          <w:sz w:val="32"/>
          <w:szCs w:val="32"/>
        </w:rPr>
      </w:pPr>
      <w:r>
        <w:rPr>
          <w:rFonts w:ascii="楷体" w:eastAsia="楷体_GB2312" w:hAnsi="楷体" w:hint="eastAsia"/>
          <w:sz w:val="32"/>
          <w:szCs w:val="32"/>
        </w:rPr>
        <w:t>督导组</w:t>
      </w:r>
    </w:p>
    <w:p>
      <w:pPr>
        <w:pStyle w:val="style0"/>
        <w:spacing w:lineRule="exact" w:line="520"/>
        <w:rPr>
          <w:rFonts w:ascii="仿宋" w:eastAsia="仿宋_GB2312" w:hAnsi="仿宋"/>
          <w:sz w:val="32"/>
          <w:szCs w:val="32"/>
        </w:rPr>
      </w:pPr>
      <w:r>
        <w:rPr>
          <w:rFonts w:ascii="仿宋" w:eastAsia="仿宋_GB2312" w:hAnsi="仿宋" w:hint="eastAsia"/>
          <w:sz w:val="32"/>
          <w:szCs w:val="32"/>
        </w:rPr>
        <w:t xml:space="preserve">    </w:t>
      </w:r>
      <w:r>
        <w:rPr>
          <w:rFonts w:ascii="仿宋" w:eastAsia="仿宋_GB2312" w:hAnsi="仿宋" w:hint="eastAsia"/>
          <w:sz w:val="32"/>
          <w:szCs w:val="32"/>
        </w:rPr>
        <w:t>组</w:t>
      </w:r>
      <w:r>
        <w:rPr>
          <w:rFonts w:ascii="仿宋" w:eastAsia="仿宋_GB2312" w:hAnsi="仿宋" w:hint="eastAsia"/>
          <w:sz w:val="32"/>
          <w:szCs w:val="32"/>
        </w:rPr>
        <w:t xml:space="preserve">  </w:t>
      </w:r>
      <w:r>
        <w:rPr>
          <w:rFonts w:ascii="仿宋" w:eastAsia="仿宋_GB2312" w:hAnsi="仿宋" w:hint="eastAsia"/>
          <w:sz w:val="32"/>
          <w:szCs w:val="32"/>
        </w:rPr>
        <w:t>长</w:t>
      </w:r>
      <w:r>
        <w:rPr>
          <w:rFonts w:ascii="仿宋" w:eastAsia="仿宋_GB2312" w:hAnsi="仿宋" w:hint="eastAsia"/>
          <w:sz w:val="32"/>
          <w:szCs w:val="32"/>
        </w:rPr>
        <w:t>：</w:t>
      </w:r>
      <w:r>
        <w:rPr>
          <w:rFonts w:ascii="仿宋" w:eastAsia="仿宋_GB2312" w:hAnsi="仿宋" w:hint="eastAsia"/>
          <w:sz w:val="32"/>
          <w:szCs w:val="32"/>
        </w:rPr>
        <w:t>李居林</w:t>
      </w:r>
      <w:r>
        <w:rPr>
          <w:rFonts w:ascii="仿宋" w:eastAsia="仿宋_GB2312" w:hAnsi="仿宋" w:hint="eastAsia"/>
          <w:sz w:val="32"/>
          <w:szCs w:val="32"/>
        </w:rPr>
        <w:t xml:space="preserve">  </w:t>
      </w:r>
      <w:r>
        <w:rPr>
          <w:rFonts w:ascii="仿宋" w:eastAsia="仿宋_GB2312" w:hAnsi="仿宋" w:hint="eastAsia"/>
          <w:sz w:val="32"/>
          <w:szCs w:val="32"/>
        </w:rPr>
        <w:t>负责学校疫情防控工作的督查督导</w:t>
      </w:r>
    </w:p>
    <w:p>
      <w:pPr>
        <w:pStyle w:val="style0"/>
        <w:spacing w:lineRule="exact" w:line="520"/>
        <w:rPr>
          <w:rFonts w:ascii="仿宋" w:eastAsia="仿宋_GB2312" w:hAnsi="仿宋"/>
          <w:sz w:val="32"/>
          <w:szCs w:val="32"/>
        </w:rPr>
      </w:pPr>
      <w:r>
        <w:rPr>
          <w:rFonts w:ascii="仿宋" w:eastAsia="仿宋_GB2312" w:hAnsi="仿宋" w:hint="eastAsia"/>
          <w:sz w:val="32"/>
          <w:szCs w:val="32"/>
        </w:rPr>
        <w:t xml:space="preserve">    </w:t>
      </w:r>
      <w:r>
        <w:rPr>
          <w:rFonts w:ascii="仿宋" w:eastAsia="仿宋_GB2312" w:hAnsi="仿宋" w:hint="eastAsia"/>
          <w:sz w:val="32"/>
          <w:szCs w:val="32"/>
        </w:rPr>
        <w:t>副组长</w:t>
      </w:r>
      <w:r>
        <w:rPr>
          <w:rFonts w:ascii="仿宋" w:eastAsia="仿宋_GB2312" w:hAnsi="仿宋" w:hint="eastAsia"/>
          <w:sz w:val="32"/>
          <w:szCs w:val="32"/>
        </w:rPr>
        <w:t>：</w:t>
      </w:r>
      <w:r>
        <w:rPr>
          <w:rFonts w:ascii="仿宋" w:eastAsia="仿宋_GB2312" w:hAnsi="仿宋" w:hint="eastAsia"/>
          <w:sz w:val="32"/>
          <w:szCs w:val="32"/>
        </w:rPr>
        <w:t>李</w:t>
      </w:r>
      <w:r>
        <w:rPr>
          <w:rFonts w:ascii="仿宋" w:eastAsia="仿宋_GB2312" w:hAnsi="仿宋" w:hint="eastAsia"/>
          <w:sz w:val="32"/>
          <w:szCs w:val="32"/>
        </w:rPr>
        <w:t xml:space="preserve">  </w:t>
      </w:r>
      <w:r>
        <w:rPr>
          <w:rFonts w:ascii="仿宋" w:eastAsia="仿宋_GB2312" w:hAnsi="仿宋" w:hint="eastAsia"/>
          <w:sz w:val="32"/>
          <w:szCs w:val="32"/>
        </w:rPr>
        <w:t>栋</w:t>
      </w:r>
      <w:r>
        <w:rPr>
          <w:rFonts w:ascii="仿宋" w:eastAsia="仿宋_GB2312" w:hAnsi="仿宋" w:hint="eastAsia"/>
          <w:sz w:val="32"/>
          <w:szCs w:val="32"/>
        </w:rPr>
        <w:t xml:space="preserve">  </w:t>
      </w:r>
      <w:r>
        <w:rPr>
          <w:rFonts w:ascii="仿宋" w:eastAsia="仿宋_GB2312" w:hAnsi="仿宋" w:hint="eastAsia"/>
          <w:sz w:val="32"/>
          <w:szCs w:val="32"/>
        </w:rPr>
        <w:t>具体负责督查督导</w:t>
      </w:r>
    </w:p>
    <w:p>
      <w:pPr>
        <w:pStyle w:val="style0"/>
        <w:spacing w:lineRule="exact" w:line="520"/>
        <w:rPr>
          <w:rFonts w:ascii="仿宋" w:eastAsia="仿宋_GB2312" w:hAnsi="仿宋"/>
          <w:sz w:val="32"/>
          <w:szCs w:val="32"/>
        </w:rPr>
      </w:pPr>
      <w:r>
        <w:rPr>
          <w:rFonts w:ascii="仿宋" w:eastAsia="仿宋_GB2312" w:hAnsi="仿宋" w:hint="eastAsia"/>
          <w:sz w:val="32"/>
          <w:szCs w:val="32"/>
        </w:rPr>
        <w:t xml:space="preserve">    </w:t>
      </w:r>
      <w:r>
        <w:rPr>
          <w:rFonts w:ascii="仿宋" w:eastAsia="仿宋_GB2312" w:hAnsi="仿宋" w:hint="eastAsia"/>
          <w:sz w:val="32"/>
          <w:szCs w:val="32"/>
        </w:rPr>
        <w:t>成</w:t>
      </w:r>
      <w:r>
        <w:rPr>
          <w:rFonts w:ascii="仿宋" w:eastAsia="仿宋_GB2312" w:hAnsi="仿宋" w:hint="eastAsia"/>
          <w:sz w:val="32"/>
          <w:szCs w:val="32"/>
        </w:rPr>
        <w:t xml:space="preserve">  </w:t>
      </w:r>
      <w:r>
        <w:rPr>
          <w:rFonts w:ascii="仿宋" w:eastAsia="仿宋_GB2312" w:hAnsi="仿宋" w:hint="eastAsia"/>
          <w:sz w:val="32"/>
          <w:szCs w:val="32"/>
        </w:rPr>
        <w:t>员：孙利民</w:t>
      </w:r>
      <w:r>
        <w:rPr>
          <w:rFonts w:ascii="仿宋" w:eastAsia="仿宋_GB2312" w:hAnsi="仿宋" w:hint="eastAsia"/>
          <w:sz w:val="32"/>
          <w:szCs w:val="32"/>
        </w:rPr>
        <w:t xml:space="preserve">  </w:t>
      </w:r>
      <w:r>
        <w:rPr>
          <w:rFonts w:ascii="仿宋" w:eastAsia="仿宋_GB2312" w:hAnsi="仿宋" w:hint="eastAsia"/>
          <w:sz w:val="32"/>
          <w:szCs w:val="32"/>
        </w:rPr>
        <w:t>李庆亮</w:t>
      </w:r>
    </w:p>
    <w:p>
      <w:pPr>
        <w:pStyle w:val="style0"/>
        <w:spacing w:lineRule="exact" w:line="520"/>
        <w:rPr>
          <w:rFonts w:ascii="楷体" w:eastAsia="楷体_GB2312" w:hAnsi="楷体"/>
          <w:sz w:val="32"/>
          <w:szCs w:val="32"/>
        </w:rPr>
      </w:pPr>
    </w:p>
    <w:p>
      <w:pPr>
        <w:pStyle w:val="style0"/>
        <w:spacing w:lineRule="exact" w:line="520"/>
        <w:rPr>
          <w:rFonts w:ascii="楷体" w:eastAsia="楷体_GB2312" w:hAnsi="楷体"/>
          <w:sz w:val="32"/>
          <w:szCs w:val="32"/>
        </w:rPr>
      </w:pPr>
    </w:p>
    <w:p>
      <w:pPr>
        <w:pStyle w:val="style0"/>
        <w:spacing w:lineRule="exact" w:line="520"/>
        <w:rPr>
          <w:rFonts w:ascii="楷体" w:eastAsia="楷体_GB2312" w:hAnsi="楷体"/>
          <w:sz w:val="32"/>
          <w:szCs w:val="32"/>
        </w:rPr>
      </w:pPr>
    </w:p>
    <w:p>
      <w:pPr>
        <w:pStyle w:val="style0"/>
        <w:spacing w:lineRule="exact" w:line="520"/>
        <w:rPr>
          <w:rFonts w:ascii="楷体" w:eastAsia="楷体_GB2312" w:hAnsi="楷体"/>
          <w:sz w:val="32"/>
          <w:szCs w:val="32"/>
        </w:rPr>
      </w:pPr>
    </w:p>
    <w:p>
      <w:pPr>
        <w:pStyle w:val="style0"/>
        <w:spacing w:lineRule="exact" w:line="520"/>
        <w:rPr>
          <w:rFonts w:ascii="楷体" w:eastAsia="楷体_GB2312" w:hAnsi="楷体"/>
          <w:sz w:val="32"/>
          <w:szCs w:val="32"/>
        </w:rPr>
      </w:pPr>
    </w:p>
    <w:p>
      <w:pPr>
        <w:pStyle w:val="style0"/>
        <w:spacing w:lineRule="exact" w:line="520"/>
        <w:rPr>
          <w:rFonts w:ascii="楷体" w:eastAsia="楷体_GB2312" w:hAnsi="楷体"/>
          <w:sz w:val="32"/>
          <w:szCs w:val="32"/>
        </w:rPr>
      </w:pPr>
    </w:p>
    <w:p>
      <w:pPr>
        <w:pStyle w:val="style0"/>
        <w:spacing w:lineRule="exact" w:line="520"/>
        <w:rPr>
          <w:rFonts w:ascii="楷体" w:eastAsia="楷体_GB2312" w:hAnsi="楷体"/>
          <w:sz w:val="32"/>
          <w:szCs w:val="32"/>
        </w:rPr>
      </w:pPr>
    </w:p>
    <w:p>
      <w:pPr>
        <w:pStyle w:val="style0"/>
        <w:spacing w:lineRule="exact" w:line="520"/>
        <w:rPr>
          <w:rFonts w:ascii="楷体" w:eastAsia="楷体_GB2312" w:hAnsi="楷体"/>
          <w:sz w:val="32"/>
          <w:szCs w:val="32"/>
        </w:rPr>
      </w:pPr>
    </w:p>
    <w:p>
      <w:pPr>
        <w:pStyle w:val="style0"/>
        <w:spacing w:lineRule="exact" w:line="520"/>
        <w:rPr>
          <w:rFonts w:ascii="楷体" w:eastAsia="楷体_GB2312" w:hAnsi="楷体"/>
          <w:sz w:val="32"/>
          <w:szCs w:val="32"/>
        </w:rPr>
      </w:pPr>
    </w:p>
    <w:p>
      <w:pPr>
        <w:pStyle w:val="style0"/>
        <w:spacing w:lineRule="exact" w:line="500"/>
        <w:rPr>
          <w:rFonts w:ascii="仿宋_GB2312" w:eastAsia="仿宋_GB2312" w:hAnsi="仿宋"/>
          <w:sz w:val="32"/>
          <w:szCs w:val="32"/>
        </w:rPr>
      </w:pPr>
      <w:r>
        <w:rPr>
          <w:rFonts w:ascii="黑体" w:eastAsia="黑体" w:hAnsi="黑体" w:hint="eastAsia"/>
          <w:sz w:val="32"/>
          <w:szCs w:val="32"/>
        </w:rPr>
        <w:t>附件</w:t>
      </w:r>
      <w:r>
        <w:rPr>
          <w:rFonts w:ascii="黑体" w:eastAsia="黑体" w:hAnsi="黑体"/>
          <w:sz w:val="32"/>
          <w:szCs w:val="32"/>
        </w:rPr>
        <w:t>2</w:t>
      </w:r>
      <w:r>
        <w:rPr>
          <w:rFonts w:ascii="黑体" w:eastAsia="黑体" w:hAnsi="黑体" w:hint="eastAsia"/>
          <w:sz w:val="32"/>
          <w:szCs w:val="32"/>
        </w:rPr>
        <w:t xml:space="preserve">  </w:t>
      </w:r>
      <w:r>
        <w:rPr>
          <w:rFonts w:ascii="方正大标宋简体" w:eastAsia="方正大标宋简体" w:hAnsi="仿宋" w:hint="eastAsia"/>
          <w:sz w:val="32"/>
          <w:szCs w:val="32"/>
        </w:rPr>
        <w:t>寿光市圣城中学新冠肺炎疫情防控各种流程图</w:t>
      </w:r>
    </w:p>
    <w:p>
      <w:pPr>
        <w:pStyle w:val="style0"/>
        <w:spacing w:lineRule="exact" w:line="520"/>
        <w:rPr>
          <w:rFonts w:ascii="楷体" w:eastAsia="楷体_GB2312" w:hAnsi="楷体"/>
          <w:sz w:val="32"/>
          <w:szCs w:val="32"/>
        </w:rPr>
      </w:pPr>
      <w:r>
        <w:rPr>
          <w:rFonts w:ascii="黑体" w:eastAsia="黑体" w:hAnsi="黑体"/>
          <w:noProof/>
          <w:sz w:val="32"/>
          <w:szCs w:val="32"/>
        </w:rPr>
        <w:drawing>
          <wp:anchor distT="0" distB="0" distL="114300" distR="114300" simplePos="false" relativeHeight="3" behindDoc="false" locked="false" layoutInCell="true" allowOverlap="true">
            <wp:simplePos x="0" y="0"/>
            <wp:positionH relativeFrom="margin">
              <wp:align>right</wp:align>
            </wp:positionH>
            <wp:positionV relativeFrom="margin">
              <wp:posOffset>731520</wp:posOffset>
            </wp:positionV>
            <wp:extent cx="5688330" cy="7858125"/>
            <wp:effectExtent l="19050" t="19050" r="26669" b="28575"/>
            <wp:wrapSquare wrapText="bothSides"/>
            <wp:docPr id="1026" name="图片 1" descr="C:\Users\ADMINI~1\AppData\Local\Temp\WeChat Files\a6c1fc1f5a7c297c2c21317125bbe5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5688330" cy="7858125"/>
                    </a:xfrm>
                    <a:prstGeom prst="rect"/>
                    <a:ln cmpd="sng" cap="flat" w="9525">
                      <a:solidFill>
                        <a:srgbClr val="000000"/>
                      </a:solidFill>
                      <a:prstDash val="solid"/>
                      <a:round/>
                      <a:headEnd/>
                      <a:tailEnd/>
                    </a:ln>
                  </pic:spPr>
                </pic:pic>
              </a:graphicData>
            </a:graphic>
          </wp:anchor>
        </w:drawing>
      </w:r>
      <w:r>
        <w:rPr>
          <w:rFonts w:ascii="黑体" w:eastAsia="黑体" w:hAnsi="黑体" w:hint="eastAsia"/>
          <w:sz w:val="32"/>
          <w:szCs w:val="32"/>
        </w:rPr>
        <w:t>1.</w:t>
      </w:r>
      <w:r>
        <w:rPr>
          <w:rFonts w:ascii="方正大标宋简体" w:eastAsia="方正大标宋简体" w:hAnsi="宋体" w:hint="eastAsia"/>
          <w:sz w:val="44"/>
        </w:rPr>
        <w:t xml:space="preserve"> </w:t>
      </w:r>
    </w:p>
    <w:p>
      <w:pPr>
        <w:pStyle w:val="style0"/>
        <w:spacing w:lineRule="exact" w:line="520"/>
        <w:rPr>
          <w:rFonts w:ascii="黑体" w:eastAsia="黑体" w:hAnsi="黑体"/>
          <w:sz w:val="32"/>
          <w:szCs w:val="32"/>
        </w:rPr>
      </w:pPr>
      <w:r>
        <w:rPr>
          <w:rFonts w:ascii="黑体" w:eastAsia="黑体" w:hAnsi="黑体"/>
          <w:noProof/>
          <w:sz w:val="32"/>
          <w:szCs w:val="32"/>
        </w:rPr>
        <w:drawing>
          <wp:anchor distT="0" distB="0" distL="114300" distR="114300" simplePos="false" relativeHeight="2" behindDoc="false" locked="false" layoutInCell="true" allowOverlap="true">
            <wp:simplePos x="0" y="0"/>
            <wp:positionH relativeFrom="margin">
              <wp:align>center</wp:align>
            </wp:positionH>
            <wp:positionV relativeFrom="paragraph">
              <wp:posOffset>668601</wp:posOffset>
            </wp:positionV>
            <wp:extent cx="5686425" cy="7086600"/>
            <wp:effectExtent l="19050" t="19050" r="28575" b="19050"/>
            <wp:wrapSquare wrapText="bothSides"/>
            <wp:docPr id="1027" name="图片 4" descr="C:\Users\ADMINI~1\AppData\Local\Temp\WeChat Files\dc8e8418dcd0f4eaab14c5281e2941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3" cstate="print"/>
                    <a:srcRect l="0" t="0" r="0" b="0"/>
                    <a:stretch/>
                  </pic:blipFill>
                  <pic:spPr>
                    <a:xfrm rot="0">
                      <a:off x="0" y="0"/>
                      <a:ext cx="5686425" cy="7086600"/>
                    </a:xfrm>
                    <a:prstGeom prst="rect"/>
                    <a:ln cmpd="sng" cap="flat" w="9525">
                      <a:solidFill>
                        <a:srgbClr val="000000"/>
                      </a:solidFill>
                      <a:prstDash val="solid"/>
                      <a:round/>
                      <a:headEnd/>
                      <a:tailEnd/>
                    </a:ln>
                  </pic:spPr>
                </pic:pic>
              </a:graphicData>
            </a:graphic>
          </wp:anchor>
        </w:drawing>
      </w:r>
      <w:r>
        <w:rPr>
          <w:rFonts w:ascii="黑体" w:eastAsia="黑体" w:hAnsi="黑体" w:hint="eastAsia"/>
          <w:sz w:val="32"/>
          <w:szCs w:val="32"/>
        </w:rPr>
        <w:t>2.</w:t>
      </w:r>
    </w:p>
    <w:p>
      <w:pPr>
        <w:pStyle w:val="style0"/>
        <w:widowControl/>
        <w:jc w:val="left"/>
        <w:rPr>
          <w:rFonts w:ascii="黑体" w:eastAsia="黑体" w:hAnsi="黑体"/>
          <w:sz w:val="32"/>
          <w:szCs w:val="32"/>
        </w:rPr>
      </w:pPr>
      <w:r>
        <w:rPr>
          <w:rFonts w:ascii="黑体" w:eastAsia="黑体" w:hAnsi="黑体"/>
          <w:sz w:val="32"/>
          <w:szCs w:val="32"/>
        </w:rPr>
        <w:br w:type="page"/>
      </w:r>
    </w:p>
    <w:p>
      <w:pPr>
        <w:pStyle w:val="style0"/>
        <w:widowControl/>
        <w:jc w:val="center"/>
        <w:rPr>
          <w:rFonts w:ascii="方正小标宋简体" w:cs="Times New Roman" w:eastAsia="方正小标宋简体" w:hAnsi="仿宋"/>
          <w:sz w:val="40"/>
        </w:rPr>
      </w:pPr>
      <w:r>
        <w:rPr>
          <w:rFonts w:ascii="方正小标宋简体" w:cs="Times New Roman" w:eastAsia="方正小标宋简体" w:hAnsi="仿宋"/>
          <w:sz w:val="40"/>
        </w:rPr>
        <w:t>3</w:t>
      </w:r>
      <w:r>
        <w:rPr>
          <w:rFonts w:ascii="方正小标宋简体" w:cs="Times New Roman" w:eastAsia="方正小标宋简体" w:hAnsi="仿宋" w:hint="eastAsia"/>
          <w:sz w:val="40"/>
        </w:rPr>
        <w:t>.学生</w:t>
      </w:r>
      <w:r>
        <w:rPr>
          <w:rFonts w:ascii="方正小标宋简体" w:cs="Times New Roman" w:eastAsia="方正小标宋简体" w:hAnsi="仿宋"/>
          <w:sz w:val="40"/>
        </w:rPr>
        <w:t>乘坐校车</w:t>
      </w:r>
      <w:r>
        <w:rPr>
          <w:rFonts w:ascii="方正小标宋简体" w:cs="Times New Roman" w:eastAsia="方正小标宋简体" w:hAnsi="仿宋" w:hint="eastAsia"/>
          <w:sz w:val="40"/>
        </w:rPr>
        <w:t>流程图</w:t>
      </w:r>
    </w:p>
    <w:p>
      <w:pPr>
        <w:pStyle w:val="style94"/>
        <w:spacing w:before="0" w:beforeAutospacing="false" w:after="0" w:afterAutospacing="false"/>
        <w:jc w:val="center"/>
        <w:rPr>
          <w:rStyle w:val="style87"/>
          <w:rFonts w:ascii="黑体" w:eastAsia="黑体" w:hAnsi="黑体"/>
          <w:b w:val="false"/>
          <w:bCs w:val="false"/>
          <w:spacing w:val="6"/>
          <w:sz w:val="32"/>
          <w:szCs w:val="32"/>
          <w:shd w:val="clear" w:color="auto" w:fill="ffffff"/>
        </w:rPr>
      </w:pPr>
      <w:r>
        <w:rPr>
          <w:rFonts w:ascii="Microsoft YaHei UI" w:eastAsia="Microsoft YaHei UI" w:hAnsi="Microsoft YaHei UI"/>
          <w:noProof/>
          <w:color w:val="ffffff"/>
          <w:spacing w:val="6"/>
          <w:shd w:val="clear" w:color="auto" w:fill="ffffff"/>
        </w:rPr>
        <w:drawing>
          <wp:anchor distT="0" distB="0" distL="114300" distR="114300" simplePos="false" relativeHeight="5" behindDoc="false" locked="false" layoutInCell="true" allowOverlap="true">
            <wp:simplePos x="0" y="0"/>
            <wp:positionH relativeFrom="column">
              <wp:posOffset>50800</wp:posOffset>
            </wp:positionH>
            <wp:positionV relativeFrom="paragraph">
              <wp:posOffset>497840</wp:posOffset>
            </wp:positionV>
            <wp:extent cx="5664200" cy="7380604"/>
            <wp:effectExtent l="19050" t="19050" r="12700" b="10795"/>
            <wp:wrapSquare wrapText="bothSides"/>
            <wp:docPr id="1028" name="图片 2" descr="C:\Users\ADMINI~1\AppData\Local\Temp\WeChat Files\711e585c260baeddc567268f7af04c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 cstate="print"/>
                    <a:srcRect l="0" t="0" r="0" b="0"/>
                    <a:stretch/>
                  </pic:blipFill>
                  <pic:spPr>
                    <a:xfrm rot="0">
                      <a:off x="0" y="0"/>
                      <a:ext cx="5664200" cy="7380604"/>
                    </a:xfrm>
                    <a:prstGeom prst="rect"/>
                    <a:ln cmpd="sng" cap="flat" w="9525">
                      <a:solidFill>
                        <a:srgbClr val="000000"/>
                      </a:solidFill>
                      <a:prstDash val="solid"/>
                      <a:round/>
                      <a:headEnd/>
                      <a:tailEnd/>
                    </a:ln>
                  </pic:spPr>
                </pic:pic>
              </a:graphicData>
            </a:graphic>
          </wp:anchor>
        </w:drawing>
      </w:r>
    </w:p>
    <w:p>
      <w:pPr>
        <w:pStyle w:val="style0"/>
        <w:widowControl/>
        <w:jc w:val="center"/>
        <w:rPr>
          <w:rFonts w:ascii="方正小标宋简体" w:cs="Times New Roman" w:eastAsia="方正小标宋简体" w:hAnsi="仿宋"/>
          <w:sz w:val="40"/>
        </w:rPr>
      </w:pPr>
    </w:p>
    <w:p>
      <w:pPr>
        <w:pStyle w:val="style0"/>
        <w:widowControl/>
        <w:jc w:val="center"/>
        <w:rPr>
          <w:rFonts w:ascii="方正小标宋简体" w:cs="Times New Roman" w:eastAsia="方正小标宋简体" w:hAnsi="仿宋"/>
          <w:sz w:val="40"/>
        </w:rPr>
      </w:pPr>
      <w:r>
        <w:rPr>
          <w:rFonts w:ascii="方正小标宋简体" w:cs="Times New Roman" w:eastAsia="方正小标宋简体" w:hAnsi="仿宋"/>
          <w:sz w:val="40"/>
        </w:rPr>
        <w:t>4</w:t>
      </w:r>
      <w:r>
        <w:rPr>
          <w:rFonts w:ascii="方正小标宋简体" w:cs="Times New Roman" w:eastAsia="方正小标宋简体" w:hAnsi="仿宋" w:hint="eastAsia"/>
          <w:b/>
          <w:bCs/>
          <w:sz w:val="40"/>
        </w:rPr>
        <w:t>.</w:t>
      </w:r>
      <w:r>
        <w:rPr>
          <w:rFonts w:ascii="方正小标宋简体" w:cs="Times New Roman" w:eastAsia="方正小标宋简体" w:hAnsi="仿宋" w:hint="eastAsia"/>
          <w:bCs/>
          <w:sz w:val="40"/>
        </w:rPr>
        <w:t>保安工作流程图</w:t>
      </w:r>
    </w:p>
    <w:p>
      <w:pPr>
        <w:pStyle w:val="style0"/>
        <w:jc w:val="center"/>
        <w:rPr>
          <w:rStyle w:val="style87"/>
          <w:rFonts w:ascii="Microsoft YaHei UI" w:eastAsia="Microsoft YaHei UI" w:hAnsi="Microsoft YaHei UI"/>
          <w:color w:val="7a4fd6"/>
          <w:spacing w:val="6"/>
          <w:shd w:val="clear" w:color="auto" w:fill="ffffff"/>
        </w:rPr>
      </w:pPr>
      <w:r>
        <w:rPr>
          <w:rFonts w:ascii="Microsoft YaHei UI" w:eastAsia="Microsoft YaHei UI" w:hAnsi="Microsoft YaHei UI"/>
          <w:b/>
          <w:bCs/>
          <w:noProof/>
          <w:color w:val="7a4fd6"/>
          <w:spacing w:val="6"/>
          <w:shd w:val="clear" w:color="auto" w:fill="ffffff"/>
        </w:rPr>
        <w:drawing>
          <wp:anchor distT="0" distB="0" distL="114300" distR="114300" simplePos="false" relativeHeight="9" behindDoc="false" locked="false" layoutInCell="true" allowOverlap="true">
            <wp:simplePos x="0" y="0"/>
            <wp:positionH relativeFrom="page">
              <wp:posOffset>880110</wp:posOffset>
            </wp:positionH>
            <wp:positionV relativeFrom="page">
              <wp:posOffset>1865630</wp:posOffset>
            </wp:positionV>
            <wp:extent cx="5800090" cy="5316219"/>
            <wp:effectExtent l="19050" t="19050" r="10160" b="17780"/>
            <wp:wrapSquare wrapText="bothSides"/>
            <wp:docPr id="1029"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17"/>
                    <pic:cNvPicPr/>
                  </pic:nvPicPr>
                  <pic:blipFill>
                    <a:blip r:embed="rId5" cstate="print"/>
                    <a:srcRect l="0" t="0" r="0" b="0"/>
                    <a:stretch/>
                  </pic:blipFill>
                  <pic:spPr>
                    <a:xfrm rot="0">
                      <a:off x="0" y="0"/>
                      <a:ext cx="5800090" cy="5316219"/>
                    </a:xfrm>
                    <a:prstGeom prst="rect"/>
                    <a:ln cmpd="sng" cap="flat" w="9525">
                      <a:solidFill>
                        <a:srgbClr val="000000"/>
                      </a:solidFill>
                      <a:prstDash val="solid"/>
                      <a:round/>
                      <a:headEnd/>
                      <a:tailEnd/>
                    </a:ln>
                  </pic:spPr>
                </pic:pic>
              </a:graphicData>
            </a:graphic>
          </wp:anchor>
        </w:drawing>
      </w:r>
    </w:p>
    <w:p>
      <w:pPr>
        <w:pStyle w:val="style0"/>
        <w:ind w:left="424" w:leftChars="201" w:hanging="2"/>
        <w:rPr>
          <w:rFonts w:ascii="黑体" w:eastAsia="黑体" w:hAnsi="黑体"/>
          <w:b/>
        </w:rPr>
      </w:pPr>
      <w:r>
        <w:rPr>
          <w:rFonts w:ascii="黑体" w:eastAsia="黑体" w:hAnsi="黑体"/>
          <w:b/>
        </w:rPr>
        <w:t>注意：</w:t>
      </w:r>
    </w:p>
    <w:p>
      <w:pPr>
        <w:pStyle w:val="style0"/>
        <w:ind w:left="426" w:leftChars="202" w:right="672" w:rightChars="320" w:hanging="2"/>
        <w:rPr>
          <w:rStyle w:val="style87"/>
          <w:rFonts w:ascii="黑体" w:eastAsia="黑体" w:hAnsi="黑体"/>
          <w:color w:val="7a4fd6"/>
          <w:spacing w:val="6"/>
          <w:shd w:val="clear" w:color="auto" w:fill="ffffff"/>
        </w:rPr>
      </w:pPr>
      <w:r>
        <w:rPr>
          <w:rFonts w:ascii="黑体" w:eastAsia="黑体" w:hAnsi="黑体" w:hint="eastAsia"/>
        </w:rPr>
        <w:t>1.</w:t>
      </w:r>
      <w:r>
        <w:rPr>
          <w:rFonts w:ascii="黑体" w:eastAsia="黑体" w:hAnsi="黑体"/>
        </w:rPr>
        <w:t>师生入校一律核验身份、检测体温并佩戴口罩，发热人员一律不得进入学校。</w:t>
      </w:r>
      <w:r>
        <w:rPr>
          <w:rFonts w:ascii="黑体" w:eastAsia="黑体" w:hAnsi="黑体"/>
        </w:rPr>
        <w:br/>
      </w:r>
      <w:r>
        <w:rPr>
          <w:rFonts w:ascii="黑体" w:eastAsia="黑体" w:hAnsi="黑体" w:hint="eastAsia"/>
        </w:rPr>
        <w:t>2.</w:t>
      </w:r>
      <w:r>
        <w:rPr>
          <w:rFonts w:ascii="黑体" w:eastAsia="黑体" w:hAnsi="黑体"/>
        </w:rPr>
        <w:t>坚持“非必要、不外出”，因公务、疾病等特殊情况确需外出时，必须佩戴口罩，做好防护。</w:t>
      </w:r>
      <w:r>
        <w:rPr>
          <w:rFonts w:ascii="黑体" w:eastAsia="黑体" w:hAnsi="黑体"/>
        </w:rPr>
        <w:br/>
      </w:r>
      <w:r>
        <w:rPr>
          <w:rFonts w:ascii="黑体" w:eastAsia="黑体" w:hAnsi="黑体" w:hint="eastAsia"/>
        </w:rPr>
        <w:t>3.</w:t>
      </w:r>
      <w:r>
        <w:rPr>
          <w:rFonts w:ascii="黑体" w:eastAsia="黑体" w:hAnsi="黑体"/>
        </w:rPr>
        <w:t>校外无关人员一律不准进校，校内一律不会客，外来人员确需入校的，在做好防护措施的前提下，由接待人员陪同到指定场所。</w:t>
      </w:r>
    </w:p>
    <w:p>
      <w:pPr>
        <w:pStyle w:val="style0"/>
        <w:rPr>
          <w:rStyle w:val="style87"/>
          <w:rFonts w:ascii="Microsoft YaHei UI" w:eastAsia="Microsoft YaHei UI" w:hAnsi="Microsoft YaHei UI"/>
          <w:color w:val="7a4fd6"/>
          <w:spacing w:val="6"/>
          <w:shd w:val="clear" w:color="auto" w:fill="ffffff"/>
        </w:rPr>
      </w:pPr>
    </w:p>
    <w:p>
      <w:pPr>
        <w:pStyle w:val="style0"/>
        <w:rPr>
          <w:rStyle w:val="style87"/>
          <w:rFonts w:ascii="Microsoft YaHei UI" w:eastAsia="Microsoft YaHei UI" w:hAnsi="Microsoft YaHei UI"/>
          <w:color w:val="7a4fd6"/>
          <w:spacing w:val="6"/>
          <w:shd w:val="clear" w:color="auto" w:fill="ffffff"/>
        </w:rPr>
      </w:pPr>
    </w:p>
    <w:p>
      <w:pPr>
        <w:pStyle w:val="style0"/>
        <w:rPr>
          <w:rStyle w:val="style87"/>
          <w:rFonts w:ascii="Microsoft YaHei UI" w:eastAsia="Microsoft YaHei UI" w:hAnsi="Microsoft YaHei UI" w:hint="eastAsia"/>
          <w:color w:val="7a4fd6"/>
          <w:spacing w:val="6"/>
          <w:shd w:val="clear" w:color="auto" w:fill="ffffff"/>
        </w:rPr>
      </w:pPr>
    </w:p>
    <w:p>
      <w:pPr>
        <w:pStyle w:val="style0"/>
        <w:widowControl/>
        <w:jc w:val="center"/>
        <w:rPr>
          <w:rFonts w:ascii="方正小标宋简体" w:cs="Times New Roman" w:eastAsia="方正小标宋简体" w:hAnsi="仿宋"/>
          <w:bCs/>
          <w:sz w:val="40"/>
        </w:rPr>
      </w:pPr>
      <w:r>
        <w:rPr>
          <w:rFonts w:ascii="方正小标宋简体" w:cs="Times New Roman" w:eastAsia="方正小标宋简体" w:hAnsi="仿宋" w:hint="eastAsia"/>
          <w:sz w:val="40"/>
        </w:rPr>
        <w:t>5</w:t>
      </w:r>
      <w:r>
        <w:rPr>
          <w:rFonts w:ascii="方正小标宋简体" w:cs="Times New Roman" w:eastAsia="方正小标宋简体" w:hAnsi="仿宋" w:hint="eastAsia"/>
          <w:bCs/>
          <w:sz w:val="40"/>
        </w:rPr>
        <w:t>.教师值班流程图</w:t>
      </w:r>
    </w:p>
    <w:p>
      <w:pPr>
        <w:pStyle w:val="style0"/>
        <w:jc w:val="center"/>
        <w:rPr>
          <w:rStyle w:val="style87"/>
          <w:rFonts w:ascii="Microsoft YaHei UI" w:eastAsia="Microsoft YaHei UI" w:hAnsi="Microsoft YaHei UI"/>
          <w:color w:val="7a4fd6"/>
          <w:spacing w:val="6"/>
          <w:shd w:val="clear" w:color="auto" w:fill="ffffff"/>
        </w:rPr>
      </w:pPr>
      <w:r>
        <w:rPr>
          <w:noProof/>
        </w:rPr>
        <w:drawing>
          <wp:inline distL="0" distT="0" distB="0" distR="0">
            <wp:extent cx="5588000" cy="6132195"/>
            <wp:effectExtent l="19050" t="19050" r="12700" b="20955"/>
            <wp:docPr id="1030"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7"/>
                    <pic:cNvPicPr/>
                  </pic:nvPicPr>
                  <pic:blipFill>
                    <a:blip r:embed="rId6" cstate="print"/>
                    <a:srcRect l="0" t="0" r="0" b="0"/>
                    <a:stretch/>
                  </pic:blipFill>
                  <pic:spPr>
                    <a:xfrm rot="0">
                      <a:off x="0" y="0"/>
                      <a:ext cx="5588000" cy="6132195"/>
                    </a:xfrm>
                    <a:prstGeom prst="rect"/>
                    <a:ln cmpd="sng" cap="flat" w="9525">
                      <a:solidFill>
                        <a:srgbClr val="000000"/>
                      </a:solidFill>
                      <a:prstDash val="solid"/>
                      <a:round/>
                      <a:headEnd/>
                      <a:tailEnd/>
                    </a:ln>
                  </pic:spPr>
                </pic:pic>
              </a:graphicData>
            </a:graphic>
          </wp:inline>
        </w:drawing>
      </w:r>
    </w:p>
    <w:p>
      <w:pPr>
        <w:pStyle w:val="style0"/>
        <w:tabs>
          <w:tab w:val="left" w:leader="none" w:pos="898"/>
        </w:tabs>
        <w:spacing w:after="156" w:afterLines="50" w:lineRule="exact" w:line="240"/>
        <w:rPr>
          <w:rFonts w:ascii="黑体" w:eastAsia="黑体" w:hAnsi="黑体"/>
          <w:sz w:val="24"/>
          <w:szCs w:val="24"/>
        </w:rPr>
      </w:pPr>
      <w:r>
        <w:rPr>
          <w:rFonts w:ascii="黑体" w:eastAsia="黑体" w:hAnsi="黑体" w:hint="eastAsia"/>
          <w:sz w:val="24"/>
          <w:szCs w:val="24"/>
        </w:rPr>
        <w:tab/>
      </w:r>
    </w:p>
    <w:p>
      <w:pPr>
        <w:pStyle w:val="style0"/>
        <w:tabs>
          <w:tab w:val="left" w:leader="none" w:pos="898"/>
        </w:tabs>
        <w:spacing w:after="156" w:afterLines="50" w:lineRule="exact" w:line="240"/>
        <w:ind w:firstLine="960" w:firstLineChars="400"/>
        <w:rPr>
          <w:rFonts w:ascii="黑体" w:eastAsia="黑体" w:hAnsi="黑体"/>
          <w:sz w:val="24"/>
          <w:szCs w:val="24"/>
        </w:rPr>
      </w:pPr>
      <w:r>
        <w:rPr>
          <w:rFonts w:ascii="黑体" w:eastAsia="黑体" w:hAnsi="黑体" w:hint="eastAsia"/>
          <w:sz w:val="24"/>
          <w:szCs w:val="24"/>
        </w:rPr>
        <w:t>备注</w:t>
      </w:r>
      <w:r>
        <w:rPr>
          <w:rFonts w:ascii="黑体" w:eastAsia="黑体" w:hAnsi="黑体" w:hint="eastAsia"/>
          <w:sz w:val="24"/>
          <w:szCs w:val="24"/>
        </w:rPr>
        <w:t>：1.各学部每天安排5名值班教师，行政科室每天安排3名值班教师。</w:t>
      </w:r>
    </w:p>
    <w:p>
      <w:pPr>
        <w:pStyle w:val="style0"/>
        <w:tabs>
          <w:tab w:val="left" w:leader="none" w:pos="898"/>
        </w:tabs>
        <w:spacing w:after="156" w:afterLines="50" w:lineRule="exact" w:line="240"/>
        <w:ind w:firstLine="1680" w:firstLineChars="700"/>
        <w:rPr>
          <w:rFonts w:ascii="黑体" w:eastAsia="黑体" w:hAnsi="黑体"/>
          <w:sz w:val="24"/>
          <w:szCs w:val="24"/>
        </w:rPr>
      </w:pPr>
      <w:r>
        <w:rPr>
          <w:rFonts w:ascii="黑体" w:eastAsia="黑体" w:hAnsi="黑体" w:hint="eastAsia"/>
          <w:sz w:val="24"/>
          <w:szCs w:val="24"/>
        </w:rPr>
        <w:t>2.下午上学值班安排与表中的早上值班安排相同。</w:t>
      </w:r>
    </w:p>
    <w:p>
      <w:pPr>
        <w:pStyle w:val="style0"/>
        <w:rPr>
          <w:rStyle w:val="style87"/>
          <w:rFonts w:ascii="黑体" w:eastAsia="黑体" w:hAnsi="黑体"/>
          <w:color w:val="7a4fd6"/>
          <w:spacing w:val="6"/>
          <w:sz w:val="24"/>
          <w:szCs w:val="24"/>
          <w:shd w:val="clear" w:color="auto" w:fill="ffffff"/>
        </w:rPr>
      </w:pPr>
    </w:p>
    <w:p>
      <w:pPr>
        <w:pStyle w:val="style0"/>
        <w:widowControl/>
        <w:jc w:val="center"/>
        <w:rPr>
          <w:rFonts w:ascii="方正小标宋简体" w:cs="Times New Roman" w:eastAsia="方正小标宋简体" w:hAnsi="仿宋"/>
          <w:sz w:val="40"/>
        </w:rPr>
      </w:pPr>
    </w:p>
    <w:p>
      <w:pPr>
        <w:pStyle w:val="style0"/>
        <w:widowControl/>
        <w:jc w:val="center"/>
        <w:rPr>
          <w:rFonts w:ascii="方正小标宋简体" w:cs="Times New Roman" w:eastAsia="方正小标宋简体" w:hAnsi="仿宋"/>
          <w:sz w:val="40"/>
        </w:rPr>
      </w:pPr>
    </w:p>
    <w:p>
      <w:pPr>
        <w:pStyle w:val="style0"/>
        <w:widowControl/>
        <w:jc w:val="center"/>
        <w:rPr>
          <w:rFonts w:ascii="方正小标宋简体" w:cs="Times New Roman" w:eastAsia="方正小标宋简体" w:hAnsi="仿宋" w:hint="eastAsia"/>
          <w:sz w:val="40"/>
        </w:rPr>
      </w:pPr>
    </w:p>
    <w:p>
      <w:pPr>
        <w:pStyle w:val="style0"/>
        <w:widowControl/>
        <w:jc w:val="center"/>
        <w:rPr>
          <w:rFonts w:ascii="方正小标宋简体" w:cs="Times New Roman" w:eastAsia="方正小标宋简体" w:hAnsi="仿宋"/>
          <w:sz w:val="40"/>
        </w:rPr>
      </w:pPr>
      <w:r>
        <w:rPr>
          <w:rFonts w:ascii="方正小标宋简体" w:cs="Times New Roman" w:eastAsia="方正小标宋简体" w:hAnsi="仿宋" w:hint="eastAsia"/>
          <w:sz w:val="40"/>
        </w:rPr>
        <w:t>6</w:t>
      </w:r>
      <w:r>
        <w:rPr>
          <w:rFonts w:ascii="方正小标宋简体" w:cs="Times New Roman" w:eastAsia="方正小标宋简体" w:hAnsi="仿宋" w:hint="eastAsia"/>
          <w:bCs/>
          <w:sz w:val="40"/>
        </w:rPr>
        <w:t>.学生入校流程</w:t>
      </w:r>
    </w:p>
    <w:p>
      <w:pPr>
        <w:pStyle w:val="style94"/>
        <w:spacing w:before="0" w:beforeAutospacing="false" w:after="0" w:afterAutospacing="false"/>
        <w:ind w:firstLine="783" w:firstLineChars="250"/>
        <w:rPr>
          <w:rStyle w:val="style87"/>
          <w:rFonts w:ascii="黑体" w:eastAsia="黑体" w:hAnsi="黑体"/>
          <w:color w:val="002060"/>
          <w:spacing w:val="6"/>
          <w:sz w:val="30"/>
          <w:szCs w:val="30"/>
          <w:shd w:val="clear" w:color="auto" w:fill="ffffff"/>
        </w:rPr>
      </w:pPr>
      <w:r>
        <w:rPr>
          <w:rStyle w:val="style87"/>
          <w:rFonts w:ascii="黑体" w:eastAsia="黑体" w:hAnsi="黑体" w:hint="eastAsia"/>
          <w:color w:val="002060"/>
          <w:spacing w:val="6"/>
          <w:sz w:val="30"/>
          <w:szCs w:val="30"/>
          <w:shd w:val="clear" w:color="auto" w:fill="ffffff"/>
        </w:rPr>
        <w:t>小学：</w:t>
      </w:r>
    </w:p>
    <w:p>
      <w:pPr>
        <w:pStyle w:val="style94"/>
        <w:spacing w:before="0" w:beforeAutospacing="false" w:after="0" w:afterAutospacing="false"/>
        <w:jc w:val="center"/>
        <w:rPr>
          <w:rStyle w:val="style87"/>
          <w:rFonts w:ascii="Microsoft YaHei UI" w:eastAsia="Microsoft YaHei UI" w:hAnsi="Microsoft YaHei UI"/>
          <w:color w:val="7a4fd6"/>
          <w:spacing w:val="6"/>
          <w:shd w:val="clear" w:color="auto" w:fill="ffffff"/>
        </w:rPr>
      </w:pPr>
      <w:r>
        <w:rPr>
          <w:noProof/>
        </w:rPr>
        <w:drawing>
          <wp:inline distL="0" distT="0" distB="0" distR="0">
            <wp:extent cx="5288472" cy="7456868"/>
            <wp:effectExtent l="19050" t="19050" r="26669" b="10795"/>
            <wp:docPr id="1031"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8"/>
                    <pic:cNvPicPr/>
                  </pic:nvPicPr>
                  <pic:blipFill>
                    <a:blip r:embed="rId7" cstate="print"/>
                    <a:srcRect l="0" t="0" r="0" b="0"/>
                    <a:stretch/>
                  </pic:blipFill>
                  <pic:spPr>
                    <a:xfrm rot="0">
                      <a:off x="0" y="0"/>
                      <a:ext cx="5288472" cy="7456868"/>
                    </a:xfrm>
                    <a:prstGeom prst="rect"/>
                    <a:ln cmpd="sng" cap="flat" w="9525">
                      <a:solidFill>
                        <a:srgbClr val="000000"/>
                      </a:solidFill>
                      <a:prstDash val="solid"/>
                      <a:round/>
                      <a:headEnd/>
                      <a:tailEnd/>
                    </a:ln>
                  </pic:spPr>
                </pic:pic>
              </a:graphicData>
            </a:graphic>
          </wp:inline>
        </w:drawing>
      </w:r>
    </w:p>
    <w:p>
      <w:pPr>
        <w:pStyle w:val="style94"/>
        <w:spacing w:before="0" w:beforeAutospacing="false" w:after="0" w:afterAutospacing="false"/>
        <w:ind w:firstLine="882" w:firstLineChars="350"/>
        <w:rPr>
          <w:rStyle w:val="style87"/>
          <w:rFonts w:ascii="Microsoft YaHei UI" w:eastAsia="Microsoft YaHei UI" w:hAnsi="Microsoft YaHei UI"/>
          <w:color w:val="000000"/>
          <w:spacing w:val="6"/>
          <w:shd w:val="clear" w:color="auto" w:fill="ffffff"/>
        </w:rPr>
      </w:pPr>
    </w:p>
    <w:p>
      <w:pPr>
        <w:pStyle w:val="style94"/>
        <w:spacing w:before="0" w:beforeAutospacing="false" w:after="0" w:afterAutospacing="false"/>
        <w:ind w:firstLine="882" w:firstLineChars="350"/>
        <w:rPr>
          <w:rStyle w:val="style87"/>
          <w:rFonts w:ascii="Microsoft YaHei UI" w:eastAsia="Microsoft YaHei UI" w:hAnsi="Microsoft YaHei UI" w:hint="eastAsia"/>
          <w:color w:val="000000"/>
          <w:spacing w:val="6"/>
          <w:shd w:val="clear" w:color="auto" w:fill="ffffff"/>
        </w:rPr>
      </w:pPr>
    </w:p>
    <w:p>
      <w:pPr>
        <w:pStyle w:val="style94"/>
        <w:spacing w:before="0" w:beforeAutospacing="false" w:after="0" w:afterAutospacing="false"/>
        <w:ind w:firstLine="882" w:firstLineChars="350"/>
        <w:rPr>
          <w:rStyle w:val="style87"/>
          <w:rFonts w:ascii="Microsoft YaHei UI" w:eastAsia="Microsoft YaHei UI" w:hAnsi="Microsoft YaHei UI" w:hint="eastAsia"/>
          <w:color w:val="000000"/>
          <w:spacing w:val="6"/>
          <w:shd w:val="clear" w:color="auto" w:fill="ffffff"/>
        </w:rPr>
      </w:pPr>
    </w:p>
    <w:p>
      <w:pPr>
        <w:pStyle w:val="style94"/>
        <w:spacing w:before="0" w:beforeAutospacing="false" w:after="0" w:afterAutospacing="false"/>
        <w:ind w:firstLine="882" w:firstLineChars="350"/>
        <w:rPr>
          <w:rStyle w:val="style87"/>
          <w:rFonts w:ascii="Microsoft YaHei UI" w:eastAsia="Microsoft YaHei UI" w:hAnsi="Microsoft YaHei UI" w:hint="eastAsia"/>
          <w:color w:val="000000"/>
          <w:spacing w:val="6"/>
          <w:shd w:val="clear" w:color="auto" w:fill="ffffff"/>
        </w:rPr>
      </w:pPr>
    </w:p>
    <w:p>
      <w:pPr>
        <w:pStyle w:val="style94"/>
        <w:spacing w:before="0" w:beforeAutospacing="false" w:after="0" w:afterAutospacing="false"/>
        <w:ind w:firstLine="882" w:firstLineChars="350"/>
        <w:rPr>
          <w:rStyle w:val="style87"/>
          <w:rFonts w:ascii="Microsoft YaHei UI" w:eastAsia="Microsoft YaHei UI" w:hAnsi="Microsoft YaHei UI"/>
          <w:color w:val="000000"/>
          <w:spacing w:val="6"/>
          <w:shd w:val="clear" w:color="auto" w:fill="ffffff"/>
        </w:rPr>
      </w:pPr>
      <w:r>
        <w:rPr>
          <w:rStyle w:val="style87"/>
          <w:rFonts w:ascii="Microsoft YaHei UI" w:eastAsia="Microsoft YaHei UI" w:hAnsi="Microsoft YaHei UI" w:hint="eastAsia"/>
          <w:color w:val="000000"/>
          <w:spacing w:val="6"/>
          <w:shd w:val="clear" w:color="auto" w:fill="ffffff"/>
        </w:rPr>
        <w:t>小学生入</w:t>
      </w:r>
      <w:r>
        <w:rPr>
          <w:rStyle w:val="style87"/>
          <w:rFonts w:ascii="Microsoft YaHei UI" w:eastAsia="Microsoft YaHei UI" w:hAnsi="Microsoft YaHei UI"/>
          <w:color w:val="000000"/>
          <w:spacing w:val="6"/>
          <w:shd w:val="clear" w:color="auto" w:fill="ffffff"/>
        </w:rPr>
        <w:t>校</w:t>
      </w:r>
      <w:r>
        <w:rPr>
          <w:rStyle w:val="style87"/>
          <w:rFonts w:ascii="Microsoft YaHei UI" w:eastAsia="Microsoft YaHei UI" w:hAnsi="Microsoft YaHei UI" w:hint="eastAsia"/>
          <w:color w:val="000000"/>
          <w:spacing w:val="6"/>
          <w:shd w:val="clear" w:color="auto" w:fill="ffffff"/>
        </w:rPr>
        <w:t>流程，</w:t>
      </w:r>
      <w:r>
        <w:rPr>
          <w:rStyle w:val="style87"/>
          <w:rFonts w:ascii="Microsoft YaHei UI" w:eastAsia="Microsoft YaHei UI" w:hAnsi="Microsoft YaHei UI"/>
          <w:color w:val="000000"/>
          <w:spacing w:val="6"/>
          <w:shd w:val="clear" w:color="auto" w:fill="ffffff"/>
        </w:rPr>
        <w:t>具体安排</w:t>
      </w:r>
      <w:r>
        <w:rPr>
          <w:rStyle w:val="style87"/>
          <w:rFonts w:ascii="Microsoft YaHei UI" w:eastAsia="Microsoft YaHei UI" w:hAnsi="Microsoft YaHei UI"/>
          <w:color w:val="000000"/>
          <w:spacing w:val="6"/>
          <w:shd w:val="clear" w:color="auto" w:fill="ffffff"/>
        </w:rPr>
        <w:t>：</w:t>
      </w:r>
    </w:p>
    <w:p>
      <w:pPr>
        <w:pStyle w:val="style94"/>
        <w:spacing w:before="0" w:beforeAutospacing="false" w:after="0" w:afterAutospacing="false"/>
        <w:jc w:val="center"/>
        <w:rPr>
          <w:rStyle w:val="style87"/>
          <w:rFonts w:ascii="Microsoft YaHei UI" w:eastAsia="Microsoft YaHei UI" w:hAnsi="Microsoft YaHei UI"/>
          <w:color w:val="7a4fd6"/>
          <w:spacing w:val="6"/>
          <w:shd w:val="clear" w:color="auto" w:fill="ffffff"/>
        </w:rPr>
      </w:pPr>
      <w:r>
        <w:rPr>
          <w:noProof/>
        </w:rPr>
        <w:drawing>
          <wp:inline distL="0" distT="0" distB="0" distR="0">
            <wp:extent cx="5596017" cy="7823200"/>
            <wp:effectExtent l="19050" t="19050" r="24130" b="25400"/>
            <wp:docPr id="1032"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0"/>
                    <pic:cNvPicPr/>
                  </pic:nvPicPr>
                  <pic:blipFill>
                    <a:blip r:embed="rId8" cstate="print"/>
                    <a:srcRect l="0" t="0" r="0" b="0"/>
                    <a:stretch/>
                  </pic:blipFill>
                  <pic:spPr>
                    <a:xfrm rot="0">
                      <a:off x="0" y="0"/>
                      <a:ext cx="5596017" cy="7823200"/>
                    </a:xfrm>
                    <a:prstGeom prst="rect"/>
                    <a:ln cmpd="sng" cap="flat" w="9525">
                      <a:solidFill>
                        <a:srgbClr val="000000"/>
                      </a:solidFill>
                      <a:prstDash val="solid"/>
                      <a:round/>
                      <a:headEnd/>
                      <a:tailEnd/>
                    </a:ln>
                  </pic:spPr>
                </pic:pic>
              </a:graphicData>
            </a:graphic>
          </wp:inline>
        </w:drawing>
      </w:r>
    </w:p>
    <w:p>
      <w:pPr>
        <w:pStyle w:val="style0"/>
        <w:rPr>
          <w:rStyle w:val="style87"/>
          <w:rFonts w:ascii="Microsoft YaHei UI" w:eastAsia="Microsoft YaHei UI" w:hAnsi="Microsoft YaHei UI"/>
          <w:color w:val="7a4fd6"/>
          <w:spacing w:val="6"/>
          <w:shd w:val="clear" w:color="auto" w:fill="ffffff"/>
        </w:rPr>
      </w:pPr>
    </w:p>
    <w:p>
      <w:pPr>
        <w:pStyle w:val="style0"/>
        <w:ind w:firstLine="756" w:firstLineChars="300"/>
        <w:rPr>
          <w:rStyle w:val="style87"/>
          <w:rFonts w:ascii="Microsoft YaHei UI" w:eastAsia="Microsoft YaHei UI" w:hAnsi="Microsoft YaHei UI" w:hint="eastAsia"/>
          <w:color w:val="000000"/>
          <w:spacing w:val="6"/>
          <w:sz w:val="24"/>
          <w:shd w:val="clear" w:color="auto" w:fill="ffffff"/>
        </w:rPr>
      </w:pPr>
    </w:p>
    <w:p>
      <w:pPr>
        <w:pStyle w:val="style0"/>
        <w:ind w:firstLine="756" w:firstLineChars="300"/>
        <w:rPr>
          <w:rStyle w:val="style87"/>
          <w:rFonts w:ascii="Microsoft YaHei UI" w:eastAsia="Microsoft YaHei UI" w:hAnsi="Microsoft YaHei UI" w:hint="eastAsia"/>
          <w:color w:val="000000"/>
          <w:spacing w:val="6"/>
          <w:sz w:val="24"/>
          <w:shd w:val="clear" w:color="auto" w:fill="ffffff"/>
        </w:rPr>
      </w:pPr>
    </w:p>
    <w:p>
      <w:pPr>
        <w:pStyle w:val="style0"/>
        <w:ind w:firstLine="756" w:firstLineChars="300"/>
        <w:rPr>
          <w:rStyle w:val="style87"/>
          <w:rFonts w:ascii="Microsoft YaHei UI" w:eastAsia="Microsoft YaHei UI" w:hAnsi="Microsoft YaHei UI"/>
          <w:color w:val="000000"/>
          <w:spacing w:val="6"/>
          <w:sz w:val="24"/>
          <w:shd w:val="clear" w:color="auto" w:fill="ffffff"/>
        </w:rPr>
      </w:pPr>
      <w:r>
        <w:rPr>
          <w:rStyle w:val="style87"/>
          <w:rFonts w:ascii="Microsoft YaHei UI" w:eastAsia="Microsoft YaHei UI" w:hAnsi="Microsoft YaHei UI" w:hint="eastAsia"/>
          <w:color w:val="000000"/>
          <w:spacing w:val="6"/>
          <w:sz w:val="24"/>
          <w:shd w:val="clear" w:color="auto" w:fill="ffffff"/>
        </w:rPr>
        <w:t>初中：</w:t>
      </w:r>
    </w:p>
    <w:p>
      <w:pPr>
        <w:pStyle w:val="style0"/>
        <w:jc w:val="center"/>
        <w:rPr>
          <w:rStyle w:val="style87"/>
          <w:rFonts w:ascii="Microsoft YaHei UI" w:eastAsia="Microsoft YaHei UI" w:hAnsi="Microsoft YaHei UI"/>
          <w:color w:val="7a4fd6"/>
          <w:spacing w:val="6"/>
          <w:shd w:val="clear" w:color="auto" w:fill="ffffff"/>
        </w:rPr>
      </w:pPr>
      <w:r>
        <w:rPr>
          <w:noProof/>
        </w:rPr>
        <w:drawing>
          <wp:inline distL="0" distT="0" distB="0" distR="0">
            <wp:extent cx="5647267" cy="4893310"/>
            <wp:effectExtent l="19050" t="19050" r="10795" b="21590"/>
            <wp:docPr id="1033" name="图片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11"/>
                    <pic:cNvPicPr/>
                  </pic:nvPicPr>
                  <pic:blipFill>
                    <a:blip r:embed="rId9" cstate="print"/>
                    <a:srcRect l="0" t="0" r="0" b="0"/>
                    <a:stretch/>
                  </pic:blipFill>
                  <pic:spPr>
                    <a:xfrm rot="0">
                      <a:off x="0" y="0"/>
                      <a:ext cx="5647267" cy="4893310"/>
                    </a:xfrm>
                    <a:prstGeom prst="rect"/>
                    <a:ln cmpd="sng" cap="flat" w="9525">
                      <a:solidFill>
                        <a:srgbClr val="000000"/>
                      </a:solidFill>
                      <a:prstDash val="solid"/>
                      <a:round/>
                      <a:headEnd/>
                      <a:tailEnd/>
                    </a:ln>
                  </pic:spPr>
                </pic:pic>
              </a:graphicData>
            </a:graphic>
          </wp:inline>
        </w:drawing>
      </w:r>
    </w:p>
    <w:p>
      <w:pPr>
        <w:pStyle w:val="style0"/>
        <w:spacing w:lineRule="atLeast" w:line="200"/>
        <w:ind w:left="141" w:leftChars="67" w:right="168" w:rightChars="80" w:firstLine="426" w:firstLineChars="202"/>
        <w:rPr>
          <w:rFonts w:ascii="宋体" w:hAnsi="宋体"/>
        </w:rPr>
      </w:pPr>
      <w:r>
        <w:rPr>
          <w:rFonts w:ascii="黑体" w:eastAsia="黑体" w:hAnsi="黑体" w:hint="eastAsia"/>
          <w:b/>
        </w:rPr>
        <w:t>说明</w:t>
      </w:r>
      <w:r>
        <w:rPr>
          <w:rFonts w:ascii="黑体" w:eastAsia="黑体" w:hAnsi="黑体"/>
        </w:rPr>
        <w:t>：</w:t>
      </w:r>
      <w:r>
        <w:rPr>
          <w:rFonts w:ascii="宋体" w:hAnsi="宋体"/>
        </w:rPr>
        <w:t>为避免人员集中，让师生安全入校，</w:t>
      </w:r>
      <w:r>
        <w:rPr>
          <w:rFonts w:ascii="宋体" w:hAnsi="宋体" w:hint="eastAsia"/>
        </w:rPr>
        <w:t>初中学生实行错时</w:t>
      </w:r>
      <w:r>
        <w:rPr>
          <w:rFonts w:ascii="宋体" w:hAnsi="宋体"/>
        </w:rPr>
        <w:t>分批入校</w:t>
      </w:r>
      <w:r>
        <w:rPr>
          <w:rFonts w:ascii="宋体" w:hAnsi="宋体" w:hint="eastAsia"/>
        </w:rPr>
        <w:t>，入校后学生自行车按照划定区域有序摆放。</w:t>
      </w:r>
    </w:p>
    <w:p>
      <w:pPr>
        <w:pStyle w:val="style0"/>
        <w:spacing w:lineRule="atLeast" w:line="200"/>
        <w:ind w:left="141" w:leftChars="67" w:right="168" w:rightChars="80" w:firstLine="424" w:firstLineChars="202"/>
        <w:rPr>
          <w:rFonts w:ascii="宋体" w:hAnsi="宋体"/>
        </w:rPr>
      </w:pPr>
      <w:r>
        <w:rPr>
          <w:rFonts w:ascii="宋体" w:hAnsi="宋体" w:hint="eastAsia"/>
        </w:rPr>
        <w:t>1．七年级1-5班在学校南门</w:t>
      </w:r>
      <w:r>
        <w:rPr>
          <w:rFonts w:ascii="宋体" w:hAnsi="宋体"/>
        </w:rPr>
        <w:t>测量体温</w:t>
      </w:r>
      <w:r>
        <w:rPr>
          <w:rFonts w:ascii="宋体" w:hAnsi="宋体" w:hint="eastAsia"/>
        </w:rPr>
        <w:t>后沿主甬路北</w:t>
      </w:r>
      <w:r>
        <w:rPr>
          <w:rFonts w:ascii="宋体" w:hAnsi="宋体" w:hint="eastAsia"/>
        </w:rPr>
        <w:t>行，到头后右拐，沿</w:t>
      </w:r>
      <w:r>
        <w:rPr>
          <w:rFonts w:ascii="宋体" w:hAnsi="宋体" w:hint="eastAsia"/>
        </w:rPr>
        <w:t>餐厅东甬路北</w:t>
      </w:r>
      <w:r>
        <w:rPr>
          <w:rFonts w:ascii="宋体" w:hAnsi="宋体" w:hint="eastAsia"/>
        </w:rPr>
        <w:t>行到达自行车放置区域，停放好自行车后从</w:t>
      </w:r>
      <w:r>
        <w:rPr>
          <w:rFonts w:ascii="宋体" w:hAnsi="宋体" w:hint="eastAsia"/>
        </w:rPr>
        <w:t>餐厅北</w:t>
      </w:r>
      <w:r>
        <w:rPr>
          <w:rFonts w:ascii="宋体" w:hAnsi="宋体" w:hint="eastAsia"/>
        </w:rPr>
        <w:t>广场到达教学楼，按疏散线路进入教学楼，到达各教室门口</w:t>
      </w:r>
      <w:r>
        <w:rPr>
          <w:rFonts w:ascii="宋体" w:hAnsi="宋体"/>
        </w:rPr>
        <w:t>由值班教师统一测量并进行手部消毒，体温正常者，进入教室</w:t>
      </w:r>
      <w:r>
        <w:rPr>
          <w:rFonts w:ascii="宋体" w:hAnsi="宋体" w:hint="eastAsia"/>
        </w:rPr>
        <w:t>。</w:t>
      </w:r>
    </w:p>
    <w:p>
      <w:pPr>
        <w:pStyle w:val="style0"/>
        <w:spacing w:lineRule="atLeast" w:line="200"/>
        <w:ind w:left="141" w:leftChars="67" w:right="168" w:rightChars="80" w:firstLine="424" w:firstLineChars="202"/>
        <w:rPr>
          <w:rFonts w:ascii="宋体" w:hAnsi="宋体"/>
        </w:rPr>
      </w:pPr>
      <w:r>
        <w:rPr>
          <w:rFonts w:ascii="宋体" w:hAnsi="宋体" w:hint="eastAsia"/>
        </w:rPr>
        <w:t>七年级6-9班在学校南门</w:t>
      </w:r>
      <w:r>
        <w:rPr>
          <w:rFonts w:ascii="宋体" w:hAnsi="宋体"/>
        </w:rPr>
        <w:t>测量体温</w:t>
      </w:r>
      <w:r>
        <w:rPr>
          <w:rFonts w:ascii="宋体" w:hAnsi="宋体" w:hint="eastAsia"/>
        </w:rPr>
        <w:t>后沿主甬路北</w:t>
      </w:r>
      <w:r>
        <w:rPr>
          <w:rFonts w:ascii="宋体" w:hAnsi="宋体" w:hint="eastAsia"/>
        </w:rPr>
        <w:t>行，到头后左拐，</w:t>
      </w:r>
      <w:r>
        <w:rPr>
          <w:rFonts w:ascii="宋体" w:hAnsi="宋体" w:hint="eastAsia"/>
        </w:rPr>
        <w:t>沿厚德</w:t>
      </w:r>
      <w:r>
        <w:rPr>
          <w:rFonts w:ascii="宋体" w:hAnsi="宋体" w:hint="eastAsia"/>
        </w:rPr>
        <w:t>楼前</w:t>
      </w:r>
      <w:r>
        <w:rPr>
          <w:rFonts w:ascii="宋体" w:hAnsi="宋体" w:hint="eastAsia"/>
        </w:rPr>
        <w:t>甬路西行到西甬路北</w:t>
      </w:r>
      <w:r>
        <w:rPr>
          <w:rFonts w:ascii="宋体" w:hAnsi="宋体" w:hint="eastAsia"/>
        </w:rPr>
        <w:t>行至自行车放置区域，停放好自行车后按疏散线路进入教学楼，到达各教室门口</w:t>
      </w:r>
      <w:r>
        <w:rPr>
          <w:rFonts w:ascii="宋体" w:hAnsi="宋体"/>
        </w:rPr>
        <w:t>由值班教师统一测量并进行手部消毒，体温正常者，进入教室</w:t>
      </w:r>
      <w:r>
        <w:rPr>
          <w:rFonts w:ascii="宋体" w:hAnsi="宋体" w:hint="eastAsia"/>
        </w:rPr>
        <w:t>。</w:t>
      </w:r>
    </w:p>
    <w:p>
      <w:pPr>
        <w:pStyle w:val="style0"/>
        <w:spacing w:lineRule="atLeast" w:line="200"/>
        <w:ind w:left="141" w:leftChars="67" w:right="168" w:rightChars="80" w:firstLine="424" w:firstLineChars="202"/>
        <w:rPr>
          <w:rFonts w:ascii="宋体" w:hAnsi="宋体"/>
        </w:rPr>
      </w:pPr>
      <w:r>
        <w:rPr>
          <w:rFonts w:ascii="宋体" w:hAnsi="宋体" w:hint="eastAsia"/>
        </w:rPr>
        <w:t>2．八年级1-8班在学校南门</w:t>
      </w:r>
      <w:r>
        <w:rPr>
          <w:rFonts w:ascii="宋体" w:hAnsi="宋体"/>
        </w:rPr>
        <w:t>测量体温</w:t>
      </w:r>
      <w:r>
        <w:rPr>
          <w:rFonts w:ascii="宋体" w:hAnsi="宋体" w:hint="eastAsia"/>
        </w:rPr>
        <w:t>后</w:t>
      </w:r>
      <w:r>
        <w:rPr>
          <w:rFonts w:ascii="宋体" w:hAnsi="宋体" w:hint="eastAsia"/>
        </w:rPr>
        <w:t>自仰圣楼前</w:t>
      </w:r>
      <w:r>
        <w:rPr>
          <w:rFonts w:ascii="宋体" w:hAnsi="宋体" w:hint="eastAsia"/>
        </w:rPr>
        <w:t>广场西行，</w:t>
      </w:r>
      <w:r>
        <w:rPr>
          <w:rFonts w:ascii="宋体" w:hAnsi="宋体" w:hint="eastAsia"/>
        </w:rPr>
        <w:t>到西甬路</w:t>
      </w:r>
      <w:r>
        <w:rPr>
          <w:rFonts w:ascii="宋体" w:hAnsi="宋体" w:hint="eastAsia"/>
        </w:rPr>
        <w:t>后北行至自行车放置区域，停放好自行车后按疏散线路进入教学楼，到达各教室门口</w:t>
      </w:r>
      <w:r>
        <w:rPr>
          <w:rFonts w:ascii="宋体" w:hAnsi="宋体"/>
        </w:rPr>
        <w:t>由值班教师统一测量并进行手部消毒，体温正常者，进入教室</w:t>
      </w:r>
      <w:r>
        <w:rPr>
          <w:rFonts w:ascii="宋体" w:hAnsi="宋体" w:hint="eastAsia"/>
        </w:rPr>
        <w:t>。</w:t>
      </w:r>
    </w:p>
    <w:p>
      <w:pPr>
        <w:pStyle w:val="style0"/>
        <w:spacing w:lineRule="atLeast" w:line="200"/>
        <w:ind w:left="141" w:leftChars="67" w:right="168" w:rightChars="80" w:firstLine="424" w:firstLineChars="202"/>
        <w:rPr>
          <w:rFonts w:ascii="宋体" w:hAnsi="宋体"/>
        </w:rPr>
      </w:pPr>
      <w:r>
        <w:rPr>
          <w:rFonts w:ascii="宋体" w:hAnsi="宋体" w:hint="eastAsia"/>
        </w:rPr>
        <w:t>3．九年级1-9班在学校南门</w:t>
      </w:r>
      <w:r>
        <w:rPr>
          <w:rFonts w:ascii="宋体" w:hAnsi="宋体"/>
        </w:rPr>
        <w:t>测量体温</w:t>
      </w:r>
      <w:r>
        <w:rPr>
          <w:rFonts w:ascii="宋体" w:hAnsi="宋体" w:hint="eastAsia"/>
        </w:rPr>
        <w:t>后沿主甬路北</w:t>
      </w:r>
      <w:r>
        <w:rPr>
          <w:rFonts w:ascii="宋体" w:hAnsi="宋体" w:hint="eastAsia"/>
        </w:rPr>
        <w:t>行至自行车放置区域（九年级自行车停放区域临时</w:t>
      </w:r>
      <w:r>
        <w:rPr>
          <w:rFonts w:ascii="宋体" w:hAnsi="宋体" w:hint="eastAsia"/>
        </w:rPr>
        <w:t>改为主甬路</w:t>
      </w:r>
      <w:r>
        <w:rPr>
          <w:rFonts w:ascii="宋体" w:hAnsi="宋体" w:hint="eastAsia"/>
        </w:rPr>
        <w:t>东侧路沿石以上），停放好自行车后按疏散线路进入教学楼，到达各教室门口</w:t>
      </w:r>
      <w:r>
        <w:rPr>
          <w:rFonts w:ascii="宋体" w:hAnsi="宋体"/>
        </w:rPr>
        <w:t>由值班教师统一测量并进行手部消毒，体温正常者，进入教室</w:t>
      </w:r>
      <w:r>
        <w:rPr>
          <w:rFonts w:ascii="宋体" w:hAnsi="宋体" w:hint="eastAsia"/>
        </w:rPr>
        <w:t>。</w:t>
      </w:r>
    </w:p>
    <w:p>
      <w:pPr>
        <w:pStyle w:val="style0"/>
        <w:spacing w:lineRule="atLeast" w:line="200"/>
        <w:ind w:left="141" w:leftChars="67" w:right="168" w:rightChars="80" w:firstLine="424" w:firstLineChars="202"/>
        <w:rPr>
          <w:rFonts w:ascii="宋体" w:hAnsi="宋体"/>
        </w:rPr>
      </w:pPr>
      <w:r>
        <w:rPr>
          <w:rFonts w:ascii="宋体" w:hAnsi="宋体" w:hint="eastAsia"/>
        </w:rPr>
        <w:t>4．</w:t>
      </w:r>
      <w:r>
        <w:rPr>
          <w:rFonts w:ascii="宋体" w:hAnsi="宋体"/>
        </w:rPr>
        <w:t>如果出现体温异常，则</w:t>
      </w:r>
      <w:r>
        <w:rPr>
          <w:rFonts w:ascii="宋体" w:hAnsi="宋体" w:hint="eastAsia"/>
        </w:rPr>
        <w:t>由值班教师带领</w:t>
      </w:r>
      <w:r>
        <w:rPr>
          <w:rFonts w:ascii="宋体" w:hAnsi="宋体"/>
        </w:rPr>
        <w:t>到达</w:t>
      </w:r>
      <w:r>
        <w:t>“</w:t>
      </w:r>
      <w:r>
        <w:rPr>
          <w:rFonts w:ascii="宋体" w:hAnsi="宋体"/>
        </w:rPr>
        <w:t>临时观察室</w:t>
      </w:r>
      <w:r>
        <w:t>”</w:t>
      </w:r>
      <w:r>
        <w:rPr>
          <w:rFonts w:ascii="宋体" w:hAnsi="宋体"/>
        </w:rPr>
        <w:t>，由卫生保健教师再次用水银体温测量表测量体温，然后上报</w:t>
      </w:r>
      <w:r>
        <w:rPr>
          <w:rFonts w:ascii="宋体" w:hAnsi="宋体" w:hint="eastAsia"/>
        </w:rPr>
        <w:t>学校分管领导，按程序办理</w:t>
      </w:r>
      <w:r>
        <w:rPr>
          <w:rFonts w:ascii="宋体" w:hAnsi="宋体"/>
        </w:rPr>
        <w:t>。</w:t>
      </w:r>
    </w:p>
    <w:p>
      <w:pPr>
        <w:pStyle w:val="style0"/>
        <w:spacing w:lineRule="atLeast" w:line="200"/>
        <w:ind w:left="141" w:leftChars="67" w:right="168" w:rightChars="80" w:firstLine="426" w:firstLineChars="202"/>
        <w:rPr>
          <w:rFonts w:ascii="宋体" w:hAnsi="宋体"/>
          <w:szCs w:val="21"/>
        </w:rPr>
      </w:pPr>
      <w:r>
        <w:rPr>
          <w:rFonts w:ascii="宋体" w:hAnsi="宋体" w:hint="eastAsia"/>
          <w:b/>
          <w:bCs/>
          <w:color w:val="ff0000"/>
          <w:szCs w:val="21"/>
        </w:rPr>
        <w:t>红色</w:t>
      </w:r>
      <w:r>
        <w:rPr>
          <w:rFonts w:ascii="宋体" w:hAnsi="宋体" w:hint="eastAsia"/>
          <w:szCs w:val="21"/>
        </w:rPr>
        <w:t>为七年级1-5班</w:t>
      </w:r>
      <w:r>
        <w:rPr>
          <w:rFonts w:ascii="宋体" w:hAnsi="宋体" w:hint="eastAsia"/>
          <w:szCs w:val="21"/>
        </w:rPr>
        <w:t xml:space="preserve"> </w:t>
      </w:r>
      <w:r>
        <w:rPr>
          <w:rFonts w:ascii="宋体" w:hAnsi="宋体"/>
          <w:szCs w:val="21"/>
        </w:rPr>
        <w:t xml:space="preserve"> </w:t>
      </w:r>
      <w:r>
        <w:rPr>
          <w:rFonts w:ascii="宋体" w:hAnsi="宋体" w:hint="eastAsia"/>
          <w:b/>
          <w:bCs/>
          <w:color w:val="92d050"/>
          <w:szCs w:val="21"/>
        </w:rPr>
        <w:t>绿色</w:t>
      </w:r>
      <w:r>
        <w:rPr>
          <w:rFonts w:ascii="宋体" w:hAnsi="宋体" w:hint="eastAsia"/>
          <w:szCs w:val="21"/>
        </w:rPr>
        <w:t>为七年级6-9班</w:t>
      </w:r>
      <w:r>
        <w:rPr>
          <w:rFonts w:ascii="宋体" w:hAnsi="宋体" w:hint="eastAsia"/>
          <w:szCs w:val="21"/>
        </w:rPr>
        <w:t xml:space="preserve"> </w:t>
      </w:r>
      <w:r>
        <w:rPr>
          <w:rFonts w:ascii="宋体" w:hAnsi="宋体"/>
          <w:szCs w:val="21"/>
        </w:rPr>
        <w:t xml:space="preserve"> </w:t>
      </w:r>
      <w:r>
        <w:rPr>
          <w:rFonts w:ascii="宋体" w:hAnsi="宋体" w:hint="eastAsia"/>
          <w:b/>
          <w:bCs/>
          <w:color w:val="00b0f0"/>
          <w:szCs w:val="21"/>
        </w:rPr>
        <w:t>蓝色</w:t>
      </w:r>
      <w:r>
        <w:rPr>
          <w:rFonts w:ascii="宋体" w:hAnsi="宋体" w:hint="eastAsia"/>
          <w:szCs w:val="21"/>
        </w:rPr>
        <w:t>为八年级1-8班</w:t>
      </w:r>
      <w:r>
        <w:rPr>
          <w:rFonts w:ascii="宋体" w:hAnsi="宋体" w:hint="eastAsia"/>
          <w:szCs w:val="21"/>
        </w:rPr>
        <w:t xml:space="preserve"> </w:t>
      </w:r>
      <w:r>
        <w:rPr>
          <w:rFonts w:ascii="宋体" w:hAnsi="宋体"/>
          <w:szCs w:val="21"/>
        </w:rPr>
        <w:t xml:space="preserve"> </w:t>
      </w:r>
      <w:r>
        <w:rPr>
          <w:rFonts w:ascii="宋体" w:hAnsi="宋体" w:hint="eastAsia"/>
          <w:b/>
          <w:bCs/>
          <w:color w:val="7030a0"/>
          <w:szCs w:val="21"/>
        </w:rPr>
        <w:t>紫色</w:t>
      </w:r>
      <w:r>
        <w:rPr>
          <w:rFonts w:ascii="宋体" w:hAnsi="宋体" w:hint="eastAsia"/>
          <w:szCs w:val="21"/>
        </w:rPr>
        <w:t>为九年级1-9班</w:t>
      </w:r>
    </w:p>
    <w:p>
      <w:pPr>
        <w:pStyle w:val="style0"/>
        <w:widowControl/>
        <w:jc w:val="center"/>
        <w:rPr>
          <w:rFonts w:ascii="方正小标宋简体" w:cs="Times New Roman" w:eastAsia="方正小标宋简体" w:hAnsi="仿宋"/>
          <w:bCs/>
          <w:sz w:val="40"/>
        </w:rPr>
      </w:pPr>
      <w:r>
        <w:rPr>
          <w:rFonts w:ascii="方正小标宋简体" w:cs="Times New Roman" w:eastAsia="方正小标宋简体" w:hAnsi="仿宋" w:hint="eastAsia"/>
          <w:bCs/>
          <w:sz w:val="40"/>
        </w:rPr>
        <w:t>7.课间活动流程图</w:t>
      </w:r>
    </w:p>
    <w:p>
      <w:pPr>
        <w:pStyle w:val="style0"/>
        <w:ind w:firstLine="422" w:firstLineChars="150"/>
        <w:rPr>
          <w:rFonts w:ascii="黑体" w:eastAsia="黑体" w:hAnsi="黑体"/>
          <w:b/>
          <w:bCs/>
          <w:color w:val="000000"/>
          <w:kern w:val="0"/>
          <w:sz w:val="28"/>
          <w:szCs w:val="24"/>
        </w:rPr>
      </w:pPr>
      <w:r>
        <w:rPr>
          <w:rFonts w:ascii="黑体" w:eastAsia="黑体" w:hAnsi="黑体" w:hint="eastAsia"/>
          <w:b/>
          <w:bCs/>
          <w:color w:val="000000"/>
          <w:kern w:val="0"/>
          <w:sz w:val="28"/>
          <w:szCs w:val="24"/>
        </w:rPr>
        <w:t>小学：</w:t>
      </w:r>
    </w:p>
    <w:p>
      <w:pPr>
        <w:pStyle w:val="style0"/>
        <w:ind w:firstLine="361" w:firstLineChars="150"/>
        <w:rPr>
          <w:rFonts w:ascii="黑体" w:eastAsia="黑体" w:hAnsi="黑体"/>
          <w:b/>
          <w:bCs/>
          <w:color w:val="000000"/>
          <w:kern w:val="0"/>
          <w:sz w:val="28"/>
          <w:szCs w:val="24"/>
        </w:rPr>
      </w:pPr>
      <w:r>
        <w:rPr>
          <w:rFonts w:ascii="宋体" w:hAnsi="宋体"/>
          <w:b/>
          <w:bCs/>
          <w:noProof/>
          <w:color w:val="7a4fd6"/>
          <w:kern w:val="0"/>
          <w:sz w:val="24"/>
          <w:szCs w:val="24"/>
        </w:rPr>
        <w:drawing>
          <wp:anchor distT="0" distB="0" distL="114300" distR="114300" simplePos="false" relativeHeight="4" behindDoc="false" locked="false" layoutInCell="true" allowOverlap="true">
            <wp:simplePos x="0" y="0"/>
            <wp:positionH relativeFrom="margin">
              <wp:posOffset>232410</wp:posOffset>
            </wp:positionH>
            <wp:positionV relativeFrom="margin">
              <wp:posOffset>6253480</wp:posOffset>
            </wp:positionV>
            <wp:extent cx="5511165" cy="2672080"/>
            <wp:effectExtent l="19050" t="19050" r="13334" b="13970"/>
            <wp:wrapSquare wrapText="bothSides"/>
            <wp:docPr id="1034" name="图片 13" descr="C:\Users\ADMINI~1\AppData\Local\Temp\1584272832(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3"/>
                    <pic:cNvPicPr/>
                  </pic:nvPicPr>
                  <pic:blipFill>
                    <a:blip r:embed="rId10" cstate="print"/>
                    <a:srcRect l="1336" t="2544" r="1201" b="0"/>
                    <a:stretch/>
                  </pic:blipFill>
                  <pic:spPr>
                    <a:xfrm rot="0">
                      <a:off x="0" y="0"/>
                      <a:ext cx="5511165" cy="2672080"/>
                    </a:xfrm>
                    <a:prstGeom prst="rect"/>
                    <a:ln cmpd="sng" cap="flat" w="9525">
                      <a:solidFill>
                        <a:srgbClr val="000000"/>
                      </a:solidFill>
                      <a:prstDash val="solid"/>
                      <a:round/>
                      <a:headEnd len="med" w="med" type="none"/>
                      <a:tailEnd len="med" w="med" type="none"/>
                    </a:ln>
                  </pic:spPr>
                </pic:pic>
              </a:graphicData>
            </a:graphic>
          </wp:anchor>
        </w:drawing>
      </w:r>
      <w:r>
        <w:rPr>
          <w:noProof/>
        </w:rPr>
        <w:drawing>
          <wp:inline distL="0" distT="0" distB="0" distR="0">
            <wp:extent cx="5375626" cy="5019675"/>
            <wp:effectExtent l="19050" t="19050" r="15524" b="28575"/>
            <wp:docPr id="1035" name="图片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26"/>
                    <pic:cNvPicPr/>
                  </pic:nvPicPr>
                  <pic:blipFill>
                    <a:blip r:embed="rId11" cstate="print"/>
                    <a:srcRect l="0" t="0" r="0" b="0"/>
                    <a:stretch/>
                  </pic:blipFill>
                  <pic:spPr>
                    <a:xfrm rot="0">
                      <a:off x="0" y="0"/>
                      <a:ext cx="5375626" cy="5019675"/>
                    </a:xfrm>
                    <a:prstGeom prst="rect"/>
                    <a:ln cmpd="sng" cap="flat" w="9525">
                      <a:solidFill>
                        <a:srgbClr val="000000"/>
                      </a:solidFill>
                      <a:prstDash val="solid"/>
                      <a:round/>
                      <a:headEnd/>
                      <a:tailEnd/>
                    </a:ln>
                  </pic:spPr>
                </pic:pic>
              </a:graphicData>
            </a:graphic>
          </wp:inline>
        </w:drawing>
      </w:r>
    </w:p>
    <w:p>
      <w:pPr>
        <w:pStyle w:val="style0"/>
        <w:ind w:firstLine="562" w:firstLineChars="200"/>
        <w:rPr>
          <w:rFonts w:ascii="黑体" w:eastAsia="黑体" w:hAnsi="黑体"/>
          <w:b/>
          <w:bCs/>
          <w:color w:val="000000"/>
          <w:kern w:val="0"/>
          <w:sz w:val="28"/>
          <w:szCs w:val="24"/>
        </w:rPr>
      </w:pPr>
    </w:p>
    <w:p>
      <w:pPr>
        <w:pStyle w:val="style0"/>
        <w:ind w:firstLine="562" w:firstLineChars="200"/>
        <w:rPr>
          <w:rFonts w:ascii="黑体" w:eastAsia="黑体" w:hAnsi="黑体"/>
          <w:b/>
          <w:bCs/>
          <w:color w:val="000000"/>
          <w:kern w:val="0"/>
          <w:sz w:val="28"/>
          <w:szCs w:val="24"/>
        </w:rPr>
      </w:pPr>
      <w:r>
        <w:rPr>
          <w:rFonts w:ascii="黑体" w:eastAsia="黑体" w:hAnsi="黑体" w:hint="eastAsia"/>
          <w:b/>
          <w:bCs/>
          <w:color w:val="000000"/>
          <w:kern w:val="0"/>
          <w:sz w:val="28"/>
          <w:szCs w:val="24"/>
        </w:rPr>
        <w:t>初中：</w:t>
      </w:r>
    </w:p>
    <w:p>
      <w:pPr>
        <w:pStyle w:val="style0"/>
        <w:jc w:val="center"/>
        <w:rPr/>
      </w:pPr>
      <w:r>
        <w:rPr>
          <w:noProof/>
        </w:rPr>
        <w:drawing>
          <wp:anchor distT="0" distB="0" distL="114300" distR="114300" simplePos="false" relativeHeight="7" behindDoc="false" locked="false" layoutInCell="true" allowOverlap="true">
            <wp:simplePos x="0" y="0"/>
            <wp:positionH relativeFrom="margin">
              <wp:align>center</wp:align>
            </wp:positionH>
            <wp:positionV relativeFrom="paragraph">
              <wp:posOffset>345440</wp:posOffset>
            </wp:positionV>
            <wp:extent cx="5545667" cy="7233285"/>
            <wp:effectExtent l="19050" t="19050" r="17145" b="24765"/>
            <wp:wrapSquare wrapText="bothSides"/>
            <wp:docPr id="1036" name="图片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13"/>
                    <pic:cNvPicPr/>
                  </pic:nvPicPr>
                  <pic:blipFill>
                    <a:blip r:embed="rId12" cstate="print"/>
                    <a:srcRect l="0" t="0" r="0" b="0"/>
                    <a:stretch/>
                  </pic:blipFill>
                  <pic:spPr>
                    <a:xfrm rot="0">
                      <a:off x="0" y="0"/>
                      <a:ext cx="5545667" cy="7233285"/>
                    </a:xfrm>
                    <a:prstGeom prst="rect"/>
                    <a:ln cmpd="sng" cap="flat" w="9525">
                      <a:solidFill>
                        <a:srgbClr val="000000"/>
                      </a:solidFill>
                      <a:prstDash val="solid"/>
                      <a:round/>
                      <a:headEnd/>
                      <a:tailEnd/>
                    </a:ln>
                  </pic:spPr>
                </pic:pic>
              </a:graphicData>
            </a:graphic>
          </wp:anchor>
        </w:drawing>
      </w:r>
    </w:p>
    <w:p>
      <w:pPr>
        <w:pStyle w:val="style0"/>
        <w:rPr/>
      </w:pPr>
    </w:p>
    <w:p>
      <w:pPr>
        <w:pStyle w:val="style0"/>
        <w:jc w:val="center"/>
        <w:rPr>
          <w:rStyle w:val="style87"/>
          <w:rFonts w:ascii="Microsoft YaHei UI" w:eastAsia="Microsoft YaHei UI" w:hAnsi="Microsoft YaHei UI"/>
          <w:color w:val="7a4fd6"/>
          <w:spacing w:val="6"/>
          <w:shd w:val="clear" w:color="auto" w:fill="ffffff"/>
        </w:rPr>
      </w:pPr>
      <w:r>
        <w:rPr>
          <w:rFonts w:ascii="Microsoft YaHei UI" w:eastAsia="Microsoft YaHei UI" w:hAnsi="Microsoft YaHei UI"/>
          <w:b/>
          <w:bCs/>
          <w:noProof/>
          <w:color w:val="7a4fd6"/>
          <w:spacing w:val="6"/>
          <w:shd w:val="clear" w:color="auto" w:fill="ffffff"/>
        </w:rPr>
        <w:drawing>
          <wp:anchor distT="0" distB="0" distL="114300" distR="114300" simplePos="false" relativeHeight="6" behindDoc="false" locked="false" layoutInCell="true" allowOverlap="true">
            <wp:simplePos x="0" y="0"/>
            <wp:positionH relativeFrom="column">
              <wp:posOffset>71543</wp:posOffset>
            </wp:positionH>
            <wp:positionV relativeFrom="paragraph">
              <wp:posOffset>538480</wp:posOffset>
            </wp:positionV>
            <wp:extent cx="5577840" cy="6004560"/>
            <wp:effectExtent l="19050" t="19050" r="22860" b="15240"/>
            <wp:wrapSquare wrapText="bothSides"/>
            <wp:docPr id="1037" name="图片 5" descr="C:\Users\ADMINI~1\AppData\Local\Temp\WeChat Files\071af202e20e47c33aaef4eef509ca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5"/>
                    <pic:cNvPicPr/>
                  </pic:nvPicPr>
                  <pic:blipFill>
                    <a:blip r:embed="rId13" cstate="print"/>
                    <a:srcRect l="0" t="0" r="0" b="0"/>
                    <a:stretch/>
                  </pic:blipFill>
                  <pic:spPr>
                    <a:xfrm rot="0">
                      <a:off x="0" y="0"/>
                      <a:ext cx="5577840" cy="6004560"/>
                    </a:xfrm>
                    <a:prstGeom prst="rect"/>
                    <a:ln cmpd="sng" cap="flat" w="9525">
                      <a:solidFill>
                        <a:srgbClr val="000000"/>
                      </a:solidFill>
                      <a:prstDash val="solid"/>
                      <a:miter/>
                      <a:headEnd len="med" w="med" type="none"/>
                      <a:tailEnd len="med" w="med" type="none"/>
                    </a:ln>
                  </pic:spPr>
                </pic:pic>
              </a:graphicData>
            </a:graphic>
          </wp:anchor>
        </w:drawing>
      </w:r>
    </w:p>
    <w:p>
      <w:pPr>
        <w:pStyle w:val="style0"/>
        <w:ind w:left="708" w:leftChars="337" w:right="531" w:rightChars="253" w:firstLine="1"/>
        <w:rPr>
          <w:rStyle w:val="style87"/>
        </w:rPr>
      </w:pPr>
      <w:r>
        <w:rPr>
          <w:rStyle w:val="style87"/>
          <w:rFonts w:hint="eastAsia"/>
        </w:rPr>
        <w:t>说明</w:t>
      </w:r>
      <w:r>
        <w:rPr>
          <w:rStyle w:val="style87"/>
        </w:rPr>
        <w:t>：</w:t>
      </w:r>
    </w:p>
    <w:p>
      <w:pPr>
        <w:pStyle w:val="style0"/>
        <w:ind w:left="708" w:leftChars="337" w:right="531" w:rightChars="253" w:firstLine="1"/>
        <w:rPr>
          <w:rStyle w:val="style87"/>
        </w:rPr>
      </w:pPr>
      <w:r>
        <w:rPr>
          <w:rStyle w:val="style87"/>
          <w:rFonts w:hint="eastAsia"/>
        </w:rPr>
        <w:t>1.</w:t>
      </w:r>
      <w:r>
        <w:rPr>
          <w:rStyle w:val="style87"/>
        </w:rPr>
        <w:t>学生每天在家接充足水量，减少到校取水次数；如需取水，按照流程图进行，分级部，分班级进行取水。</w:t>
      </w:r>
      <w:r>
        <w:rPr>
          <w:b/>
          <w:bCs/>
        </w:rPr>
        <w:br/>
      </w:r>
      <w:r>
        <w:rPr>
          <w:rStyle w:val="style87"/>
        </w:rPr>
        <w:t>2.</w:t>
      </w:r>
      <w:r>
        <w:rPr>
          <w:rStyle w:val="style87"/>
        </w:rPr>
        <w:t>取水时，水杯口与接水口不接触，不在接水处逗留，接完水后回教室，拧紧杯盖，放到指定位置，其他人不得接触。</w:t>
      </w:r>
    </w:p>
    <w:p>
      <w:pPr>
        <w:pStyle w:val="style0"/>
        <w:rPr>
          <w:rStyle w:val="style87"/>
          <w:rFonts w:ascii="Microsoft YaHei UI" w:eastAsia="Microsoft YaHei UI" w:hAnsi="Microsoft YaHei UI"/>
          <w:color w:val="7a4fd6"/>
          <w:spacing w:val="6"/>
          <w:shd w:val="clear" w:color="auto" w:fill="ffffff"/>
        </w:rPr>
      </w:pPr>
    </w:p>
    <w:p>
      <w:pPr>
        <w:pStyle w:val="style0"/>
        <w:jc w:val="center"/>
        <w:rPr>
          <w:rFonts w:ascii="宋体" w:hAnsi="宋体"/>
          <w:b/>
          <w:bCs/>
          <w:color w:val="7a4fd6"/>
          <w:kern w:val="0"/>
          <w:sz w:val="28"/>
          <w:szCs w:val="24"/>
        </w:rPr>
      </w:pPr>
    </w:p>
    <w:p>
      <w:pPr>
        <w:pStyle w:val="style0"/>
        <w:jc w:val="center"/>
        <w:rPr>
          <w:rFonts w:ascii="宋体" w:hAnsi="宋体"/>
          <w:b/>
          <w:bCs/>
          <w:color w:val="7a4fd6"/>
          <w:kern w:val="0"/>
          <w:sz w:val="28"/>
          <w:szCs w:val="24"/>
        </w:rPr>
      </w:pPr>
    </w:p>
    <w:p>
      <w:pPr>
        <w:pStyle w:val="style0"/>
        <w:widowControl/>
        <w:jc w:val="center"/>
        <w:rPr>
          <w:rFonts w:ascii="方正小标宋简体" w:cs="Times New Roman" w:eastAsia="方正小标宋简体" w:hAnsi="仿宋"/>
          <w:sz w:val="40"/>
        </w:rPr>
      </w:pPr>
      <w:r>
        <w:rPr>
          <w:rFonts w:ascii="方正小标宋简体" w:cs="Times New Roman" w:eastAsia="方正小标宋简体" w:hAnsi="仿宋"/>
          <w:noProof/>
          <w:sz w:val="40"/>
        </w:rPr>
        <w:drawing>
          <wp:anchor distT="0" distB="0" distL="114300" distR="114300" simplePos="false" relativeHeight="8" behindDoc="false" locked="false" layoutInCell="true" allowOverlap="true">
            <wp:simplePos x="0" y="0"/>
            <wp:positionH relativeFrom="margin">
              <wp:align>left</wp:align>
            </wp:positionH>
            <wp:positionV relativeFrom="paragraph">
              <wp:posOffset>673947</wp:posOffset>
            </wp:positionV>
            <wp:extent cx="5664200" cy="5426709"/>
            <wp:effectExtent l="19050" t="19050" r="12700" b="21590"/>
            <wp:wrapSquare wrapText="bothSides"/>
            <wp:docPr id="1038"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14"/>
                    <pic:cNvPicPr/>
                  </pic:nvPicPr>
                  <pic:blipFill>
                    <a:blip r:embed="rId14" cstate="print"/>
                    <a:srcRect l="0" t="0" r="0" b="0"/>
                    <a:stretch/>
                  </pic:blipFill>
                  <pic:spPr>
                    <a:xfrm rot="0">
                      <a:off x="0" y="0"/>
                      <a:ext cx="5664200" cy="5426709"/>
                    </a:xfrm>
                    <a:prstGeom prst="rect"/>
                    <a:ln cmpd="sng" cap="flat" w="9525">
                      <a:solidFill>
                        <a:srgbClr val="000000"/>
                      </a:solidFill>
                      <a:prstDash val="solid"/>
                      <a:round/>
                      <a:headEnd/>
                      <a:tailEnd/>
                    </a:ln>
                  </pic:spPr>
                </pic:pic>
              </a:graphicData>
            </a:graphic>
          </wp:anchor>
        </w:drawing>
      </w:r>
      <w:r>
        <w:rPr>
          <w:rFonts w:ascii="方正小标宋简体" w:cs="Times New Roman" w:eastAsia="方正小标宋简体" w:hAnsi="仿宋"/>
          <w:sz w:val="40"/>
        </w:rPr>
        <w:t>8</w:t>
      </w:r>
      <w:r>
        <w:rPr>
          <w:rFonts w:ascii="方正小标宋简体" w:cs="Times New Roman" w:eastAsia="方正小标宋简体" w:hAnsi="仿宋" w:hint="eastAsia"/>
          <w:bCs/>
          <w:sz w:val="40"/>
        </w:rPr>
        <w:t xml:space="preserve">.小餐桌就餐流程 </w:t>
      </w:r>
    </w:p>
    <w:p>
      <w:pPr>
        <w:pStyle w:val="style0"/>
        <w:rPr>
          <w:rStyle w:val="style87"/>
          <w:rFonts w:ascii="Microsoft YaHei UI" w:eastAsia="Microsoft YaHei UI" w:hAnsi="Microsoft YaHei UI"/>
          <w:color w:val="7a4fd6"/>
          <w:spacing w:val="6"/>
          <w:shd w:val="clear" w:color="auto" w:fill="ffffff"/>
        </w:rPr>
      </w:pPr>
    </w:p>
    <w:p>
      <w:pPr>
        <w:pStyle w:val="style0"/>
        <w:widowControl/>
        <w:jc w:val="center"/>
        <w:rPr>
          <w:rFonts w:ascii="宋体" w:hAnsi="宋体"/>
          <w:b/>
          <w:bCs/>
          <w:color w:val="7a4fd6"/>
          <w:kern w:val="0"/>
          <w:sz w:val="28"/>
          <w:szCs w:val="24"/>
        </w:rPr>
      </w:pPr>
    </w:p>
    <w:p>
      <w:pPr>
        <w:pStyle w:val="style0"/>
        <w:widowControl/>
        <w:jc w:val="center"/>
        <w:rPr>
          <w:rFonts w:ascii="宋体" w:hAnsi="宋体"/>
          <w:b/>
          <w:bCs/>
          <w:color w:val="7a4fd6"/>
          <w:kern w:val="0"/>
          <w:sz w:val="28"/>
          <w:szCs w:val="24"/>
        </w:rPr>
      </w:pPr>
    </w:p>
    <w:p>
      <w:pPr>
        <w:pStyle w:val="style0"/>
        <w:widowControl/>
        <w:jc w:val="center"/>
        <w:rPr>
          <w:rFonts w:ascii="宋体" w:hAnsi="宋体"/>
          <w:b/>
          <w:bCs/>
          <w:color w:val="7a4fd6"/>
          <w:kern w:val="0"/>
          <w:sz w:val="28"/>
          <w:szCs w:val="24"/>
        </w:rPr>
      </w:pPr>
    </w:p>
    <w:p>
      <w:pPr>
        <w:pStyle w:val="style0"/>
        <w:widowControl/>
        <w:jc w:val="center"/>
        <w:rPr>
          <w:rFonts w:ascii="宋体" w:hAnsi="宋体"/>
          <w:b/>
          <w:bCs/>
          <w:color w:val="7a4fd6"/>
          <w:kern w:val="0"/>
          <w:sz w:val="28"/>
          <w:szCs w:val="24"/>
        </w:rPr>
      </w:pPr>
    </w:p>
    <w:p>
      <w:pPr>
        <w:pStyle w:val="style0"/>
        <w:widowControl/>
        <w:jc w:val="center"/>
        <w:rPr>
          <w:rFonts w:ascii="宋体" w:hAnsi="宋体"/>
          <w:b/>
          <w:bCs/>
          <w:color w:val="7a4fd6"/>
          <w:kern w:val="0"/>
          <w:sz w:val="28"/>
          <w:szCs w:val="24"/>
        </w:rPr>
      </w:pPr>
    </w:p>
    <w:p>
      <w:pPr>
        <w:pStyle w:val="style0"/>
        <w:widowControl/>
        <w:jc w:val="center"/>
        <w:rPr>
          <w:rFonts w:ascii="宋体" w:hAnsi="宋体"/>
          <w:b/>
          <w:bCs/>
          <w:color w:val="7a4fd6"/>
          <w:kern w:val="0"/>
          <w:sz w:val="28"/>
          <w:szCs w:val="24"/>
        </w:rPr>
      </w:pPr>
    </w:p>
    <w:p>
      <w:pPr>
        <w:pStyle w:val="style0"/>
        <w:widowControl/>
        <w:jc w:val="left"/>
        <w:rPr>
          <w:rFonts w:ascii="宋体" w:hAnsi="宋体"/>
          <w:b/>
          <w:bCs/>
          <w:color w:val="7a4fd6"/>
          <w:kern w:val="0"/>
          <w:sz w:val="28"/>
          <w:szCs w:val="24"/>
        </w:rPr>
      </w:pPr>
    </w:p>
    <w:p>
      <w:pPr>
        <w:pStyle w:val="style0"/>
        <w:widowControl/>
        <w:jc w:val="center"/>
        <w:rPr>
          <w:rFonts w:ascii="方正小标宋简体" w:cs="Times New Roman" w:eastAsia="方正小标宋简体" w:hAnsi="仿宋"/>
          <w:bCs/>
          <w:sz w:val="40"/>
        </w:rPr>
      </w:pPr>
      <w:r>
        <w:rPr>
          <w:rFonts w:ascii="方正小标宋简体" w:cs="Times New Roman" w:eastAsia="方正小标宋简体" w:hAnsi="仿宋"/>
          <w:bCs/>
          <w:sz w:val="40"/>
        </w:rPr>
        <w:t>9</w:t>
      </w:r>
      <w:r>
        <w:rPr>
          <w:rFonts w:ascii="方正小标宋简体" w:cs="Times New Roman" w:eastAsia="方正小标宋简体" w:hAnsi="仿宋" w:hint="eastAsia"/>
          <w:bCs/>
          <w:sz w:val="40"/>
        </w:rPr>
        <w:t>.</w:t>
      </w:r>
      <w:r>
        <w:rPr>
          <w:rFonts w:ascii="方正小标宋简体" w:cs="Times New Roman" w:eastAsia="方正小标宋简体" w:hAnsi="仿宋"/>
          <w:bCs/>
          <w:sz w:val="40"/>
        </w:rPr>
        <w:t>放学流程图</w:t>
      </w:r>
    </w:p>
    <w:p>
      <w:pPr>
        <w:pStyle w:val="style0"/>
        <w:widowControl/>
        <w:ind w:firstLine="422" w:firstLineChars="150"/>
        <w:rPr>
          <w:rFonts w:ascii="黑体" w:eastAsia="黑体" w:hAnsi="黑体"/>
          <w:b/>
          <w:bCs/>
          <w:color w:val="000000"/>
          <w:kern w:val="0"/>
          <w:sz w:val="28"/>
          <w:szCs w:val="24"/>
        </w:rPr>
      </w:pPr>
      <w:r>
        <w:rPr>
          <w:rFonts w:ascii="黑体" w:eastAsia="黑体" w:hAnsi="黑体" w:hint="eastAsia"/>
          <w:b/>
          <w:bCs/>
          <w:color w:val="000000"/>
          <w:kern w:val="0"/>
          <w:sz w:val="28"/>
          <w:szCs w:val="24"/>
        </w:rPr>
        <w:t>小学：</w:t>
      </w:r>
    </w:p>
    <w:p>
      <w:pPr>
        <w:pStyle w:val="style0"/>
        <w:widowControl/>
        <w:jc w:val="left"/>
        <w:rPr>
          <w:rFonts w:ascii="宋体" w:hAnsi="宋体"/>
          <w:b/>
          <w:bCs/>
          <w:color w:val="7a4fd6"/>
          <w:kern w:val="0"/>
          <w:sz w:val="24"/>
          <w:szCs w:val="24"/>
        </w:rPr>
      </w:pPr>
      <w:r>
        <w:rPr>
          <w:noProof/>
        </w:rPr>
        <w:drawing>
          <wp:inline distL="0" distT="0" distB="0" distR="0">
            <wp:extent cx="5400675" cy="3504542"/>
            <wp:effectExtent l="19050" t="19050" r="28575" b="19708"/>
            <wp:docPr id="1039" name="图片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18"/>
                    <pic:cNvPicPr/>
                  </pic:nvPicPr>
                  <pic:blipFill>
                    <a:blip r:embed="rId15" cstate="print"/>
                    <a:srcRect l="0" t="0" r="0" b="0"/>
                    <a:stretch/>
                  </pic:blipFill>
                  <pic:spPr>
                    <a:xfrm rot="0">
                      <a:off x="0" y="0"/>
                      <a:ext cx="5400675" cy="3504542"/>
                    </a:xfrm>
                    <a:prstGeom prst="rect"/>
                    <a:ln cmpd="sng" cap="flat" w="9525">
                      <a:solidFill>
                        <a:srgbClr val="000000"/>
                      </a:solidFill>
                      <a:prstDash val="solid"/>
                      <a:round/>
                      <a:headEnd/>
                      <a:tailEnd/>
                    </a:ln>
                  </pic:spPr>
                </pic:pic>
              </a:graphicData>
            </a:graphic>
          </wp:inline>
        </w:drawing>
      </w:r>
    </w:p>
    <w:p>
      <w:pPr>
        <w:pStyle w:val="style0"/>
        <w:widowControl/>
        <w:ind w:firstLine="422" w:firstLineChars="150"/>
        <w:jc w:val="left"/>
        <w:rPr>
          <w:rFonts w:ascii="黑体" w:eastAsia="黑体" w:hAnsi="黑体"/>
          <w:b/>
          <w:bCs/>
          <w:color w:val="000000"/>
          <w:kern w:val="0"/>
          <w:sz w:val="28"/>
          <w:szCs w:val="24"/>
        </w:rPr>
      </w:pPr>
      <w:r>
        <w:rPr>
          <w:rFonts w:ascii="黑体" w:eastAsia="黑体" w:hAnsi="黑体" w:hint="eastAsia"/>
          <w:b/>
          <w:bCs/>
          <w:color w:val="000000"/>
          <w:kern w:val="0"/>
          <w:sz w:val="28"/>
          <w:szCs w:val="24"/>
        </w:rPr>
        <w:t>初中：</w:t>
      </w:r>
    </w:p>
    <w:p>
      <w:pPr>
        <w:pStyle w:val="style0"/>
        <w:rPr>
          <w:rStyle w:val="style87"/>
          <w:rFonts w:ascii="Microsoft YaHei UI" w:eastAsia="Microsoft YaHei UI" w:hAnsi="Microsoft YaHei UI"/>
          <w:color w:val="7a4fd6"/>
          <w:spacing w:val="6"/>
          <w:shd w:val="clear" w:color="auto" w:fill="ffffff"/>
        </w:rPr>
      </w:pPr>
      <w:r>
        <w:rPr>
          <w:rFonts w:ascii="Microsoft YaHei UI" w:eastAsia="Microsoft YaHei UI" w:hAnsi="Microsoft YaHei UI"/>
          <w:b/>
          <w:bCs/>
          <w:noProof/>
          <w:color w:val="7a4fd6"/>
          <w:spacing w:val="6"/>
          <w:shd w:val="clear" w:color="auto" w:fill="ffffff"/>
        </w:rPr>
        <w:drawing>
          <wp:inline distL="0" distT="0" distB="0" distR="0">
            <wp:extent cx="5400675" cy="3574829"/>
            <wp:effectExtent l="19050" t="19050" r="28575" b="25621"/>
            <wp:docPr id="1040"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3"/>
                    <pic:cNvPicPr/>
                  </pic:nvPicPr>
                  <pic:blipFill>
                    <a:blip r:embed="rId16" cstate="print"/>
                    <a:srcRect l="1592" t="6250" r="3015" b="4002"/>
                    <a:stretch/>
                  </pic:blipFill>
                  <pic:spPr>
                    <a:xfrm rot="0">
                      <a:off x="0" y="0"/>
                      <a:ext cx="5400675" cy="3574829"/>
                    </a:xfrm>
                    <a:prstGeom prst="rect"/>
                    <a:ln cmpd="sng" cap="flat" w="9525">
                      <a:solidFill>
                        <a:srgbClr val="000000"/>
                      </a:solidFill>
                      <a:prstDash val="solid"/>
                      <a:round/>
                      <a:headEnd len="med" w="med" type="none"/>
                      <a:tailEnd len="med" w="med" type="none"/>
                    </a:ln>
                  </pic:spPr>
                </pic:pic>
              </a:graphicData>
            </a:graphic>
          </wp:inline>
        </w:drawing>
      </w:r>
    </w:p>
    <w:p>
      <w:pPr>
        <w:pStyle w:val="style0"/>
        <w:widowControl/>
        <w:jc w:val="center"/>
        <w:rPr>
          <w:rFonts w:ascii="方正小标宋简体" w:cs="Times New Roman" w:eastAsia="方正小标宋简体" w:hAnsi="仿宋"/>
          <w:sz w:val="40"/>
        </w:rPr>
      </w:pPr>
      <w:r>
        <w:rPr>
          <w:rFonts w:ascii="方正小标宋简体" w:cs="Times New Roman" w:eastAsia="方正小标宋简体" w:hAnsi="仿宋"/>
          <w:sz w:val="40"/>
        </w:rPr>
        <w:t>10</w:t>
      </w:r>
      <w:r>
        <w:rPr>
          <w:rFonts w:ascii="方正小标宋简体" w:cs="Times New Roman" w:eastAsia="方正小标宋简体" w:hAnsi="仿宋" w:hint="eastAsia"/>
          <w:bCs/>
          <w:sz w:val="40"/>
        </w:rPr>
        <w:t>.疫情防控校园应急情况处置流程图</w:t>
      </w:r>
    </w:p>
    <w:p>
      <w:pPr>
        <w:pStyle w:val="style0"/>
        <w:rPr/>
      </w:pPr>
    </w:p>
    <w:p>
      <w:pPr>
        <w:pStyle w:val="style0"/>
        <w:jc w:val="center"/>
        <w:rPr/>
      </w:pPr>
      <w:r>
        <w:rPr>
          <w:noProof/>
        </w:rPr>
        <w:drawing>
          <wp:inline distL="0" distT="0" distB="0" distR="0">
            <wp:extent cx="5760720" cy="7650480"/>
            <wp:effectExtent l="19050" t="19050" r="11430" b="26669"/>
            <wp:docPr id="1041" name="图片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21"/>
                    <pic:cNvPicPr/>
                  </pic:nvPicPr>
                  <pic:blipFill>
                    <a:blip r:embed="rId17" cstate="print"/>
                    <a:srcRect l="0" t="0" r="0" b="0"/>
                    <a:stretch/>
                  </pic:blipFill>
                  <pic:spPr>
                    <a:xfrm rot="0">
                      <a:off x="0" y="0"/>
                      <a:ext cx="5760720" cy="7650480"/>
                    </a:xfrm>
                    <a:prstGeom prst="rect"/>
                    <a:ln cmpd="sng" cap="flat" w="9525">
                      <a:solidFill>
                        <a:srgbClr val="000000"/>
                      </a:solidFill>
                      <a:prstDash val="solid"/>
                      <a:round/>
                      <a:headEnd/>
                      <a:tailEnd/>
                    </a:ln>
                  </pic:spPr>
                </pic:pic>
              </a:graphicData>
            </a:graphic>
          </wp:inline>
        </w:drawing>
      </w:r>
    </w:p>
    <w:p>
      <w:pPr>
        <w:pStyle w:val="style0"/>
        <w:jc w:val="left"/>
        <w:rPr>
          <w:rFonts w:ascii="方正小标宋简体" w:eastAsia="方正小标宋简体"/>
          <w:b/>
          <w:sz w:val="44"/>
          <w:szCs w:val="32"/>
        </w:rPr>
      </w:pPr>
    </w:p>
    <w:p>
      <w:pPr>
        <w:pStyle w:val="style0"/>
        <w:jc w:val="center"/>
        <w:rPr>
          <w:rFonts w:ascii="方正小标宋简体" w:cs="Times New Roman" w:eastAsia="方正小标宋简体" w:hAnsi="仿宋" w:hint="eastAsia"/>
          <w:bCs/>
          <w:sz w:val="40"/>
        </w:rPr>
      </w:pPr>
    </w:p>
    <w:p>
      <w:pPr>
        <w:pStyle w:val="style0"/>
        <w:jc w:val="center"/>
        <w:rPr>
          <w:rFonts w:ascii="方正小标宋简体" w:cs="Times New Roman" w:eastAsia="方正小标宋简体" w:hAnsi="仿宋"/>
          <w:bCs/>
          <w:sz w:val="40"/>
        </w:rPr>
      </w:pPr>
      <w:r>
        <w:rPr>
          <w:rFonts w:ascii="方正小标宋简体" w:cs="Times New Roman" w:eastAsia="方正小标宋简体" w:hAnsi="仿宋" w:hint="eastAsia"/>
          <w:bCs/>
          <w:sz w:val="40"/>
        </w:rPr>
        <w:t>11.</w:t>
      </w:r>
      <w:r>
        <w:rPr>
          <w:rFonts w:ascii="方正小标宋简体" w:cs="Times New Roman" w:eastAsia="方正小标宋简体" w:hAnsi="仿宋" w:hint="eastAsia"/>
          <w:bCs/>
          <w:sz w:val="40"/>
        </w:rPr>
        <w:t>寿光市圣城中学隔离室工作流程图</w:t>
      </w:r>
    </w:p>
    <w:p>
      <w:pPr>
        <w:pStyle w:val="style0"/>
        <w:jc w:val="center"/>
        <w:rPr>
          <w:rFonts w:ascii="方正小标宋简体" w:eastAsia="方正小标宋简体" w:hint="eastAsia"/>
          <w:b/>
          <w:sz w:val="44"/>
          <w:szCs w:val="32"/>
        </w:rPr>
      </w:pPr>
    </w:p>
    <w:tbl>
      <w:tblPr>
        <w:tblStyle w:val="style154"/>
        <w:tblW w:w="9527" w:type="dxa"/>
        <w:tblInd w:w="-176" w:type="dxa"/>
        <w:tblLook w:val="04A0" w:firstRow="1" w:lastRow="0" w:firstColumn="1" w:lastColumn="0" w:noHBand="0" w:noVBand="1"/>
      </w:tblPr>
      <w:tblGrid>
        <w:gridCol w:w="9527"/>
      </w:tblGrid>
      <w:tr>
        <w:trPr/>
        <w:tc>
          <w:tcPr>
            <w:tcW w:w="9527" w:type="dxa"/>
            <w:tcBorders/>
          </w:tcPr>
          <w:p>
            <w:pPr>
              <w:pStyle w:val="style0"/>
              <w:jc w:val="center"/>
              <w:rPr>
                <w:rFonts w:ascii="楷体" w:eastAsia="楷体" w:hAnsi="楷体"/>
                <w:sz w:val="28"/>
              </w:rPr>
            </w:pPr>
            <w:r>
              <w:rPr>
                <w:noProof/>
              </w:rPr>
              <w:pict>
                <v:shapetype id="_x0000_t202" coordsize="21600,21600" o:spt="202" path="m,l,21600r21600,l21600,xe">
                  <v:stroke joinstyle="miter"/>
                  <v:path gradientshapeok="t" o:connecttype="rect"/>
                </v:shapetype>
                <v:shape id="1043" type="#_x0000_t202" style="position:absolute;margin-left:269.25pt;margin-top:32.1pt;width:168.0pt;height:30.75pt;z-index:11;mso-position-horizontal-relative:text;mso-position-vertical-relative:text;mso-width-percent:0;mso-height-percent:0;mso-width-relative:margin;mso-height-relative:margin;mso-wrap-distance-top:3.6pt;mso-wrap-distance-bottom:3.6pt;visibility:visible;">
                  <v:stroke joinstyle="miter"/>
                  <w10:wrap type="square"/>
                  <v:fill/>
                  <v:path o:connecttype="rect" gradientshapeok="t"/>
                  <v:textbox>
                    <w:txbxContent>
                      <w:p>
                        <w:pPr>
                          <w:pStyle w:val="style0"/>
                          <w:jc w:val="center"/>
                          <w:rPr>
                            <w:rFonts w:ascii="楷体" w:eastAsia="楷体" w:hAnsi="楷体"/>
                            <w:sz w:val="28"/>
                          </w:rPr>
                        </w:pPr>
                        <w:r>
                          <w:rPr>
                            <w:rFonts w:ascii="楷体" w:eastAsia="楷体" w:hAnsi="楷体" w:hint="eastAsia"/>
                            <w:sz w:val="28"/>
                          </w:rPr>
                          <w:t>班主任、</w:t>
                        </w:r>
                        <w:r>
                          <w:rPr>
                            <w:rFonts w:ascii="楷体" w:eastAsia="楷体" w:hAnsi="楷体"/>
                            <w:sz w:val="28"/>
                          </w:rPr>
                          <w:t>科任老师</w:t>
                        </w:r>
                      </w:p>
                    </w:txbxContent>
                  </v:textbox>
                </v:shape>
              </w:pict>
            </w:r>
            <w:r>
              <w:rPr>
                <w:noProof/>
              </w:rPr>
              <w:pict>
                <v:shape id="1044" type="#_x0000_t202" style="position:absolute;margin-left:68.25pt;margin-top:32.1pt;width:135.75pt;height:31.5pt;z-index:10;mso-position-horizontal-relative:text;mso-position-vertical-relative:text;mso-width-percent:0;mso-height-percent:0;mso-width-relative:margin;mso-height-relative:margin;mso-wrap-distance-top:3.6pt;mso-wrap-distance-bottom:3.6pt;visibility:visible;">
                  <v:stroke joinstyle="miter"/>
                  <w10:wrap type="square"/>
                  <v:fill/>
                  <v:path o:connecttype="rect" gradientshapeok="t"/>
                  <v:textbox>
                    <w:txbxContent>
                      <w:p>
                        <w:pPr>
                          <w:pStyle w:val="style0"/>
                          <w:jc w:val="center"/>
                          <w:rPr>
                            <w:rFonts w:ascii="楷体" w:eastAsia="楷体" w:hAnsi="楷体"/>
                            <w:sz w:val="28"/>
                          </w:rPr>
                        </w:pPr>
                        <w:r>
                          <w:rPr>
                            <w:rFonts w:ascii="楷体" w:eastAsia="楷体" w:hAnsi="楷体" w:hint="eastAsia"/>
                            <w:sz w:val="28"/>
                          </w:rPr>
                          <w:t>保健医生</w:t>
                        </w:r>
                      </w:p>
                    </w:txbxContent>
                  </v:textbox>
                </v:shape>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46" type="#_x0000_t67" adj="17223,5400," fillcolor="#5b9bd5" style="position:absolute;margin-left:147.75pt;margin-top:65.1pt;width:11.25pt;height:27.75pt;z-index:21;mso-position-horizontal-relative:text;mso-position-vertical-relative:text;mso-width-relative:page;mso-height-relative:page;mso-wrap-distance-left:0.0pt;mso-wrap-distance-right:0.0pt;visibility:visible;">
                  <v:stroke joinstyle="miter" color="#1f4d78" weight="1.0pt"/>
                  <v:fill/>
                  <v:path textboxrect="@1,0,@2,@6" o:connecttype="custom" o:connectlocs="10800,0;0,@0;10800,21600;21600,@0" o:connectangles="270.0,180.0,90.0,0.0"/>
                </v:shape>
              </w:pict>
            </w:r>
          </w:p>
          <w:p>
            <w:pPr>
              <w:pStyle w:val="style0"/>
              <w:ind w:firstLine="480" w:firstLineChars="150"/>
              <w:rPr>
                <w:sz w:val="32"/>
                <w:szCs w:val="32"/>
              </w:rPr>
            </w:pPr>
            <w:r>
              <w:rPr>
                <w:rFonts w:hint="eastAsia"/>
                <w:sz w:val="32"/>
                <w:szCs w:val="32"/>
              </w:rPr>
              <w:t xml:space="preserve"> </w:t>
            </w:r>
            <w:r>
              <w:rPr>
                <w:sz w:val="32"/>
                <w:szCs w:val="32"/>
              </w:rPr>
              <w:t xml:space="preserve"> </w:t>
            </w:r>
          </w:p>
          <w:p>
            <w:pPr>
              <w:pStyle w:val="style0"/>
              <w:jc w:val="center"/>
              <w:rPr>
                <w:rFonts w:ascii="楷体" w:eastAsia="楷体" w:hAnsi="楷体"/>
                <w:sz w:val="28"/>
              </w:rPr>
            </w:pPr>
            <w:r>
              <w:rPr>
                <w:noProof/>
              </w:rPr>
              <w:pict>
                <v:shape id="1047" type="#_x0000_t67" adj="17223,5400," fillcolor="#5b9bd5" style="position:absolute;margin-left:333.0pt;margin-top:3.7pt;width:11.25pt;height:27.75pt;z-index:22;mso-position-horizontal-relative:text;mso-position-vertical-relative:text;mso-width-relative:page;mso-height-relative:page;mso-wrap-distance-left:0.0pt;mso-wrap-distance-right:0.0pt;visibility:visible;">
                  <v:stroke joinstyle="miter" color="#1f4d78" weight="1.0pt"/>
                  <v:fill/>
                  <v:path textboxrect="@1,0,@2,@6" o:connecttype="custom" o:connectlocs="10800,0;0,@0;10800,21600;21600,@0" o:connectangles="270.0,180.0,90.0,0.0"/>
                </v:shape>
              </w:pict>
            </w:r>
            <w:r>
              <w:rPr>
                <w:noProof/>
              </w:rPr>
              <w:pict>
                <v:shape id="1048" type="#_x0000_t202" style="position:absolute;margin-left:64.5pt;margin-top:31.95pt;width:136.5pt;height:34.5pt;z-index:12;mso-position-horizontal-relative:text;mso-position-vertical-relative:text;mso-width-percent:0;mso-height-percent:0;mso-width-relative:margin;mso-height-relative:margin;mso-wrap-distance-left:0.0pt;mso-wrap-distance-right:0.0pt;visibility:visible;">
                  <v:stroke joinstyle="miter" weight="0.5pt"/>
                  <v:fill/>
                  <v:path o:connecttype="rect" gradientshapeok="t"/>
                  <v:textbox>
                    <w:txbxContent>
                      <w:p>
                        <w:pPr>
                          <w:pStyle w:val="style0"/>
                          <w:jc w:val="center"/>
                          <w:rPr>
                            <w:rFonts w:ascii="楷体" w:eastAsia="楷体" w:hAnsi="楷体"/>
                            <w:sz w:val="28"/>
                          </w:rPr>
                        </w:pPr>
                        <w:r>
                          <w:rPr>
                            <w:rFonts w:ascii="楷体" w:eastAsia="楷体" w:hAnsi="楷体" w:hint="eastAsia"/>
                            <w:sz w:val="28"/>
                          </w:rPr>
                          <w:t>隔离室</w:t>
                        </w:r>
                        <w:r>
                          <w:rPr>
                            <w:rFonts w:ascii="楷体" w:eastAsia="楷体" w:hAnsi="楷体"/>
                            <w:sz w:val="28"/>
                          </w:rPr>
                          <w:t>值守</w:t>
                        </w:r>
                      </w:p>
                    </w:txbxContent>
                  </v:textbox>
                </v:shape>
              </w:pict>
            </w:r>
          </w:p>
          <w:p>
            <w:pPr>
              <w:pStyle w:val="style0"/>
              <w:ind w:firstLine="315" w:firstLineChars="150"/>
              <w:rPr>
                <w:sz w:val="32"/>
                <w:szCs w:val="32"/>
              </w:rPr>
            </w:pPr>
            <w:r>
              <w:rPr>
                <w:noProof/>
              </w:rPr>
              <w:pict>
                <v:shape id="1049" type="#_x0000_t202" style="position:absolute;margin-left:265.5pt;margin-top:2.25pt;width:170.25pt;height:32.25pt;z-index:13;mso-position-horizontal-relative:text;mso-position-vertical-relative:text;mso-width-percent:0;mso-height-percent:0;mso-width-relative:margin;mso-height-relative:margin;mso-wrap-distance-left:0.0pt;mso-wrap-distance-right:0.0pt;visibility:visible;">
                  <v:stroke joinstyle="miter" weight="0.5pt"/>
                  <v:fill/>
                  <v:path o:connecttype="rect" gradientshapeok="t"/>
                  <v:textbox>
                    <w:txbxContent>
                      <w:p>
                        <w:pPr>
                          <w:pStyle w:val="style0"/>
                          <w:jc w:val="center"/>
                          <w:rPr>
                            <w:rFonts w:ascii="楷体" w:eastAsia="楷体" w:hAnsi="楷体"/>
                            <w:sz w:val="28"/>
                          </w:rPr>
                        </w:pPr>
                        <w:r>
                          <w:rPr>
                            <w:rFonts w:ascii="楷体" w:eastAsia="楷体" w:hAnsi="楷体" w:hint="eastAsia"/>
                            <w:sz w:val="28"/>
                          </w:rPr>
                          <w:t>接到报告</w:t>
                        </w:r>
                        <w:r>
                          <w:rPr>
                            <w:rFonts w:ascii="楷体" w:eastAsia="楷体" w:hAnsi="楷体"/>
                            <w:sz w:val="28"/>
                          </w:rPr>
                          <w:t>，立即</w:t>
                        </w:r>
                        <w:r>
                          <w:rPr>
                            <w:rFonts w:ascii="楷体" w:eastAsia="楷体" w:hAnsi="楷体" w:hint="eastAsia"/>
                            <w:sz w:val="28"/>
                          </w:rPr>
                          <w:t>赶到教室</w:t>
                        </w:r>
                      </w:p>
                    </w:txbxContent>
                  </v:textbox>
                </v:shape>
              </w:pict>
            </w:r>
          </w:p>
          <w:p>
            <w:pPr>
              <w:pStyle w:val="style0"/>
              <w:ind w:firstLine="315" w:firstLineChars="150"/>
              <w:rPr>
                <w:sz w:val="32"/>
                <w:szCs w:val="32"/>
              </w:rPr>
            </w:pPr>
            <w:r>
              <w:rPr>
                <w:noProof/>
              </w:rPr>
              <w:pict>
                <v:shape id="1050" type="#_x0000_t202" style="position:absolute;margin-left:22.5pt;margin-top:31.05pt;width:226.5pt;height:33.75pt;z-index:16;mso-position-horizontal-relative:text;mso-position-vertical-relative:text;mso-width-percent:0;mso-height-percent:0;mso-width-relative:margin;mso-height-relative:margin;mso-wrap-distance-left:0.0pt;mso-wrap-distance-right:0.0pt;visibility:visible;">
                  <v:stroke joinstyle="miter" weight="0.5pt"/>
                  <v:fill/>
                  <v:path o:connecttype="rect" gradientshapeok="t"/>
                  <v:textbox>
                    <w:txbxContent>
                      <w:p>
                        <w:pPr>
                          <w:pStyle w:val="style0"/>
                          <w:jc w:val="center"/>
                          <w:rPr>
                            <w:rFonts w:ascii="楷体" w:eastAsia="楷体" w:hAnsi="楷体"/>
                            <w:sz w:val="28"/>
                          </w:rPr>
                        </w:pPr>
                        <w:r>
                          <w:rPr>
                            <w:rFonts w:ascii="楷体" w:eastAsia="楷体" w:hAnsi="楷体"/>
                            <w:sz w:val="28"/>
                          </w:rPr>
                          <w:t>佩戴口罩、无菌手套，穿防护服</w:t>
                        </w:r>
                      </w:p>
                    </w:txbxContent>
                  </v:textbox>
                </v:shape>
              </w:pict>
            </w:r>
            <w:r>
              <w:rPr>
                <w:noProof/>
              </w:rPr>
              <w:pict>
                <v:shape id="1051" type="#_x0000_t67" adj="17223,5400," fillcolor="#5b9bd5" style="position:absolute;margin-left:184.5pt;margin-top:65.35pt;width:11.25pt;height:27.75pt;z-index:25;mso-position-horizontal-relative:text;mso-position-vertical-relative:text;mso-width-percent:0;mso-width-relative:margin;mso-height-relative:page;mso-wrap-distance-left:0.0pt;mso-wrap-distance-right:0.0pt;visibility:visible;">
                  <v:stroke joinstyle="miter" color="#1f4d78" weight="1.0pt"/>
                  <v:fill/>
                  <v:path textboxrect="@1,0,@2,@6" o:connecttype="custom" o:connectlocs="10800,0;0,@0;10800,21600;21600,@0" o:connectangles="270.0,180.0,90.0,0.0"/>
                </v:shape>
              </w:pict>
            </w:r>
            <w:r>
              <w:rPr>
                <w:noProof/>
              </w:rPr>
              <w:pict>
                <v:shape id="1052" type="#_x0000_t67" adj="17223,5400," fillcolor="#5b9bd5" style="position:absolute;margin-left:326.25pt;margin-top:2.95pt;width:11.25pt;height:27.75pt;z-index:24;mso-position-horizontal-relative:text;mso-position-vertical-relative:text;mso-width-relative:page;mso-height-relative:page;mso-wrap-distance-left:0.0pt;mso-wrap-distance-right:0.0pt;visibility:visible;">
                  <v:stroke joinstyle="miter" color="#1f4d78" weight="1.0pt"/>
                  <v:fill/>
                  <v:path textboxrect="@1,0,@2,@6" o:connecttype="custom" o:connectlocs="10800,0;0,@0;10800,21600;21600,@0" o:connectangles="270.0,180.0,90.0,0.0"/>
                </v:shape>
              </w:pict>
            </w:r>
            <w:r>
              <w:rPr>
                <w:noProof/>
              </w:rPr>
              <w:pict>
                <v:shape id="1053" type="#_x0000_t67" adj="17223,5400," fillcolor="#5b9bd5" style="position:absolute;margin-left:151.5pt;margin-top:3.7pt;width:11.25pt;height:27.75pt;z-index:23;mso-position-horizontal-relative:text;mso-position-vertical-relative:text;mso-width-relative:page;mso-height-relative:page;mso-wrap-distance-left:0.0pt;mso-wrap-distance-right:0.0pt;visibility:visible;">
                  <v:stroke joinstyle="miter" color="#1f4d78" weight="1.0pt"/>
                  <v:fill/>
                  <v:path textboxrect="@1,0,@2,@6" o:connecttype="custom" o:connectlocs="10800,0;0,@0;10800,21600;21600,@0" o:connectangles="270.0,180.0,90.0,0.0"/>
                </v:shape>
              </w:pict>
            </w:r>
          </w:p>
          <w:p>
            <w:pPr>
              <w:pStyle w:val="style0"/>
              <w:ind w:firstLine="315" w:firstLineChars="150"/>
              <w:rPr>
                <w:sz w:val="32"/>
                <w:szCs w:val="32"/>
              </w:rPr>
            </w:pPr>
            <w:r>
              <w:rPr>
                <w:noProof/>
              </w:rPr>
              <w:pict>
                <v:shape id="1054" type="#_x0000_t202" style="position:absolute;margin-left:272.25pt;margin-top:0.75pt;width:171.75pt;height:33.0pt;z-index:17;mso-position-horizontal-relative:text;mso-position-vertical-relative:text;mso-width-percent:0;mso-height-percent:0;mso-width-relative:margin;mso-height-relative:margin;mso-wrap-distance-left:0.0pt;mso-wrap-distance-right:0.0pt;visibility:visible;">
                  <v:stroke joinstyle="miter" weight="0.5pt"/>
                  <v:fill/>
                  <v:path o:connecttype="rect" gradientshapeok="t"/>
                  <v:textbox>
                    <w:txbxContent>
                      <w:p>
                        <w:pPr>
                          <w:pStyle w:val="style0"/>
                          <w:jc w:val="center"/>
                          <w:rPr>
                            <w:rFonts w:ascii="楷体" w:eastAsia="楷体" w:hAnsi="楷体"/>
                            <w:sz w:val="28"/>
                          </w:rPr>
                        </w:pPr>
                        <w:r>
                          <w:rPr>
                            <w:rFonts w:ascii="楷体" w:eastAsia="楷体" w:hAnsi="楷体" w:hint="eastAsia"/>
                            <w:sz w:val="28"/>
                          </w:rPr>
                          <w:t>带发烧学生</w:t>
                        </w:r>
                        <w:r>
                          <w:rPr>
                            <w:rFonts w:ascii="楷体" w:eastAsia="楷体" w:hAnsi="楷体"/>
                            <w:sz w:val="28"/>
                          </w:rPr>
                          <w:t>到隔离室</w:t>
                        </w:r>
                      </w:p>
                      <w:p>
                        <w:pPr>
                          <w:pStyle w:val="style0"/>
                          <w:rPr/>
                        </w:pPr>
                      </w:p>
                    </w:txbxContent>
                  </v:textbox>
                </v:shape>
              </w:pict>
            </w:r>
          </w:p>
          <w:p>
            <w:pPr>
              <w:pStyle w:val="style0"/>
              <w:ind w:firstLine="315" w:firstLineChars="150"/>
              <w:rPr>
                <w:sz w:val="32"/>
                <w:szCs w:val="32"/>
              </w:rPr>
            </w:pPr>
            <w:r>
              <w:rPr>
                <w:noProof/>
              </w:rPr>
              <w:pict>
                <v:shape id="1055" type="#_x0000_t202" style="position:absolute;margin-left:147.0pt;margin-top:31.65pt;width:218.25pt;height:32.25pt;z-index:14;mso-position-horizontal-relative:text;mso-position-vertical-relative:text;mso-width-percent:0;mso-width-relative:margin;mso-height-relative:page;mso-wrap-distance-left:0.0pt;mso-wrap-distance-right:0.0pt;visibility:visible;">
                  <v:stroke joinstyle="miter" weight="0.5pt"/>
                  <v:fill/>
                  <v:path o:connecttype="rect" gradientshapeok="t"/>
                  <v:textbox>
                    <w:txbxContent>
                      <w:p>
                        <w:pPr>
                          <w:pStyle w:val="style0"/>
                          <w:jc w:val="center"/>
                          <w:rPr>
                            <w:rFonts w:ascii="楷体" w:eastAsia="楷体" w:hAnsi="楷体"/>
                            <w:sz w:val="28"/>
                          </w:rPr>
                        </w:pPr>
                        <w:r>
                          <w:rPr>
                            <w:rFonts w:ascii="楷体" w:eastAsia="楷体" w:hAnsi="楷体" w:hint="eastAsia"/>
                            <w:sz w:val="28"/>
                          </w:rPr>
                          <w:t>测量体温，</w:t>
                        </w:r>
                        <w:r>
                          <w:rPr>
                            <w:rFonts w:ascii="楷体" w:eastAsia="楷体" w:hAnsi="楷体"/>
                            <w:sz w:val="28"/>
                          </w:rPr>
                          <w:t>问询症状，联系家长</w:t>
                        </w:r>
                      </w:p>
                    </w:txbxContent>
                  </v:textbox>
                </v:shape>
              </w:pict>
            </w:r>
            <w:r>
              <w:rPr>
                <w:noProof/>
              </w:rPr>
              <w:pict>
                <v:shape id="1056" type="#_x0000_t67" adj="17223,5400," fillcolor="#5b9bd5" style="position:absolute;margin-left:327.75pt;margin-top:3.7pt;width:11.25pt;height:27.75pt;z-index:26;mso-position-horizontal-relative:text;mso-position-vertical-relative:text;mso-width-relative:page;mso-height-relative:page;mso-wrap-distance-left:0.0pt;mso-wrap-distance-right:0.0pt;visibility:visible;">
                  <v:stroke joinstyle="miter" color="#1f4d78" weight="1.0pt"/>
                  <v:fill/>
                  <v:path textboxrect="@1,0,@2,@6" o:connecttype="custom" o:connectlocs="10800,0;0,@0;10800,21600;21600,@0" o:connectangles="270.0,180.0,90.0,0.0"/>
                </v:shape>
              </w:pict>
            </w:r>
          </w:p>
          <w:p>
            <w:pPr>
              <w:pStyle w:val="style0"/>
              <w:ind w:firstLine="480" w:firstLineChars="150"/>
              <w:rPr>
                <w:sz w:val="32"/>
                <w:szCs w:val="32"/>
              </w:rPr>
            </w:pPr>
          </w:p>
          <w:p>
            <w:pPr>
              <w:pStyle w:val="style0"/>
              <w:ind w:firstLine="315" w:firstLineChars="150"/>
              <w:rPr>
                <w:sz w:val="32"/>
                <w:szCs w:val="32"/>
              </w:rPr>
            </w:pPr>
            <w:r>
              <w:rPr>
                <w:noProof/>
              </w:rPr>
              <w:pict>
                <v:shape id="1057" type="#_x0000_t67" adj="17223,5400," fillcolor="#5b9bd5" style="position:absolute;margin-left:250.5pt;margin-top:4.0pt;width:11.25pt;height:27.75pt;z-index:27;mso-position-horizontal-relative:text;mso-position-vertical-relative:text;mso-width-relative:page;mso-height-relative:page;mso-wrap-distance-left:0.0pt;mso-wrap-distance-right:0.0pt;visibility:visible;">
                  <v:stroke joinstyle="miter" color="#1f4d78" weight="1.0pt"/>
                  <v:fill/>
                  <v:path textboxrect="@1,0,@2,@6" o:connecttype="custom" o:connectlocs="10800,0;0,@0;10800,21600;21600,@0" o:connectangles="270.0,180.0,90.0,0.0"/>
                </v:shape>
              </w:pict>
            </w:r>
          </w:p>
          <w:p>
            <w:pPr>
              <w:pStyle w:val="style0"/>
              <w:ind w:firstLine="315" w:firstLineChars="150"/>
              <w:rPr>
                <w:sz w:val="32"/>
                <w:szCs w:val="32"/>
              </w:rPr>
            </w:pPr>
            <w:r>
              <w:rPr>
                <w:noProof/>
              </w:rPr>
              <w:pict>
                <v:shape id="1058" type="#_x0000_t202" style="position:absolute;margin-left:148.5pt;margin-top:1.05pt;width:218.25pt;height:35.25pt;z-index:15;mso-position-horizontal-relative:text;mso-position-vertical-relative:text;mso-width-percent:0;mso-height-percent:0;mso-width-relative:margin;mso-height-relative:margin;mso-wrap-distance-left:0.0pt;mso-wrap-distance-right:0.0pt;visibility:visible;">
                  <v:stroke joinstyle="miter" weight="0.5pt"/>
                  <v:fill/>
                  <v:path o:connecttype="rect" gradientshapeok="t"/>
                  <v:textbox>
                    <w:txbxContent>
                      <w:p>
                        <w:pPr>
                          <w:pStyle w:val="style0"/>
                          <w:jc w:val="center"/>
                          <w:rPr>
                            <w:rFonts w:ascii="楷体" w:eastAsia="楷体" w:hAnsi="楷体"/>
                            <w:sz w:val="28"/>
                          </w:rPr>
                        </w:pPr>
                        <w:r>
                          <w:rPr>
                            <w:rFonts w:ascii="楷体" w:eastAsia="楷体" w:hAnsi="楷体" w:hint="eastAsia"/>
                            <w:sz w:val="28"/>
                          </w:rPr>
                          <w:t>看护学生</w:t>
                        </w:r>
                        <w:r>
                          <w:rPr>
                            <w:rFonts w:ascii="楷体" w:eastAsia="楷体" w:hAnsi="楷体"/>
                            <w:sz w:val="28"/>
                          </w:rPr>
                          <w:t>，</w:t>
                        </w:r>
                        <w:r>
                          <w:rPr>
                            <w:rFonts w:ascii="楷体" w:eastAsia="楷体" w:hAnsi="楷体" w:hint="eastAsia"/>
                            <w:sz w:val="28"/>
                          </w:rPr>
                          <w:t>详细咨询</w:t>
                        </w:r>
                        <w:r>
                          <w:rPr>
                            <w:rFonts w:ascii="楷体" w:eastAsia="楷体" w:hAnsi="楷体"/>
                            <w:sz w:val="28"/>
                          </w:rPr>
                          <w:t>，建立档案</w:t>
                        </w:r>
                      </w:p>
                    </w:txbxContent>
                  </v:textbox>
                </v:shape>
              </w:pict>
            </w:r>
          </w:p>
          <w:p>
            <w:pPr>
              <w:pStyle w:val="style0"/>
              <w:ind w:firstLine="315" w:firstLineChars="150"/>
              <w:rPr>
                <w:sz w:val="32"/>
                <w:szCs w:val="32"/>
              </w:rPr>
            </w:pPr>
            <w:r>
              <w:rPr>
                <w:noProof/>
              </w:rPr>
              <w:pict>
                <v:shape id="1059" type="#_x0000_t67" adj="17223,5400," fillcolor="#5b9bd5" style="position:absolute;margin-left:280.4pt;margin-top:8.2pt;width:11.25pt;height:27.75pt;z-index:28;mso-position-horizontal-relative:margin;mso-position-vertical-relative:text;mso-width-relative:page;mso-height-relative:page;mso-wrap-distance-left:0.0pt;mso-wrap-distance-right:0.0pt;visibility:visible;">
                  <v:stroke joinstyle="miter" color="#1f4d78" weight="1.0pt"/>
                  <v:fill/>
                  <v:path textboxrect="@1,0,@2,@6" o:connecttype="custom" o:connectlocs="10800,0;0,@0;10800,21600;21600,@0" o:connectangles="270.0,180.0,90.0,0.0"/>
                </v:shape>
              </w:pict>
            </w:r>
          </w:p>
          <w:p>
            <w:pPr>
              <w:pStyle w:val="style0"/>
              <w:ind w:firstLine="315" w:firstLineChars="150"/>
              <w:rPr>
                <w:sz w:val="32"/>
                <w:szCs w:val="32"/>
              </w:rPr>
            </w:pPr>
            <w:r>
              <w:rPr>
                <w:noProof/>
              </w:rPr>
              <w:pict>
                <v:shape id="1060" type="#_x0000_t202" style="position:absolute;margin-left:151.5pt;margin-top:5.4pt;width:218.25pt;height:34.5pt;z-index:18;mso-position-horizontal-relative:text;mso-position-vertical-relative:text;mso-width-percent:0;mso-height-percent:0;mso-width-relative:margin;mso-height-relative:margin;mso-wrap-distance-left:0.0pt;mso-wrap-distance-right:0.0pt;visibility:visible;">
                  <v:stroke joinstyle="miter" weight="0.5pt"/>
                  <v:fill/>
                  <v:path o:connecttype="rect" gradientshapeok="t"/>
                  <v:textbox>
                    <w:txbxContent>
                      <w:p>
                        <w:pPr>
                          <w:pStyle w:val="style0"/>
                          <w:jc w:val="center"/>
                          <w:rPr>
                            <w:sz w:val="28"/>
                          </w:rPr>
                        </w:pPr>
                        <w:r>
                          <w:rPr>
                            <w:rFonts w:ascii="楷体" w:eastAsia="楷体" w:hAnsi="楷体" w:hint="eastAsia"/>
                            <w:sz w:val="28"/>
                          </w:rPr>
                          <w:t>送出学生</w:t>
                        </w:r>
                        <w:r>
                          <w:rPr>
                            <w:sz w:val="28"/>
                          </w:rPr>
                          <w:t>，</w:t>
                        </w:r>
                        <w:r>
                          <w:rPr>
                            <w:rFonts w:ascii="楷体" w:eastAsia="楷体" w:hAnsi="楷体"/>
                            <w:sz w:val="28"/>
                          </w:rPr>
                          <w:t>交给家长</w:t>
                        </w:r>
                      </w:p>
                    </w:txbxContent>
                  </v:textbox>
                </v:shape>
              </w:pict>
            </w:r>
          </w:p>
          <w:p>
            <w:pPr>
              <w:pStyle w:val="style0"/>
              <w:ind w:firstLine="315" w:firstLineChars="150"/>
              <w:rPr>
                <w:sz w:val="32"/>
                <w:szCs w:val="32"/>
              </w:rPr>
            </w:pPr>
            <w:r>
              <w:rPr>
                <w:noProof/>
              </w:rPr>
              <w:pict>
                <v:shape id="1061" type="#_x0000_t67" adj="17223,5400," fillcolor="#5b9bd5" style="position:absolute;margin-left:324.75pt;margin-top:12.7pt;width:11.25pt;height:27.75pt;z-index:30;mso-position-horizontal-relative:text;mso-position-vertical-relative:text;mso-width-relative:page;mso-height-relative:page;mso-wrap-distance-left:0.0pt;mso-wrap-distance-right:0.0pt;visibility:visible;">
                  <v:stroke joinstyle="miter" color="#1f4d78" weight="1.0pt"/>
                  <v:fill/>
                  <v:path textboxrect="@1,0,@2,@6" o:connecttype="custom" o:connectlocs="10800,0;0,@0;10800,21600;21600,@0" o:connectangles="270.0,180.0,90.0,0.0"/>
                </v:shape>
              </w:pict>
            </w:r>
            <w:r>
              <w:rPr>
                <w:noProof/>
              </w:rPr>
              <w:pict>
                <v:shape id="1062" type="#_x0000_t67" adj="17223,5400," fillcolor="#5b9bd5" style="position:absolute;margin-left:172.5pt;margin-top:11.95pt;width:11.25pt;height:27.75pt;z-index:29;mso-position-horizontal-relative:text;mso-position-vertical-relative:text;mso-width-relative:page;mso-height-relative:page;mso-wrap-distance-left:0.0pt;mso-wrap-distance-right:0.0pt;visibility:visible;">
                  <v:stroke joinstyle="miter" color="#1f4d78" weight="1.0pt"/>
                  <v:fill/>
                  <v:path textboxrect="@1,0,@2,@6" o:connecttype="custom" o:connectlocs="10800,0;0,@0;10800,21600;21600,@0" o:connectangles="270.0,180.0,90.0,0.0"/>
                </v:shape>
              </w:pict>
            </w:r>
          </w:p>
          <w:p>
            <w:pPr>
              <w:pStyle w:val="style0"/>
              <w:ind w:firstLine="315" w:firstLineChars="150"/>
              <w:rPr>
                <w:sz w:val="32"/>
                <w:szCs w:val="32"/>
              </w:rPr>
            </w:pPr>
            <w:r>
              <w:rPr>
                <w:noProof/>
              </w:rPr>
              <w:pict>
                <v:shape id="1063" type="#_x0000_t202" style="position:absolute;margin-left:227.25pt;margin-top:9.75pt;width:217.5pt;height:33.0pt;z-index:20;mso-position-horizontal-relative:text;mso-position-vertical-relative:text;mso-width-percent:0;mso-height-percent:0;mso-width-relative:margin;mso-height-relative:margin;mso-wrap-distance-left:0.0pt;mso-wrap-distance-right:0.0pt;visibility:visible;">
                  <v:stroke joinstyle="miter" weight="0.5pt"/>
                  <v:fill/>
                  <v:path o:connecttype="rect" gradientshapeok="t"/>
                  <v:textbox>
                    <w:txbxContent>
                      <w:p>
                        <w:pPr>
                          <w:pStyle w:val="style0"/>
                          <w:jc w:val="center"/>
                          <w:rPr>
                            <w:rFonts w:ascii="楷体" w:eastAsia="楷体" w:hAnsi="楷体"/>
                            <w:sz w:val="28"/>
                          </w:rPr>
                        </w:pPr>
                        <w:r>
                          <w:rPr>
                            <w:rFonts w:ascii="楷体" w:eastAsia="楷体" w:hAnsi="楷体"/>
                            <w:sz w:val="28"/>
                          </w:rPr>
                          <w:t>家长</w:t>
                        </w:r>
                        <w:r>
                          <w:rPr>
                            <w:rFonts w:ascii="楷体" w:eastAsia="楷体" w:hAnsi="楷体" w:hint="eastAsia"/>
                            <w:sz w:val="28"/>
                          </w:rPr>
                          <w:t>带学生到</w:t>
                        </w:r>
                        <w:r>
                          <w:rPr>
                            <w:rFonts w:ascii="楷体" w:eastAsia="楷体" w:hAnsi="楷体"/>
                            <w:sz w:val="28"/>
                          </w:rPr>
                          <w:t>定点医疗机构</w:t>
                        </w:r>
                        <w:r>
                          <w:rPr>
                            <w:rFonts w:ascii="楷体" w:eastAsia="楷体" w:hAnsi="楷体" w:hint="eastAsia"/>
                            <w:sz w:val="28"/>
                          </w:rPr>
                          <w:t>诊治</w:t>
                        </w:r>
                      </w:p>
                    </w:txbxContent>
                  </v:textbox>
                </v:shape>
              </w:pict>
            </w:r>
            <w:r>
              <w:rPr>
                <w:noProof/>
              </w:rPr>
              <w:pict>
                <v:shape id="1064" type="#_x0000_t202" style="position:absolute;margin-left:53.25pt;margin-top:9.0pt;width:165.0pt;height:33.75pt;z-index:19;mso-position-horizontal-relative:margin;mso-position-vertical-relative:text;mso-width-percent:0;mso-height-percent:0;mso-width-relative:margin;mso-height-relative:margin;mso-wrap-distance-left:0.0pt;mso-wrap-distance-right:0.0pt;visibility:visible;">
                  <v:stroke joinstyle="miter" weight="0.5pt"/>
                  <v:fill/>
                  <v:path o:connecttype="rect" gradientshapeok="t"/>
                  <v:textbox>
                    <w:txbxContent>
                      <w:p>
                        <w:pPr>
                          <w:pStyle w:val="style0"/>
                          <w:jc w:val="center"/>
                          <w:rPr>
                            <w:rFonts w:ascii="楷体" w:eastAsia="楷体" w:hAnsi="楷体"/>
                            <w:sz w:val="28"/>
                          </w:rPr>
                        </w:pPr>
                        <w:r>
                          <w:rPr>
                            <w:rFonts w:ascii="楷体" w:eastAsia="楷体" w:hAnsi="楷体" w:hint="eastAsia"/>
                            <w:sz w:val="28"/>
                          </w:rPr>
                          <w:t>隔离室消毒</w:t>
                        </w:r>
                        <w:r>
                          <w:rPr>
                            <w:rFonts w:ascii="楷体" w:eastAsia="楷体" w:hAnsi="楷体"/>
                            <w:sz w:val="28"/>
                          </w:rPr>
                          <w:t>，处理污物</w:t>
                        </w:r>
                      </w:p>
                    </w:txbxContent>
                  </v:textbox>
                </v:shape>
              </w:pict>
            </w:r>
          </w:p>
          <w:p>
            <w:pPr>
              <w:pStyle w:val="style0"/>
              <w:ind w:firstLine="482" w:firstLineChars="150"/>
              <w:rPr>
                <w:b/>
                <w:sz w:val="32"/>
                <w:szCs w:val="32"/>
              </w:rPr>
            </w:pPr>
          </w:p>
          <w:p>
            <w:pPr>
              <w:pStyle w:val="style0"/>
              <w:jc w:val="center"/>
              <w:rPr>
                <w:rFonts w:ascii="方正小标宋简体" w:eastAsia="方正小标宋简体"/>
                <w:b/>
                <w:sz w:val="44"/>
                <w:szCs w:val="32"/>
              </w:rPr>
            </w:pPr>
          </w:p>
        </w:tc>
      </w:tr>
    </w:tbl>
    <w:p>
      <w:pPr>
        <w:pStyle w:val="style0"/>
        <w:jc w:val="center"/>
        <w:rPr>
          <w:rFonts w:ascii="方正小标宋简体" w:eastAsia="方正小标宋简体"/>
          <w:b/>
          <w:sz w:val="44"/>
          <w:szCs w:val="32"/>
        </w:rPr>
      </w:pPr>
    </w:p>
    <w:p>
      <w:pPr>
        <w:pStyle w:val="style0"/>
        <w:spacing w:lineRule="exact" w:line="520"/>
        <w:rPr>
          <w:rFonts w:ascii="黑体" w:eastAsia="黑体" w:hAnsi="黑体" w:hint="eastAsia"/>
          <w:sz w:val="32"/>
          <w:szCs w:val="32"/>
        </w:rPr>
      </w:pPr>
    </w:p>
    <w:p>
      <w:pPr>
        <w:pStyle w:val="style0"/>
        <w:spacing w:lineRule="exact" w:line="520"/>
        <w:rPr>
          <w:rFonts w:ascii="黑体" w:eastAsia="黑体" w:hAnsi="黑体"/>
          <w:sz w:val="32"/>
          <w:szCs w:val="32"/>
        </w:rPr>
      </w:pPr>
      <w:r>
        <w:rPr>
          <w:rFonts w:ascii="黑体" w:eastAsia="黑体" w:hAnsi="黑体" w:hint="eastAsia"/>
          <w:sz w:val="32"/>
          <w:szCs w:val="32"/>
        </w:rPr>
        <w:t>附件</w:t>
      </w:r>
      <w:r>
        <w:rPr>
          <w:rFonts w:ascii="黑体" w:eastAsia="黑体" w:hAnsi="黑体"/>
          <w:sz w:val="32"/>
          <w:szCs w:val="32"/>
        </w:rPr>
        <w:t>3</w:t>
      </w:r>
    </w:p>
    <w:p>
      <w:pPr>
        <w:pStyle w:val="style0"/>
        <w:spacing w:lineRule="exact" w:line="520"/>
        <w:jc w:val="center"/>
        <w:rPr>
          <w:rFonts w:ascii="方正小标宋简体" w:cs="Times New Roman" w:eastAsia="方正小标宋简体" w:hAnsi="仿宋"/>
          <w:sz w:val="40"/>
          <w:szCs w:val="32"/>
        </w:rPr>
      </w:pPr>
    </w:p>
    <w:p>
      <w:pPr>
        <w:pStyle w:val="style0"/>
        <w:spacing w:lineRule="exact" w:line="520"/>
        <w:jc w:val="center"/>
        <w:rPr>
          <w:rFonts w:ascii="方正小标宋简体" w:cs="Times New Roman" w:eastAsia="方正小标宋简体" w:hAnsi="仿宋"/>
          <w:sz w:val="32"/>
          <w:szCs w:val="32"/>
        </w:rPr>
      </w:pPr>
      <w:r>
        <w:rPr>
          <w:rFonts w:ascii="方正小标宋简体" w:cs="Times New Roman" w:eastAsia="方正小标宋简体" w:hAnsi="仿宋" w:hint="eastAsia"/>
          <w:sz w:val="40"/>
          <w:szCs w:val="32"/>
        </w:rPr>
        <w:t>寿光市</w:t>
      </w:r>
      <w:r>
        <w:rPr>
          <w:rFonts w:ascii="方正小标宋简体" w:cs="Times New Roman" w:eastAsia="方正小标宋简体" w:hAnsi="仿宋" w:hint="eastAsia"/>
          <w:sz w:val="40"/>
          <w:szCs w:val="32"/>
        </w:rPr>
        <w:t>圣城中学教职工外出</w:t>
      </w:r>
      <w:r>
        <w:rPr>
          <w:rFonts w:ascii="方正小标宋简体" w:cs="Times New Roman" w:eastAsia="方正小标宋简体" w:hAnsi="仿宋" w:hint="eastAsia"/>
          <w:sz w:val="40"/>
          <w:szCs w:val="32"/>
        </w:rPr>
        <w:t>审批和记录</w:t>
      </w:r>
      <w:r>
        <w:rPr>
          <w:rFonts w:ascii="方正小标宋简体" w:cs="Times New Roman" w:eastAsia="方正小标宋简体" w:hAnsi="仿宋" w:hint="eastAsia"/>
          <w:sz w:val="40"/>
          <w:szCs w:val="32"/>
        </w:rPr>
        <w:t>表</w:t>
      </w:r>
    </w:p>
    <w:p>
      <w:pPr>
        <w:pStyle w:val="style0"/>
        <w:spacing w:lineRule="exact" w:line="520"/>
        <w:rPr>
          <w:rFonts w:ascii="仿宋" w:cs="Times New Roman" w:eastAsia="仿宋" w:hAnsi="仿宋"/>
          <w:sz w:val="32"/>
          <w:szCs w:val="32"/>
        </w:rPr>
      </w:pPr>
    </w:p>
    <w:tbl>
      <w:tblPr>
        <w:tblStyle w:val="style154"/>
        <w:tblW w:w="0" w:type="auto"/>
        <w:tblInd w:w="-147" w:type="dxa"/>
        <w:tblLook w:val="04A0" w:firstRow="1" w:lastRow="0" w:firstColumn="1" w:lastColumn="0" w:noHBand="0" w:noVBand="1"/>
      </w:tblPr>
      <w:tblGrid>
        <w:gridCol w:w="1276"/>
        <w:gridCol w:w="993"/>
        <w:gridCol w:w="992"/>
        <w:gridCol w:w="2268"/>
        <w:gridCol w:w="1417"/>
        <w:gridCol w:w="1276"/>
        <w:gridCol w:w="873"/>
      </w:tblGrid>
      <w:tr>
        <w:trPr/>
        <w:tc>
          <w:tcPr>
            <w:tcW w:w="1276"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姓名</w:t>
            </w:r>
          </w:p>
        </w:tc>
        <w:tc>
          <w:tcPr>
            <w:tcW w:w="993"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外出时间</w:t>
            </w:r>
          </w:p>
        </w:tc>
        <w:tc>
          <w:tcPr>
            <w:tcW w:w="992"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返校时间</w:t>
            </w:r>
          </w:p>
        </w:tc>
        <w:tc>
          <w:tcPr>
            <w:tcW w:w="2268"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外出</w:t>
            </w:r>
            <w:r>
              <w:rPr>
                <w:rFonts w:ascii="仿宋" w:cs="Times New Roman" w:eastAsia="仿宋" w:hAnsi="仿宋" w:hint="eastAsia"/>
                <w:sz w:val="28"/>
                <w:szCs w:val="32"/>
              </w:rPr>
              <w:t>原因</w:t>
            </w:r>
          </w:p>
        </w:tc>
        <w:tc>
          <w:tcPr>
            <w:tcW w:w="1417"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接触人员</w:t>
            </w:r>
          </w:p>
        </w:tc>
        <w:tc>
          <w:tcPr>
            <w:tcW w:w="1276"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体温是否正常</w:t>
            </w:r>
          </w:p>
        </w:tc>
        <w:tc>
          <w:tcPr>
            <w:tcW w:w="873"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备注</w:t>
            </w:r>
          </w:p>
        </w:tc>
      </w:tr>
      <w:tr>
        <w:tblPrEx/>
        <w:trPr>
          <w:trHeight w:val="2190" w:hRule="atLeast"/>
        </w:trPr>
        <w:tc>
          <w:tcPr>
            <w:tcW w:w="1276" w:type="dxa"/>
            <w:tcBorders/>
          </w:tcPr>
          <w:p>
            <w:pPr>
              <w:pStyle w:val="style0"/>
              <w:spacing w:lineRule="exact" w:line="520"/>
              <w:rPr>
                <w:rFonts w:ascii="仿宋" w:cs="Times New Roman" w:eastAsia="仿宋" w:hAnsi="仿宋"/>
                <w:sz w:val="32"/>
                <w:szCs w:val="32"/>
              </w:rPr>
            </w:pPr>
          </w:p>
        </w:tc>
        <w:tc>
          <w:tcPr>
            <w:tcW w:w="993" w:type="dxa"/>
            <w:tcBorders/>
          </w:tcPr>
          <w:p>
            <w:pPr>
              <w:pStyle w:val="style0"/>
              <w:spacing w:lineRule="exact" w:line="520"/>
              <w:rPr>
                <w:rFonts w:ascii="仿宋" w:cs="Times New Roman" w:eastAsia="仿宋" w:hAnsi="仿宋"/>
                <w:sz w:val="32"/>
                <w:szCs w:val="32"/>
              </w:rPr>
            </w:pPr>
          </w:p>
        </w:tc>
        <w:tc>
          <w:tcPr>
            <w:tcW w:w="992" w:type="dxa"/>
            <w:tcBorders/>
          </w:tcPr>
          <w:p>
            <w:pPr>
              <w:pStyle w:val="style0"/>
              <w:spacing w:lineRule="exact" w:line="520"/>
              <w:rPr>
                <w:rFonts w:ascii="仿宋" w:cs="Times New Roman" w:eastAsia="仿宋" w:hAnsi="仿宋"/>
                <w:sz w:val="32"/>
                <w:szCs w:val="32"/>
              </w:rPr>
            </w:pPr>
          </w:p>
        </w:tc>
        <w:tc>
          <w:tcPr>
            <w:tcW w:w="2268" w:type="dxa"/>
            <w:tcBorders/>
          </w:tcPr>
          <w:p>
            <w:pPr>
              <w:pStyle w:val="style0"/>
              <w:spacing w:lineRule="exact" w:line="520"/>
              <w:rPr>
                <w:rFonts w:ascii="仿宋" w:cs="Times New Roman" w:eastAsia="仿宋" w:hAnsi="仿宋"/>
                <w:sz w:val="32"/>
                <w:szCs w:val="32"/>
              </w:rPr>
            </w:pPr>
          </w:p>
        </w:tc>
        <w:tc>
          <w:tcPr>
            <w:tcW w:w="1417" w:type="dxa"/>
            <w:tcBorders/>
          </w:tcPr>
          <w:p>
            <w:pPr>
              <w:pStyle w:val="style0"/>
              <w:spacing w:lineRule="exact" w:line="520"/>
              <w:rPr>
                <w:rFonts w:ascii="仿宋" w:cs="Times New Roman" w:eastAsia="仿宋" w:hAnsi="仿宋"/>
                <w:sz w:val="32"/>
                <w:szCs w:val="32"/>
              </w:rPr>
            </w:pPr>
          </w:p>
        </w:tc>
        <w:tc>
          <w:tcPr>
            <w:tcW w:w="1276" w:type="dxa"/>
            <w:tcBorders/>
          </w:tcPr>
          <w:p>
            <w:pPr>
              <w:pStyle w:val="style0"/>
              <w:spacing w:lineRule="exact" w:line="520"/>
              <w:rPr>
                <w:rFonts w:ascii="仿宋" w:cs="Times New Roman" w:eastAsia="仿宋" w:hAnsi="仿宋"/>
                <w:sz w:val="32"/>
                <w:szCs w:val="32"/>
              </w:rPr>
            </w:pPr>
          </w:p>
        </w:tc>
        <w:tc>
          <w:tcPr>
            <w:tcW w:w="873" w:type="dxa"/>
            <w:tcBorders/>
          </w:tcPr>
          <w:p>
            <w:pPr>
              <w:pStyle w:val="style0"/>
              <w:spacing w:lineRule="exact" w:line="520"/>
              <w:rPr>
                <w:rFonts w:ascii="仿宋" w:cs="Times New Roman" w:eastAsia="仿宋" w:hAnsi="仿宋"/>
                <w:sz w:val="32"/>
                <w:szCs w:val="32"/>
              </w:rPr>
            </w:pPr>
          </w:p>
        </w:tc>
      </w:tr>
    </w:tbl>
    <w:p>
      <w:pPr>
        <w:pStyle w:val="style0"/>
        <w:spacing w:lineRule="exact" w:line="520"/>
        <w:rPr>
          <w:rFonts w:ascii="仿宋" w:cs="Times New Roman" w:eastAsia="仿宋" w:hAnsi="仿宋"/>
          <w:sz w:val="32"/>
          <w:szCs w:val="32"/>
        </w:rPr>
      </w:pPr>
      <w:r>
        <w:rPr>
          <w:rFonts w:ascii="仿宋" w:cs="Times New Roman" w:eastAsia="仿宋" w:hAnsi="仿宋" w:hint="eastAsia"/>
          <w:sz w:val="32"/>
          <w:szCs w:val="32"/>
        </w:rPr>
        <w:t>本人</w:t>
      </w:r>
      <w:r>
        <w:rPr>
          <w:rFonts w:ascii="仿宋" w:cs="Times New Roman" w:eastAsia="仿宋" w:hAnsi="仿宋"/>
          <w:sz w:val="32"/>
          <w:szCs w:val="32"/>
        </w:rPr>
        <w:t>签名</w:t>
      </w:r>
      <w:r>
        <w:rPr>
          <w:rFonts w:ascii="仿宋" w:cs="Times New Roman" w:eastAsia="仿宋" w:hAnsi="仿宋" w:hint="eastAsia"/>
          <w:sz w:val="32"/>
          <w:szCs w:val="32"/>
        </w:rPr>
        <w:t>：        级部（科室）</w:t>
      </w:r>
      <w:r>
        <w:rPr>
          <w:rFonts w:ascii="仿宋" w:cs="Times New Roman" w:eastAsia="仿宋" w:hAnsi="仿宋"/>
          <w:sz w:val="32"/>
          <w:szCs w:val="32"/>
        </w:rPr>
        <w:t>主任</w:t>
      </w:r>
      <w:r>
        <w:rPr>
          <w:rFonts w:ascii="仿宋" w:cs="Times New Roman" w:eastAsia="仿宋" w:hAnsi="仿宋" w:hint="eastAsia"/>
          <w:sz w:val="32"/>
          <w:szCs w:val="32"/>
        </w:rPr>
        <w:t>：        校领导：</w:t>
      </w:r>
    </w:p>
    <w:p>
      <w:pPr>
        <w:pStyle w:val="style0"/>
        <w:spacing w:lineRule="exact" w:line="520"/>
        <w:ind w:firstLine="4960" w:firstLineChars="1550"/>
        <w:rPr>
          <w:rFonts w:ascii="仿宋" w:cs="Times New Roman" w:eastAsia="仿宋" w:hAnsi="仿宋"/>
          <w:sz w:val="32"/>
          <w:szCs w:val="32"/>
        </w:rPr>
      </w:pPr>
    </w:p>
    <w:p>
      <w:pPr>
        <w:pStyle w:val="style0"/>
        <w:spacing w:lineRule="exact" w:line="520"/>
        <w:ind w:firstLine="4960" w:firstLineChars="1550"/>
        <w:rPr>
          <w:rFonts w:ascii="仿宋" w:cs="Times New Roman" w:eastAsia="仿宋" w:hAnsi="仿宋"/>
          <w:sz w:val="32"/>
          <w:szCs w:val="32"/>
        </w:rPr>
      </w:pPr>
    </w:p>
    <w:p>
      <w:pPr>
        <w:pStyle w:val="style0"/>
        <w:spacing w:lineRule="exact" w:line="520"/>
        <w:ind w:firstLine="4960" w:firstLineChars="1550"/>
        <w:rPr>
          <w:rFonts w:ascii="仿宋" w:cs="Times New Roman" w:eastAsia="仿宋" w:hAnsi="仿宋"/>
          <w:sz w:val="32"/>
          <w:szCs w:val="32"/>
        </w:rPr>
      </w:pPr>
    </w:p>
    <w:p>
      <w:pPr>
        <w:pStyle w:val="style0"/>
        <w:spacing w:lineRule="exact" w:line="520"/>
        <w:jc w:val="center"/>
        <w:rPr>
          <w:rFonts w:ascii="方正小标宋简体" w:cs="Times New Roman" w:eastAsia="方正小标宋简体" w:hAnsi="仿宋"/>
          <w:sz w:val="40"/>
          <w:szCs w:val="32"/>
        </w:rPr>
      </w:pPr>
      <w:r>
        <w:rPr>
          <w:rFonts w:ascii="方正小标宋简体" w:cs="Times New Roman" w:eastAsia="方正小标宋简体" w:hAnsi="仿宋" w:hint="eastAsia"/>
          <w:sz w:val="40"/>
          <w:szCs w:val="32"/>
        </w:rPr>
        <w:t>寿光市</w:t>
      </w:r>
      <w:r>
        <w:rPr>
          <w:rFonts w:ascii="方正小标宋简体" w:cs="Times New Roman" w:eastAsia="方正小标宋简体" w:hAnsi="仿宋" w:hint="eastAsia"/>
          <w:sz w:val="40"/>
          <w:szCs w:val="32"/>
        </w:rPr>
        <w:t>圣城中学</w:t>
      </w:r>
      <w:r>
        <w:rPr>
          <w:rFonts w:ascii="方正小标宋简体" w:cs="Times New Roman" w:eastAsia="方正小标宋简体" w:hAnsi="仿宋" w:hint="eastAsia"/>
          <w:sz w:val="40"/>
          <w:szCs w:val="32"/>
        </w:rPr>
        <w:t>学生</w:t>
      </w:r>
      <w:r>
        <w:rPr>
          <w:rFonts w:ascii="方正小标宋简体" w:cs="Times New Roman" w:eastAsia="方正小标宋简体" w:hAnsi="仿宋" w:hint="eastAsia"/>
          <w:sz w:val="40"/>
          <w:szCs w:val="32"/>
        </w:rPr>
        <w:t>外出</w:t>
      </w:r>
      <w:r>
        <w:rPr>
          <w:rFonts w:ascii="方正小标宋简体" w:cs="Times New Roman" w:eastAsia="方正小标宋简体" w:hAnsi="仿宋" w:hint="eastAsia"/>
          <w:sz w:val="40"/>
          <w:szCs w:val="32"/>
        </w:rPr>
        <w:t>审批和记录</w:t>
      </w:r>
      <w:r>
        <w:rPr>
          <w:rFonts w:ascii="方正小标宋简体" w:cs="Times New Roman" w:eastAsia="方正小标宋简体" w:hAnsi="仿宋" w:hint="eastAsia"/>
          <w:sz w:val="40"/>
          <w:szCs w:val="32"/>
        </w:rPr>
        <w:t>表</w:t>
      </w:r>
    </w:p>
    <w:p>
      <w:pPr>
        <w:pStyle w:val="style0"/>
        <w:spacing w:lineRule="exact" w:line="520"/>
        <w:jc w:val="center"/>
        <w:rPr>
          <w:rFonts w:ascii="仿宋" w:cs="Times New Roman" w:eastAsia="仿宋" w:hAnsi="仿宋" w:hint="eastAsia"/>
          <w:sz w:val="32"/>
          <w:szCs w:val="32"/>
        </w:rPr>
      </w:pPr>
    </w:p>
    <w:tbl>
      <w:tblPr>
        <w:tblStyle w:val="style154"/>
        <w:tblW w:w="0" w:type="auto"/>
        <w:tblLook w:val="04A0" w:firstRow="1" w:lastRow="0" w:firstColumn="1" w:lastColumn="0" w:noHBand="0" w:noVBand="1"/>
      </w:tblPr>
      <w:tblGrid>
        <w:gridCol w:w="1129"/>
        <w:gridCol w:w="993"/>
        <w:gridCol w:w="992"/>
        <w:gridCol w:w="2268"/>
        <w:gridCol w:w="1008"/>
        <w:gridCol w:w="1279"/>
        <w:gridCol w:w="1279"/>
      </w:tblGrid>
      <w:tr>
        <w:trPr/>
        <w:tc>
          <w:tcPr>
            <w:tcW w:w="1129"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姓名</w:t>
            </w:r>
          </w:p>
        </w:tc>
        <w:tc>
          <w:tcPr>
            <w:tcW w:w="993"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外出时间</w:t>
            </w:r>
          </w:p>
        </w:tc>
        <w:tc>
          <w:tcPr>
            <w:tcW w:w="992"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返校时间</w:t>
            </w:r>
          </w:p>
        </w:tc>
        <w:tc>
          <w:tcPr>
            <w:tcW w:w="2268"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外出</w:t>
            </w:r>
            <w:r>
              <w:rPr>
                <w:rFonts w:ascii="仿宋" w:cs="Times New Roman" w:eastAsia="仿宋" w:hAnsi="仿宋" w:hint="eastAsia"/>
                <w:sz w:val="28"/>
                <w:szCs w:val="32"/>
              </w:rPr>
              <w:t>原因</w:t>
            </w:r>
          </w:p>
        </w:tc>
        <w:tc>
          <w:tcPr>
            <w:tcW w:w="1008"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接触人员</w:t>
            </w:r>
          </w:p>
        </w:tc>
        <w:tc>
          <w:tcPr>
            <w:tcW w:w="1279"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体温是否正常</w:t>
            </w:r>
          </w:p>
        </w:tc>
        <w:tc>
          <w:tcPr>
            <w:tcW w:w="1279" w:type="dxa"/>
            <w:tcBorders/>
            <w:vAlign w:val="center"/>
          </w:tcPr>
          <w:p>
            <w:pPr>
              <w:pStyle w:val="style0"/>
              <w:spacing w:lineRule="exact" w:line="520"/>
              <w:jc w:val="center"/>
              <w:rPr>
                <w:rFonts w:ascii="仿宋" w:cs="Times New Roman" w:eastAsia="仿宋" w:hAnsi="仿宋"/>
                <w:sz w:val="28"/>
                <w:szCs w:val="32"/>
              </w:rPr>
            </w:pPr>
            <w:r>
              <w:rPr>
                <w:rFonts w:ascii="仿宋" w:cs="Times New Roman" w:eastAsia="仿宋" w:hAnsi="仿宋" w:hint="eastAsia"/>
                <w:sz w:val="28"/>
                <w:szCs w:val="32"/>
              </w:rPr>
              <w:t>备注</w:t>
            </w:r>
          </w:p>
        </w:tc>
      </w:tr>
      <w:tr>
        <w:tblPrEx/>
        <w:trPr>
          <w:trHeight w:val="2721" w:hRule="atLeast"/>
        </w:trPr>
        <w:tc>
          <w:tcPr>
            <w:tcW w:w="1129" w:type="dxa"/>
            <w:tcBorders/>
          </w:tcPr>
          <w:p>
            <w:pPr>
              <w:pStyle w:val="style0"/>
              <w:spacing w:lineRule="exact" w:line="520"/>
              <w:rPr>
                <w:rFonts w:ascii="仿宋" w:cs="Times New Roman" w:eastAsia="仿宋" w:hAnsi="仿宋"/>
                <w:sz w:val="32"/>
                <w:szCs w:val="32"/>
              </w:rPr>
            </w:pPr>
          </w:p>
        </w:tc>
        <w:tc>
          <w:tcPr>
            <w:tcW w:w="993" w:type="dxa"/>
            <w:tcBorders/>
          </w:tcPr>
          <w:p>
            <w:pPr>
              <w:pStyle w:val="style0"/>
              <w:spacing w:lineRule="exact" w:line="520"/>
              <w:rPr>
                <w:rFonts w:ascii="仿宋" w:cs="Times New Roman" w:eastAsia="仿宋" w:hAnsi="仿宋"/>
                <w:sz w:val="32"/>
                <w:szCs w:val="32"/>
              </w:rPr>
            </w:pPr>
          </w:p>
        </w:tc>
        <w:tc>
          <w:tcPr>
            <w:tcW w:w="992" w:type="dxa"/>
            <w:tcBorders/>
          </w:tcPr>
          <w:p>
            <w:pPr>
              <w:pStyle w:val="style0"/>
              <w:spacing w:lineRule="exact" w:line="520"/>
              <w:rPr>
                <w:rFonts w:ascii="仿宋" w:cs="Times New Roman" w:eastAsia="仿宋" w:hAnsi="仿宋"/>
                <w:sz w:val="32"/>
                <w:szCs w:val="32"/>
              </w:rPr>
            </w:pPr>
          </w:p>
        </w:tc>
        <w:tc>
          <w:tcPr>
            <w:tcW w:w="2268" w:type="dxa"/>
            <w:tcBorders/>
          </w:tcPr>
          <w:p>
            <w:pPr>
              <w:pStyle w:val="style0"/>
              <w:spacing w:lineRule="exact" w:line="520"/>
              <w:rPr>
                <w:rFonts w:ascii="仿宋" w:cs="Times New Roman" w:eastAsia="仿宋" w:hAnsi="仿宋"/>
                <w:sz w:val="32"/>
                <w:szCs w:val="32"/>
              </w:rPr>
            </w:pPr>
          </w:p>
        </w:tc>
        <w:tc>
          <w:tcPr>
            <w:tcW w:w="1008" w:type="dxa"/>
            <w:tcBorders/>
          </w:tcPr>
          <w:p>
            <w:pPr>
              <w:pStyle w:val="style0"/>
              <w:spacing w:lineRule="exact" w:line="520"/>
              <w:rPr>
                <w:rFonts w:ascii="仿宋" w:cs="Times New Roman" w:eastAsia="仿宋" w:hAnsi="仿宋"/>
                <w:sz w:val="32"/>
                <w:szCs w:val="32"/>
              </w:rPr>
            </w:pPr>
          </w:p>
        </w:tc>
        <w:tc>
          <w:tcPr>
            <w:tcW w:w="1279" w:type="dxa"/>
            <w:tcBorders/>
          </w:tcPr>
          <w:p>
            <w:pPr>
              <w:pStyle w:val="style0"/>
              <w:spacing w:lineRule="exact" w:line="520"/>
              <w:rPr>
                <w:rFonts w:ascii="仿宋" w:cs="Times New Roman" w:eastAsia="仿宋" w:hAnsi="仿宋"/>
                <w:sz w:val="32"/>
                <w:szCs w:val="32"/>
              </w:rPr>
            </w:pPr>
          </w:p>
        </w:tc>
        <w:tc>
          <w:tcPr>
            <w:tcW w:w="1279" w:type="dxa"/>
            <w:tcBorders/>
          </w:tcPr>
          <w:p>
            <w:pPr>
              <w:pStyle w:val="style0"/>
              <w:spacing w:lineRule="exact" w:line="520"/>
              <w:rPr>
                <w:rFonts w:ascii="仿宋" w:cs="Times New Roman" w:eastAsia="仿宋" w:hAnsi="仿宋"/>
                <w:sz w:val="32"/>
                <w:szCs w:val="32"/>
              </w:rPr>
            </w:pPr>
          </w:p>
        </w:tc>
      </w:tr>
    </w:tbl>
    <w:p>
      <w:pPr>
        <w:pStyle w:val="style0"/>
        <w:spacing w:lineRule="exact" w:line="520"/>
        <w:rPr>
          <w:rFonts w:ascii="仿宋" w:cs="Times New Roman" w:eastAsia="仿宋" w:hAnsi="仿宋"/>
          <w:sz w:val="32"/>
          <w:szCs w:val="32"/>
        </w:rPr>
      </w:pPr>
      <w:r>
        <w:rPr>
          <w:rFonts w:ascii="仿宋" w:cs="Times New Roman" w:eastAsia="仿宋" w:hAnsi="仿宋" w:hint="eastAsia"/>
          <w:sz w:val="32"/>
          <w:szCs w:val="32"/>
        </w:rPr>
        <w:t>本人</w:t>
      </w:r>
      <w:r>
        <w:rPr>
          <w:rFonts w:ascii="仿宋" w:cs="Times New Roman" w:eastAsia="仿宋" w:hAnsi="仿宋"/>
          <w:sz w:val="32"/>
          <w:szCs w:val="32"/>
        </w:rPr>
        <w:t>签名</w:t>
      </w:r>
      <w:r>
        <w:rPr>
          <w:rFonts w:ascii="仿宋" w:cs="Times New Roman" w:eastAsia="仿宋" w:hAnsi="仿宋" w:hint="eastAsia"/>
          <w:sz w:val="32"/>
          <w:szCs w:val="32"/>
        </w:rPr>
        <w:t>：       班</w:t>
      </w:r>
      <w:r>
        <w:rPr>
          <w:rFonts w:ascii="仿宋" w:cs="Times New Roman" w:eastAsia="仿宋" w:hAnsi="仿宋"/>
          <w:sz w:val="32"/>
          <w:szCs w:val="32"/>
        </w:rPr>
        <w:t>主任</w:t>
      </w:r>
      <w:r>
        <w:rPr>
          <w:rFonts w:ascii="仿宋" w:cs="Times New Roman" w:eastAsia="仿宋" w:hAnsi="仿宋" w:hint="eastAsia"/>
          <w:sz w:val="32"/>
          <w:szCs w:val="32"/>
        </w:rPr>
        <w:t>：        级部（科室）</w:t>
      </w:r>
      <w:r>
        <w:rPr>
          <w:rFonts w:ascii="仿宋" w:cs="Times New Roman" w:eastAsia="仿宋" w:hAnsi="仿宋"/>
          <w:sz w:val="32"/>
          <w:szCs w:val="32"/>
        </w:rPr>
        <w:t>主任</w:t>
      </w:r>
      <w:r>
        <w:rPr>
          <w:rFonts w:ascii="仿宋" w:cs="Times New Roman" w:eastAsia="仿宋" w:hAnsi="仿宋" w:hint="eastAsia"/>
          <w:sz w:val="32"/>
          <w:szCs w:val="32"/>
        </w:rPr>
        <w:t xml:space="preserve">：        </w:t>
      </w:r>
    </w:p>
    <w:p>
      <w:pPr>
        <w:pStyle w:val="style0"/>
        <w:spacing w:lineRule="exact" w:line="520"/>
        <w:ind w:firstLine="4960" w:firstLineChars="1550"/>
        <w:rPr>
          <w:rFonts w:ascii="仿宋" w:cs="Times New Roman" w:eastAsia="仿宋" w:hAnsi="仿宋"/>
          <w:sz w:val="32"/>
          <w:szCs w:val="32"/>
        </w:rPr>
      </w:pPr>
    </w:p>
    <w:p>
      <w:pPr>
        <w:pStyle w:val="style0"/>
        <w:widowControl/>
        <w:jc w:val="left"/>
        <w:rPr>
          <w:rFonts w:ascii="黑体" w:eastAsia="黑体" w:hAnsi="黑体"/>
          <w:sz w:val="32"/>
          <w:szCs w:val="32"/>
        </w:rPr>
      </w:pPr>
    </w:p>
    <w:p>
      <w:pPr>
        <w:pStyle w:val="style0"/>
        <w:spacing w:lineRule="exact" w:line="520"/>
        <w:rPr>
          <w:rFonts w:ascii="方正小标宋简体" w:cs="Times New Roman" w:eastAsia="方正小标宋简体" w:hAnsi="仿宋"/>
          <w:sz w:val="40"/>
          <w:szCs w:val="32"/>
        </w:rPr>
      </w:pPr>
      <w:r>
        <w:rPr>
          <w:rFonts w:ascii="黑体" w:eastAsia="黑体" w:hAnsi="黑体" w:hint="eastAsia"/>
          <w:sz w:val="32"/>
          <w:szCs w:val="32"/>
        </w:rPr>
        <w:t>附件</w:t>
      </w:r>
      <w:r>
        <w:rPr>
          <w:rFonts w:ascii="黑体" w:eastAsia="黑体" w:hAnsi="黑体"/>
          <w:sz w:val="32"/>
          <w:szCs w:val="32"/>
        </w:rPr>
        <w:t>4</w:t>
      </w:r>
    </w:p>
    <w:p>
      <w:pPr>
        <w:pStyle w:val="style0"/>
        <w:spacing w:lineRule="exact" w:line="520"/>
        <w:jc w:val="center"/>
        <w:rPr>
          <w:rFonts w:ascii="黑体" w:eastAsia="黑体" w:hAnsi="黑体"/>
          <w:sz w:val="32"/>
          <w:szCs w:val="32"/>
        </w:rPr>
      </w:pPr>
      <w:r>
        <w:rPr>
          <w:rFonts w:ascii="方正小标宋简体" w:cs="Times New Roman" w:eastAsia="方正小标宋简体" w:hAnsi="仿宋" w:hint="eastAsia"/>
          <w:sz w:val="40"/>
          <w:szCs w:val="32"/>
        </w:rPr>
        <w:t>寿光市</w:t>
      </w:r>
      <w:r>
        <w:rPr>
          <w:rFonts w:ascii="方正小标宋简体" w:cs="Times New Roman" w:eastAsia="方正小标宋简体" w:hAnsi="仿宋" w:hint="eastAsia"/>
          <w:sz w:val="40"/>
          <w:szCs w:val="32"/>
        </w:rPr>
        <w:t>圣城</w:t>
      </w:r>
      <w:r>
        <w:rPr>
          <w:rFonts w:ascii="方正小标宋简体" w:cs="Times New Roman" w:eastAsia="方正小标宋简体" w:hAnsi="仿宋" w:hint="eastAsia"/>
          <w:sz w:val="40"/>
          <w:szCs w:val="32"/>
        </w:rPr>
        <w:t>中学学生每日在家体温检测条</w:t>
      </w:r>
    </w:p>
    <w:tbl>
      <w:tblPr>
        <w:tblpPr w:leftFromText="180" w:rightFromText="180" w:topFromText="0" w:bottomFromText="0" w:vertAnchor="page" w:horzAnchor="margin" w:tblpXSpec="right" w:tblpY="2833"/>
        <w:tblW w:w="9401" w:type="dxa"/>
        <w:tblLook w:val="04A0" w:firstRow="1" w:lastRow="0" w:firstColumn="1" w:lastColumn="0" w:noHBand="0" w:noVBand="1"/>
      </w:tblPr>
      <w:tblGrid>
        <w:gridCol w:w="360"/>
        <w:gridCol w:w="2980"/>
        <w:gridCol w:w="1149"/>
        <w:gridCol w:w="1149"/>
        <w:gridCol w:w="2248"/>
        <w:gridCol w:w="1515"/>
      </w:tblGrid>
      <w:tr>
        <w:trPr>
          <w:trHeight w:val="660" w:hRule="atLeast"/>
        </w:trPr>
        <w:tc>
          <w:tcPr>
            <w:tcW w:w="360" w:type="dxa"/>
            <w:tcBorders>
              <w:top w:val="nil"/>
              <w:left w:val="nil"/>
              <w:bottom w:val="nil"/>
              <w:right w:val="nil"/>
            </w:tcBorders>
            <w:shd w:val="clear" w:color="auto" w:fill="auto"/>
            <w:noWrap/>
            <w:vAlign w:val="bottom"/>
            <w:hideMark/>
          </w:tcPr>
          <w:p>
            <w:pPr>
              <w:pStyle w:val="style0"/>
              <w:widowControl/>
              <w:jc w:val="left"/>
              <w:rPr>
                <w:rFonts w:ascii="宋体" w:cs="Times New Roman" w:hAnsi="宋体"/>
                <w:kern w:val="0"/>
                <w:sz w:val="20"/>
                <w:szCs w:val="20"/>
              </w:rPr>
            </w:pPr>
          </w:p>
        </w:tc>
        <w:tc>
          <w:tcPr>
            <w:tcW w:w="904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widowControl/>
              <w:jc w:val="center"/>
              <w:rPr>
                <w:rFonts w:ascii="黑体" w:eastAsia="黑体" w:hAnsi="黑体"/>
                <w:b/>
                <w:bCs/>
                <w:color w:val="000000"/>
                <w:kern w:val="0"/>
                <w:sz w:val="28"/>
                <w:szCs w:val="28"/>
              </w:rPr>
            </w:pPr>
            <w:r>
              <w:rPr>
                <w:rFonts w:ascii="黑体" w:eastAsia="黑体" w:hAnsi="黑体" w:hint="eastAsia"/>
                <w:b/>
                <w:bCs/>
                <w:color w:val="000000"/>
                <w:kern w:val="0"/>
                <w:sz w:val="28"/>
                <w:szCs w:val="28"/>
              </w:rPr>
              <w:t>圣城中学学生每日在家体温检测条</w:t>
            </w:r>
          </w:p>
        </w:tc>
      </w:tr>
      <w:tr>
        <w:tblPrEx/>
        <w:trPr>
          <w:trHeight w:val="660" w:hRule="atLeast"/>
        </w:trPr>
        <w:tc>
          <w:tcPr>
            <w:tcW w:w="360" w:type="dxa"/>
            <w:tcBorders>
              <w:top w:val="nil"/>
              <w:left w:val="nil"/>
              <w:bottom w:val="nil"/>
              <w:right w:val="nil"/>
            </w:tcBorders>
            <w:shd w:val="clear" w:color="auto" w:fill="auto"/>
            <w:noWrap/>
            <w:vAlign w:val="bottom"/>
            <w:hideMark/>
          </w:tcPr>
          <w:p>
            <w:pPr>
              <w:pStyle w:val="style0"/>
              <w:widowControl/>
              <w:jc w:val="center"/>
              <w:rPr>
                <w:rFonts w:ascii="黑体" w:eastAsia="黑体" w:hAnsi="黑体"/>
                <w:b/>
                <w:bCs/>
                <w:color w:val="000000"/>
                <w:kern w:val="0"/>
                <w:sz w:val="28"/>
                <w:szCs w:val="28"/>
              </w:rPr>
            </w:pPr>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u w:val="single"/>
              </w:rPr>
              <w:t xml:space="preserve">  </w:t>
            </w:r>
            <w:r>
              <w:rPr>
                <w:rFonts w:ascii="等线" w:eastAsia="等线" w:hAnsi="宋体" w:hint="eastAsia"/>
                <w:color w:val="000000"/>
                <w:kern w:val="0"/>
                <w:sz w:val="22"/>
              </w:rPr>
              <w:t>月</w:t>
            </w:r>
            <w:r>
              <w:rPr>
                <w:rFonts w:ascii="等线" w:eastAsia="等线" w:hAnsi="宋体" w:hint="eastAsia"/>
                <w:color w:val="000000"/>
                <w:kern w:val="0"/>
                <w:sz w:val="22"/>
                <w:u w:val="single"/>
              </w:rPr>
              <w:t xml:space="preserve">  </w:t>
            </w:r>
            <w:r>
              <w:rPr>
                <w:rFonts w:ascii="等线" w:eastAsia="等线" w:hAnsi="宋体" w:hint="eastAsia"/>
                <w:color w:val="000000"/>
                <w:kern w:val="0"/>
                <w:sz w:val="22"/>
              </w:rPr>
              <w:t>日 星期</w:t>
            </w:r>
            <w:r>
              <w:rPr>
                <w:rFonts w:ascii="等线" w:eastAsia="等线" w:hAnsi="宋体" w:hint="eastAsia"/>
                <w:color w:val="000000"/>
                <w:kern w:val="0"/>
                <w:sz w:val="22"/>
                <w:u w:val="single"/>
              </w:rPr>
              <w:t xml:space="preserve">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姓  名</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班  级</w:t>
            </w:r>
          </w:p>
        </w:tc>
        <w:tc>
          <w:tcPr>
            <w:tcW w:w="22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晨(午)检体温</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家长签字</w:t>
            </w:r>
          </w:p>
        </w:tc>
      </w:tr>
      <w:tr>
        <w:tblPrEx/>
        <w:trPr>
          <w:trHeight w:val="660" w:hRule="atLeast"/>
        </w:trPr>
        <w:tc>
          <w:tcPr>
            <w:tcW w:w="360" w:type="dxa"/>
            <w:tcBorders>
              <w:top w:val="nil"/>
              <w:left w:val="nil"/>
              <w:bottom w:val="nil"/>
              <w:right w:val="nil"/>
            </w:tcBorders>
            <w:shd w:val="clear" w:color="auto" w:fill="auto"/>
            <w:noWrap/>
            <w:vAlign w:val="bottom"/>
            <w:hideMark/>
          </w:tcPr>
          <w:p>
            <w:pPr>
              <w:pStyle w:val="style0"/>
              <w:widowControl/>
              <w:jc w:val="center"/>
              <w:rPr>
                <w:rFonts w:ascii="等线" w:eastAsia="等线" w:hAnsi="宋体"/>
                <w:color w:val="000000"/>
                <w:kern w:val="0"/>
                <w:sz w:val="22"/>
              </w:rPr>
            </w:pPr>
          </w:p>
        </w:tc>
        <w:tc>
          <w:tcPr>
            <w:tcW w:w="298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widowControl/>
              <w:jc w:val="left"/>
              <w:rPr>
                <w:rFonts w:ascii="等线" w:eastAsia="等线" w:hAnsi="宋体"/>
                <w:color w:val="000000"/>
                <w:kern w:val="0"/>
                <w:sz w:val="22"/>
              </w:rPr>
            </w:pP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22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r>
      <w:tr>
        <w:tblPrEx/>
        <w:trPr>
          <w:trHeight w:val="957" w:hRule="atLeast"/>
        </w:trPr>
        <w:tc>
          <w:tcPr>
            <w:tcW w:w="360" w:type="dxa"/>
            <w:tcBorders>
              <w:top w:val="nil"/>
              <w:left w:val="nil"/>
              <w:bottom w:val="nil"/>
              <w:right w:val="nil"/>
            </w:tcBorders>
            <w:shd w:val="clear" w:color="auto" w:fill="auto"/>
            <w:noWrap/>
            <w:vAlign w:val="bottom"/>
            <w:hideMark/>
          </w:tcPr>
          <w:p>
            <w:pPr>
              <w:pStyle w:val="style0"/>
              <w:widowControl/>
              <w:jc w:val="left"/>
              <w:rPr>
                <w:rFonts w:ascii="等线" w:eastAsia="等线" w:hAnsi="宋体"/>
                <w:color w:val="000000"/>
                <w:kern w:val="0"/>
                <w:sz w:val="22"/>
              </w:rPr>
            </w:pPr>
          </w:p>
        </w:tc>
        <w:tc>
          <w:tcPr>
            <w:tcW w:w="9041" w:type="dxa"/>
            <w:gridSpan w:val="5"/>
            <w:tcBorders>
              <w:top w:val="single" w:sz="4" w:space="0" w:color="auto"/>
              <w:left w:val="nil"/>
              <w:bottom w:val="single" w:sz="4" w:space="0" w:color="auto"/>
            </w:tcBorders>
            <w:shd w:val="clear" w:color="auto" w:fill="auto"/>
            <w:noWrap/>
            <w:vAlign w:val="bottom"/>
            <w:hideMark/>
          </w:tcPr>
          <w:p>
            <w:pPr>
              <w:pStyle w:val="style0"/>
              <w:widowControl/>
              <w:jc w:val="center"/>
              <w:rPr>
                <w:rFonts w:ascii="黑体" w:eastAsia="黑体" w:hAnsi="黑体"/>
                <w:b/>
                <w:bCs/>
                <w:color w:val="000000"/>
                <w:kern w:val="0"/>
                <w:sz w:val="28"/>
                <w:szCs w:val="28"/>
              </w:rPr>
            </w:pPr>
            <w:r>
              <w:rPr>
                <w:rFonts w:ascii="黑体" w:eastAsia="黑体" w:hAnsi="黑体" w:hint="eastAsia"/>
                <w:b/>
                <w:bCs/>
                <w:color w:val="000000"/>
                <w:kern w:val="0"/>
                <w:sz w:val="28"/>
                <w:szCs w:val="28"/>
              </w:rPr>
              <w:t>圣城中学学生每日在家体温检测条</w:t>
            </w:r>
          </w:p>
        </w:tc>
      </w:tr>
      <w:tr>
        <w:tblPrEx/>
        <w:trPr>
          <w:trHeight w:val="660" w:hRule="atLeast"/>
        </w:trPr>
        <w:tc>
          <w:tcPr>
            <w:tcW w:w="360" w:type="dxa"/>
            <w:tcBorders>
              <w:top w:val="nil"/>
              <w:left w:val="nil"/>
              <w:bottom w:val="nil"/>
              <w:right w:val="nil"/>
            </w:tcBorders>
            <w:shd w:val="clear" w:color="auto" w:fill="auto"/>
            <w:noWrap/>
            <w:vAlign w:val="bottom"/>
            <w:hideMark/>
          </w:tcPr>
          <w:p>
            <w:pPr>
              <w:pStyle w:val="style0"/>
              <w:widowControl/>
              <w:jc w:val="center"/>
              <w:rPr>
                <w:rFonts w:ascii="黑体" w:eastAsia="黑体" w:hAnsi="黑体"/>
                <w:b/>
                <w:bCs/>
                <w:color w:val="000000"/>
                <w:kern w:val="0"/>
                <w:sz w:val="28"/>
                <w:szCs w:val="28"/>
              </w:rPr>
            </w:pPr>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u w:val="single"/>
              </w:rPr>
              <w:t xml:space="preserve">  </w:t>
            </w:r>
            <w:r>
              <w:rPr>
                <w:rFonts w:ascii="等线" w:eastAsia="等线" w:hAnsi="宋体" w:hint="eastAsia"/>
                <w:color w:val="000000"/>
                <w:kern w:val="0"/>
                <w:sz w:val="22"/>
              </w:rPr>
              <w:t>月</w:t>
            </w:r>
            <w:r>
              <w:rPr>
                <w:rFonts w:ascii="等线" w:eastAsia="等线" w:hAnsi="宋体" w:hint="eastAsia"/>
                <w:color w:val="000000"/>
                <w:kern w:val="0"/>
                <w:sz w:val="22"/>
                <w:u w:val="single"/>
              </w:rPr>
              <w:t xml:space="preserve">  </w:t>
            </w:r>
            <w:r>
              <w:rPr>
                <w:rFonts w:ascii="等线" w:eastAsia="等线" w:hAnsi="宋体" w:hint="eastAsia"/>
                <w:color w:val="000000"/>
                <w:kern w:val="0"/>
                <w:sz w:val="22"/>
              </w:rPr>
              <w:t>日 星期</w:t>
            </w:r>
            <w:r>
              <w:rPr>
                <w:rFonts w:ascii="等线" w:eastAsia="等线" w:hAnsi="宋体" w:hint="eastAsia"/>
                <w:color w:val="000000"/>
                <w:kern w:val="0"/>
                <w:sz w:val="22"/>
                <w:u w:val="single"/>
              </w:rPr>
              <w:t xml:space="preserve">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姓名</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班级</w:t>
            </w:r>
          </w:p>
        </w:tc>
        <w:tc>
          <w:tcPr>
            <w:tcW w:w="22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晨(午)检体温</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家长签字</w:t>
            </w:r>
          </w:p>
        </w:tc>
      </w:tr>
      <w:tr>
        <w:tblPrEx/>
        <w:trPr>
          <w:trHeight w:val="660" w:hRule="atLeast"/>
        </w:trPr>
        <w:tc>
          <w:tcPr>
            <w:tcW w:w="360" w:type="dxa"/>
            <w:tcBorders>
              <w:top w:val="nil"/>
              <w:left w:val="nil"/>
              <w:bottom w:val="nil"/>
              <w:right w:val="nil"/>
            </w:tcBorders>
            <w:shd w:val="clear" w:color="auto" w:fill="auto"/>
            <w:noWrap/>
            <w:vAlign w:val="bottom"/>
            <w:hideMark/>
          </w:tcPr>
          <w:p>
            <w:pPr>
              <w:pStyle w:val="style0"/>
              <w:widowControl/>
              <w:jc w:val="center"/>
              <w:rPr>
                <w:rFonts w:ascii="等线" w:eastAsia="等线" w:hAnsi="宋体"/>
                <w:color w:val="000000"/>
                <w:kern w:val="0"/>
                <w:sz w:val="22"/>
              </w:rPr>
            </w:pPr>
          </w:p>
        </w:tc>
        <w:tc>
          <w:tcPr>
            <w:tcW w:w="298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widowControl/>
              <w:jc w:val="left"/>
              <w:rPr>
                <w:rFonts w:ascii="等线" w:eastAsia="等线" w:hAnsi="宋体"/>
                <w:color w:val="000000"/>
                <w:kern w:val="0"/>
                <w:sz w:val="22"/>
              </w:rPr>
            </w:pP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22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r>
      <w:tr>
        <w:tblPrEx/>
        <w:trPr>
          <w:trHeight w:val="1060" w:hRule="atLeast"/>
        </w:trPr>
        <w:tc>
          <w:tcPr>
            <w:tcW w:w="360" w:type="dxa"/>
            <w:tcBorders>
              <w:top w:val="nil"/>
              <w:left w:val="nil"/>
              <w:bottom w:val="nil"/>
              <w:right w:val="nil"/>
            </w:tcBorders>
            <w:shd w:val="clear" w:color="auto" w:fill="auto"/>
            <w:noWrap/>
            <w:vAlign w:val="bottom"/>
            <w:hideMark/>
          </w:tcPr>
          <w:p>
            <w:pPr>
              <w:pStyle w:val="style0"/>
              <w:widowControl/>
              <w:jc w:val="left"/>
              <w:rPr>
                <w:rFonts w:ascii="等线" w:eastAsia="等线" w:hAnsi="宋体"/>
                <w:color w:val="000000"/>
                <w:kern w:val="0"/>
                <w:sz w:val="22"/>
              </w:rPr>
            </w:pPr>
          </w:p>
        </w:tc>
        <w:tc>
          <w:tcPr>
            <w:tcW w:w="9041" w:type="dxa"/>
            <w:gridSpan w:val="5"/>
            <w:tcBorders>
              <w:top w:val="single" w:sz="4" w:space="0" w:color="auto"/>
              <w:left w:val="nil"/>
              <w:bottom w:val="single" w:sz="4" w:space="0" w:color="auto"/>
            </w:tcBorders>
            <w:shd w:val="clear" w:color="auto" w:fill="auto"/>
            <w:noWrap/>
            <w:vAlign w:val="bottom"/>
            <w:hideMark/>
          </w:tcPr>
          <w:p>
            <w:pPr>
              <w:pStyle w:val="style0"/>
              <w:widowControl/>
              <w:jc w:val="center"/>
              <w:rPr>
                <w:rFonts w:ascii="黑体" w:eastAsia="黑体" w:hAnsi="黑体"/>
                <w:b/>
                <w:bCs/>
                <w:color w:val="000000"/>
                <w:kern w:val="0"/>
                <w:sz w:val="28"/>
                <w:szCs w:val="28"/>
              </w:rPr>
            </w:pPr>
            <w:r>
              <w:rPr>
                <w:rFonts w:ascii="黑体" w:eastAsia="黑体" w:hAnsi="黑体" w:hint="eastAsia"/>
                <w:b/>
                <w:bCs/>
                <w:color w:val="000000"/>
                <w:kern w:val="0"/>
                <w:sz w:val="28"/>
                <w:szCs w:val="28"/>
              </w:rPr>
              <w:t>圣城中学学生每日在家体温检测条</w:t>
            </w:r>
          </w:p>
        </w:tc>
      </w:tr>
      <w:tr>
        <w:tblPrEx/>
        <w:trPr>
          <w:trHeight w:val="660" w:hRule="atLeast"/>
        </w:trPr>
        <w:tc>
          <w:tcPr>
            <w:tcW w:w="360" w:type="dxa"/>
            <w:tcBorders>
              <w:top w:val="nil"/>
              <w:left w:val="nil"/>
              <w:bottom w:val="nil"/>
              <w:right w:val="nil"/>
            </w:tcBorders>
            <w:shd w:val="clear" w:color="auto" w:fill="auto"/>
            <w:noWrap/>
            <w:vAlign w:val="bottom"/>
            <w:hideMark/>
          </w:tcPr>
          <w:p>
            <w:pPr>
              <w:pStyle w:val="style0"/>
              <w:widowControl/>
              <w:jc w:val="center"/>
              <w:rPr>
                <w:rFonts w:ascii="黑体" w:eastAsia="黑体" w:hAnsi="黑体"/>
                <w:b/>
                <w:bCs/>
                <w:color w:val="000000"/>
                <w:kern w:val="0"/>
                <w:sz w:val="28"/>
                <w:szCs w:val="28"/>
              </w:rPr>
            </w:pPr>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u w:val="single"/>
              </w:rPr>
              <w:t xml:space="preserve">  </w:t>
            </w:r>
            <w:r>
              <w:rPr>
                <w:rFonts w:ascii="等线" w:eastAsia="等线" w:hAnsi="宋体" w:hint="eastAsia"/>
                <w:color w:val="000000"/>
                <w:kern w:val="0"/>
                <w:sz w:val="22"/>
              </w:rPr>
              <w:t>月</w:t>
            </w:r>
            <w:r>
              <w:rPr>
                <w:rFonts w:ascii="等线" w:eastAsia="等线" w:hAnsi="宋体" w:hint="eastAsia"/>
                <w:color w:val="000000"/>
                <w:kern w:val="0"/>
                <w:sz w:val="22"/>
                <w:u w:val="single"/>
              </w:rPr>
              <w:t xml:space="preserve">  </w:t>
            </w:r>
            <w:r>
              <w:rPr>
                <w:rFonts w:ascii="等线" w:eastAsia="等线" w:hAnsi="宋体" w:hint="eastAsia"/>
                <w:color w:val="000000"/>
                <w:kern w:val="0"/>
                <w:sz w:val="22"/>
              </w:rPr>
              <w:t>日 星期</w:t>
            </w:r>
            <w:r>
              <w:rPr>
                <w:rFonts w:ascii="等线" w:eastAsia="等线" w:hAnsi="宋体" w:hint="eastAsia"/>
                <w:color w:val="000000"/>
                <w:kern w:val="0"/>
                <w:sz w:val="22"/>
                <w:u w:val="single"/>
              </w:rPr>
              <w:t xml:space="preserve">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姓名</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班级</w:t>
            </w:r>
          </w:p>
        </w:tc>
        <w:tc>
          <w:tcPr>
            <w:tcW w:w="22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晨(午)检体温</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家长签字</w:t>
            </w:r>
          </w:p>
        </w:tc>
      </w:tr>
      <w:tr>
        <w:tblPrEx/>
        <w:trPr>
          <w:trHeight w:val="660" w:hRule="atLeast"/>
        </w:trPr>
        <w:tc>
          <w:tcPr>
            <w:tcW w:w="360" w:type="dxa"/>
            <w:tcBorders>
              <w:top w:val="nil"/>
              <w:left w:val="nil"/>
              <w:bottom w:val="nil"/>
              <w:right w:val="nil"/>
            </w:tcBorders>
            <w:shd w:val="clear" w:color="auto" w:fill="auto"/>
            <w:noWrap/>
            <w:vAlign w:val="bottom"/>
            <w:hideMark/>
          </w:tcPr>
          <w:p>
            <w:pPr>
              <w:pStyle w:val="style0"/>
              <w:widowControl/>
              <w:jc w:val="center"/>
              <w:rPr>
                <w:rFonts w:ascii="等线" w:eastAsia="等线" w:hAnsi="宋体"/>
                <w:color w:val="000000"/>
                <w:kern w:val="0"/>
                <w:sz w:val="22"/>
              </w:rPr>
            </w:pPr>
          </w:p>
        </w:tc>
        <w:tc>
          <w:tcPr>
            <w:tcW w:w="298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widowControl/>
              <w:jc w:val="left"/>
              <w:rPr>
                <w:rFonts w:ascii="等线" w:eastAsia="等线" w:hAnsi="宋体"/>
                <w:color w:val="000000"/>
                <w:kern w:val="0"/>
                <w:sz w:val="22"/>
              </w:rPr>
            </w:pP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22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r>
      <w:tr>
        <w:tblPrEx/>
        <w:trPr>
          <w:trHeight w:val="1052" w:hRule="atLeast"/>
        </w:trPr>
        <w:tc>
          <w:tcPr>
            <w:tcW w:w="360" w:type="dxa"/>
            <w:tcBorders>
              <w:top w:val="nil"/>
              <w:left w:val="nil"/>
              <w:bottom w:val="nil"/>
            </w:tcBorders>
            <w:shd w:val="clear" w:color="auto" w:fill="auto"/>
            <w:noWrap/>
            <w:vAlign w:val="bottom"/>
            <w:hideMark/>
          </w:tcPr>
          <w:p>
            <w:pPr>
              <w:pStyle w:val="style0"/>
              <w:widowControl/>
              <w:jc w:val="left"/>
              <w:rPr>
                <w:rFonts w:ascii="等线" w:eastAsia="等线" w:hAnsi="宋体"/>
                <w:color w:val="000000"/>
                <w:kern w:val="0"/>
                <w:sz w:val="22"/>
              </w:rPr>
            </w:pPr>
          </w:p>
        </w:tc>
        <w:tc>
          <w:tcPr>
            <w:tcW w:w="9041" w:type="dxa"/>
            <w:gridSpan w:val="5"/>
            <w:tcBorders>
              <w:top w:val="single" w:sz="4" w:space="0" w:color="auto"/>
              <w:bottom w:val="single" w:sz="4" w:space="0" w:color="auto"/>
            </w:tcBorders>
            <w:shd w:val="clear" w:color="auto" w:fill="auto"/>
            <w:noWrap/>
            <w:vAlign w:val="bottom"/>
            <w:hideMark/>
          </w:tcPr>
          <w:p>
            <w:pPr>
              <w:pStyle w:val="style0"/>
              <w:widowControl/>
              <w:jc w:val="center"/>
              <w:rPr>
                <w:rFonts w:ascii="黑体" w:eastAsia="黑体" w:hAnsi="黑体"/>
                <w:b/>
                <w:bCs/>
                <w:color w:val="000000"/>
                <w:kern w:val="0"/>
                <w:sz w:val="28"/>
                <w:szCs w:val="28"/>
              </w:rPr>
            </w:pPr>
            <w:r>
              <w:rPr>
                <w:rFonts w:ascii="黑体" w:eastAsia="黑体" w:hAnsi="黑体" w:hint="eastAsia"/>
                <w:b/>
                <w:bCs/>
                <w:color w:val="000000"/>
                <w:kern w:val="0"/>
                <w:sz w:val="28"/>
                <w:szCs w:val="28"/>
              </w:rPr>
              <w:t>圣城中学学生每日在家体温检测条</w:t>
            </w:r>
          </w:p>
        </w:tc>
      </w:tr>
      <w:tr>
        <w:tblPrEx/>
        <w:trPr>
          <w:trHeight w:val="660" w:hRule="atLeast"/>
        </w:trPr>
        <w:tc>
          <w:tcPr>
            <w:tcW w:w="360" w:type="dxa"/>
            <w:tcBorders>
              <w:top w:val="nil"/>
              <w:left w:val="nil"/>
              <w:bottom w:val="nil"/>
              <w:right w:val="nil"/>
            </w:tcBorders>
            <w:shd w:val="clear" w:color="auto" w:fill="auto"/>
            <w:noWrap/>
            <w:vAlign w:val="bottom"/>
            <w:hideMark/>
          </w:tcPr>
          <w:p>
            <w:pPr>
              <w:pStyle w:val="style0"/>
              <w:widowControl/>
              <w:jc w:val="center"/>
              <w:rPr>
                <w:rFonts w:ascii="黑体" w:eastAsia="黑体" w:hAnsi="黑体"/>
                <w:b/>
                <w:bCs/>
                <w:color w:val="000000"/>
                <w:kern w:val="0"/>
                <w:sz w:val="28"/>
                <w:szCs w:val="28"/>
              </w:rPr>
            </w:pPr>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u w:val="single"/>
              </w:rPr>
              <w:t xml:space="preserve">  </w:t>
            </w:r>
            <w:r>
              <w:rPr>
                <w:rFonts w:ascii="等线" w:eastAsia="等线" w:hAnsi="宋体" w:hint="eastAsia"/>
                <w:color w:val="000000"/>
                <w:kern w:val="0"/>
                <w:sz w:val="22"/>
              </w:rPr>
              <w:t>月</w:t>
            </w:r>
            <w:r>
              <w:rPr>
                <w:rFonts w:ascii="等线" w:eastAsia="等线" w:hAnsi="宋体" w:hint="eastAsia"/>
                <w:color w:val="000000"/>
                <w:kern w:val="0"/>
                <w:sz w:val="22"/>
                <w:u w:val="single"/>
              </w:rPr>
              <w:t xml:space="preserve">  </w:t>
            </w:r>
            <w:r>
              <w:rPr>
                <w:rFonts w:ascii="等线" w:eastAsia="等线" w:hAnsi="宋体" w:hint="eastAsia"/>
                <w:color w:val="000000"/>
                <w:kern w:val="0"/>
                <w:sz w:val="22"/>
              </w:rPr>
              <w:t>日 星期</w:t>
            </w:r>
            <w:r>
              <w:rPr>
                <w:rFonts w:ascii="等线" w:eastAsia="等线" w:hAnsi="宋体" w:hint="eastAsia"/>
                <w:color w:val="000000"/>
                <w:kern w:val="0"/>
                <w:sz w:val="22"/>
                <w:u w:val="single"/>
              </w:rPr>
              <w:t xml:space="preserve"> .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姓名</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班级</w:t>
            </w:r>
          </w:p>
        </w:tc>
        <w:tc>
          <w:tcPr>
            <w:tcW w:w="22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晨(午)检体温</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家长签字</w:t>
            </w:r>
          </w:p>
        </w:tc>
      </w:tr>
      <w:tr>
        <w:tblPrEx/>
        <w:trPr>
          <w:trHeight w:val="660" w:hRule="atLeast"/>
        </w:trPr>
        <w:tc>
          <w:tcPr>
            <w:tcW w:w="360" w:type="dxa"/>
            <w:tcBorders>
              <w:top w:val="nil"/>
              <w:left w:val="nil"/>
              <w:bottom w:val="nil"/>
              <w:right w:val="nil"/>
            </w:tcBorders>
            <w:shd w:val="clear" w:color="auto" w:fill="auto"/>
            <w:noWrap/>
            <w:vAlign w:val="bottom"/>
            <w:hideMark/>
          </w:tcPr>
          <w:p>
            <w:pPr>
              <w:pStyle w:val="style0"/>
              <w:widowControl/>
              <w:jc w:val="center"/>
              <w:rPr>
                <w:rFonts w:ascii="等线" w:eastAsia="等线" w:hAnsi="宋体"/>
                <w:color w:val="000000"/>
                <w:kern w:val="0"/>
                <w:sz w:val="22"/>
              </w:rPr>
            </w:pPr>
          </w:p>
        </w:tc>
        <w:tc>
          <w:tcPr>
            <w:tcW w:w="298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widowControl/>
              <w:jc w:val="left"/>
              <w:rPr>
                <w:rFonts w:ascii="等线" w:eastAsia="等线" w:hAnsi="宋体"/>
                <w:color w:val="000000"/>
                <w:kern w:val="0"/>
                <w:sz w:val="22"/>
              </w:rPr>
            </w:pP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22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r>
      <w:tr>
        <w:tblPrEx/>
        <w:trPr>
          <w:trHeight w:val="1188" w:hRule="atLeast"/>
        </w:trPr>
        <w:tc>
          <w:tcPr>
            <w:tcW w:w="360" w:type="dxa"/>
            <w:tcBorders>
              <w:top w:val="nil"/>
              <w:left w:val="nil"/>
              <w:bottom w:val="nil"/>
            </w:tcBorders>
            <w:shd w:val="clear" w:color="auto" w:fill="auto"/>
            <w:noWrap/>
            <w:vAlign w:val="bottom"/>
            <w:hideMark/>
          </w:tcPr>
          <w:p>
            <w:pPr>
              <w:pStyle w:val="style0"/>
              <w:widowControl/>
              <w:jc w:val="left"/>
              <w:rPr>
                <w:rFonts w:ascii="等线" w:eastAsia="等线" w:hAnsi="宋体"/>
                <w:color w:val="000000"/>
                <w:kern w:val="0"/>
                <w:sz w:val="22"/>
              </w:rPr>
            </w:pPr>
          </w:p>
        </w:tc>
        <w:tc>
          <w:tcPr>
            <w:tcW w:w="9041" w:type="dxa"/>
            <w:gridSpan w:val="5"/>
            <w:tcBorders>
              <w:top w:val="single" w:sz="4" w:space="0" w:color="auto"/>
              <w:bottom w:val="single" w:sz="4" w:space="0" w:color="auto"/>
            </w:tcBorders>
            <w:shd w:val="clear" w:color="auto" w:fill="auto"/>
            <w:noWrap/>
            <w:vAlign w:val="bottom"/>
            <w:hideMark/>
          </w:tcPr>
          <w:p>
            <w:pPr>
              <w:pStyle w:val="style0"/>
              <w:widowControl/>
              <w:jc w:val="center"/>
              <w:rPr>
                <w:rFonts w:ascii="黑体" w:eastAsia="黑体" w:hAnsi="黑体"/>
                <w:b/>
                <w:bCs/>
                <w:color w:val="000000"/>
                <w:kern w:val="0"/>
                <w:sz w:val="28"/>
                <w:szCs w:val="28"/>
              </w:rPr>
            </w:pPr>
            <w:r>
              <w:rPr>
                <w:rFonts w:ascii="黑体" w:eastAsia="黑体" w:hAnsi="黑体" w:hint="eastAsia"/>
                <w:b/>
                <w:bCs/>
                <w:color w:val="000000"/>
                <w:kern w:val="0"/>
                <w:sz w:val="28"/>
                <w:szCs w:val="28"/>
              </w:rPr>
              <w:t>圣城中学学生每日在家体温检测条</w:t>
            </w:r>
          </w:p>
        </w:tc>
      </w:tr>
      <w:tr>
        <w:tblPrEx/>
        <w:trPr>
          <w:trHeight w:val="660" w:hRule="atLeast"/>
        </w:trPr>
        <w:tc>
          <w:tcPr>
            <w:tcW w:w="360" w:type="dxa"/>
            <w:tcBorders>
              <w:top w:val="nil"/>
              <w:left w:val="nil"/>
              <w:bottom w:val="nil"/>
              <w:right w:val="nil"/>
            </w:tcBorders>
            <w:shd w:val="clear" w:color="auto" w:fill="auto"/>
            <w:noWrap/>
            <w:vAlign w:val="bottom"/>
            <w:hideMark/>
          </w:tcPr>
          <w:p>
            <w:pPr>
              <w:pStyle w:val="style0"/>
              <w:widowControl/>
              <w:jc w:val="center"/>
              <w:rPr>
                <w:rFonts w:ascii="黑体" w:eastAsia="黑体" w:hAnsi="黑体"/>
                <w:b/>
                <w:bCs/>
                <w:color w:val="000000"/>
                <w:kern w:val="0"/>
                <w:sz w:val="28"/>
                <w:szCs w:val="28"/>
              </w:rPr>
            </w:pPr>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u w:val="single"/>
              </w:rPr>
              <w:t xml:space="preserve">  </w:t>
            </w:r>
            <w:r>
              <w:rPr>
                <w:rFonts w:ascii="等线" w:eastAsia="等线" w:hAnsi="宋体" w:hint="eastAsia"/>
                <w:color w:val="000000"/>
                <w:kern w:val="0"/>
                <w:sz w:val="22"/>
              </w:rPr>
              <w:t>月</w:t>
            </w:r>
            <w:r>
              <w:rPr>
                <w:rFonts w:ascii="等线" w:eastAsia="等线" w:hAnsi="宋体" w:hint="eastAsia"/>
                <w:color w:val="000000"/>
                <w:kern w:val="0"/>
                <w:sz w:val="22"/>
                <w:u w:val="single"/>
              </w:rPr>
              <w:t xml:space="preserve">  </w:t>
            </w:r>
            <w:r>
              <w:rPr>
                <w:rFonts w:ascii="等线" w:eastAsia="等线" w:hAnsi="宋体" w:hint="eastAsia"/>
                <w:color w:val="000000"/>
                <w:kern w:val="0"/>
                <w:sz w:val="22"/>
              </w:rPr>
              <w:t>日 星期</w:t>
            </w:r>
            <w:r>
              <w:rPr>
                <w:rFonts w:ascii="等线" w:eastAsia="等线" w:hAnsi="宋体" w:hint="eastAsia"/>
                <w:color w:val="000000"/>
                <w:kern w:val="0"/>
                <w:sz w:val="22"/>
                <w:u w:val="single"/>
              </w:rPr>
              <w:t xml:space="preserve"> .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姓名</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班级</w:t>
            </w:r>
          </w:p>
        </w:tc>
        <w:tc>
          <w:tcPr>
            <w:tcW w:w="22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晨(午)检体温</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center"/>
              <w:rPr>
                <w:rFonts w:ascii="等线" w:eastAsia="等线" w:hAnsi="宋体"/>
                <w:color w:val="000000"/>
                <w:kern w:val="0"/>
                <w:sz w:val="22"/>
              </w:rPr>
            </w:pPr>
            <w:r>
              <w:rPr>
                <w:rFonts w:ascii="等线" w:eastAsia="等线" w:hAnsi="宋体" w:hint="eastAsia"/>
                <w:color w:val="000000"/>
                <w:kern w:val="0"/>
                <w:sz w:val="22"/>
              </w:rPr>
              <w:t>家长签字</w:t>
            </w:r>
          </w:p>
        </w:tc>
      </w:tr>
      <w:tr>
        <w:tblPrEx/>
        <w:trPr>
          <w:trHeight w:val="660" w:hRule="atLeast"/>
        </w:trPr>
        <w:tc>
          <w:tcPr>
            <w:tcW w:w="360" w:type="dxa"/>
            <w:tcBorders>
              <w:top w:val="nil"/>
              <w:left w:val="nil"/>
              <w:bottom w:val="nil"/>
              <w:right w:val="nil"/>
            </w:tcBorders>
            <w:shd w:val="clear" w:color="auto" w:fill="auto"/>
            <w:noWrap/>
            <w:vAlign w:val="bottom"/>
            <w:hideMark/>
          </w:tcPr>
          <w:p>
            <w:pPr>
              <w:pStyle w:val="style0"/>
              <w:widowControl/>
              <w:jc w:val="center"/>
              <w:rPr>
                <w:rFonts w:ascii="等线" w:eastAsia="等线" w:hAnsi="宋体"/>
                <w:color w:val="000000"/>
                <w:kern w:val="0"/>
                <w:sz w:val="22"/>
              </w:rPr>
            </w:pPr>
          </w:p>
        </w:tc>
        <w:tc>
          <w:tcPr>
            <w:tcW w:w="298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widowControl/>
              <w:jc w:val="left"/>
              <w:rPr>
                <w:rFonts w:ascii="等线" w:eastAsia="等线" w:hAnsi="宋体"/>
                <w:color w:val="000000"/>
                <w:kern w:val="0"/>
                <w:sz w:val="22"/>
              </w:rPr>
            </w:pP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2248"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pPr>
              <w:pStyle w:val="style0"/>
              <w:widowControl/>
              <w:jc w:val="left"/>
              <w:rPr>
                <w:rFonts w:ascii="等线" w:eastAsia="等线" w:hAnsi="宋体"/>
                <w:color w:val="000000"/>
                <w:kern w:val="0"/>
                <w:sz w:val="22"/>
              </w:rPr>
            </w:pPr>
            <w:r>
              <w:rPr>
                <w:rFonts w:ascii="等线" w:eastAsia="等线" w:hAnsi="宋体" w:hint="eastAsia"/>
                <w:color w:val="000000"/>
                <w:kern w:val="0"/>
                <w:sz w:val="22"/>
              </w:rPr>
              <w:t>　</w:t>
            </w:r>
          </w:p>
        </w:tc>
      </w:tr>
    </w:tbl>
    <w:p>
      <w:pPr>
        <w:pStyle w:val="style0"/>
        <w:widowControl/>
        <w:jc w:val="left"/>
        <w:rPr>
          <w:rFonts w:ascii="黑体" w:eastAsia="黑体" w:hAnsi="黑体"/>
          <w:sz w:val="32"/>
          <w:szCs w:val="32"/>
        </w:rPr>
        <w:sectPr>
          <w:footerReference w:type="default" r:id="rId18"/>
          <w:pgSz w:w="11906" w:h="16838" w:orient="portrait"/>
          <w:pgMar w:top="1418" w:right="1361" w:bottom="1418" w:left="1588" w:header="851" w:footer="992" w:gutter="0"/>
          <w:cols w:space="425"/>
          <w:docGrid w:type="lines" w:linePitch="312"/>
        </w:sectPr>
      </w:pPr>
    </w:p>
    <w:tbl>
      <w:tblPr>
        <w:tblpPr w:leftFromText="180" w:rightFromText="180" w:topFromText="0" w:bottomFromText="0" w:vertAnchor="page" w:horzAnchor="margin" w:tblpXSpec="center" w:tblpY="2251"/>
        <w:tblW w:w="14992" w:type="dxa"/>
        <w:tblLook w:val="0000" w:firstRow="0" w:lastRow="0" w:firstColumn="0" w:lastColumn="0" w:noHBand="0" w:noVBand="0"/>
      </w:tblPr>
      <w:tblGrid>
        <w:gridCol w:w="1096"/>
        <w:gridCol w:w="495"/>
        <w:gridCol w:w="496"/>
        <w:gridCol w:w="495"/>
        <w:gridCol w:w="497"/>
        <w:gridCol w:w="495"/>
        <w:gridCol w:w="496"/>
        <w:gridCol w:w="495"/>
        <w:gridCol w:w="497"/>
        <w:gridCol w:w="495"/>
        <w:gridCol w:w="496"/>
        <w:gridCol w:w="495"/>
        <w:gridCol w:w="497"/>
        <w:gridCol w:w="495"/>
        <w:gridCol w:w="496"/>
        <w:gridCol w:w="495"/>
        <w:gridCol w:w="497"/>
        <w:gridCol w:w="495"/>
        <w:gridCol w:w="496"/>
        <w:gridCol w:w="495"/>
        <w:gridCol w:w="497"/>
        <w:gridCol w:w="495"/>
        <w:gridCol w:w="496"/>
        <w:gridCol w:w="495"/>
        <w:gridCol w:w="497"/>
        <w:gridCol w:w="495"/>
        <w:gridCol w:w="496"/>
        <w:gridCol w:w="495"/>
        <w:gridCol w:w="512"/>
      </w:tblGrid>
      <w:tr>
        <w:trPr>
          <w:trHeight w:val="468" w:hRule="atLeast"/>
        </w:trPr>
        <w:tc>
          <w:tcPr>
            <w:tcW w:w="14992" w:type="dxa"/>
            <w:gridSpan w:val="29"/>
            <w:tcBorders>
              <w:top w:val="nil"/>
              <w:left w:val="nil"/>
              <w:bottom w:val="nil"/>
              <w:right w:val="nil"/>
            </w:tcBorders>
            <w:shd w:val="clear" w:color="auto" w:fill="auto"/>
            <w:noWrap/>
            <w:vAlign w:val="center"/>
          </w:tcPr>
          <w:p>
            <w:pPr>
              <w:pStyle w:val="style0"/>
              <w:widowControl/>
              <w:jc w:val="center"/>
              <w:rPr>
                <w:rFonts w:ascii="方正大标宋简体" w:eastAsia="方正大标宋简体" w:hAnsi="宋体"/>
                <w:bCs/>
                <w:kern w:val="0"/>
                <w:sz w:val="44"/>
                <w:szCs w:val="44"/>
              </w:rPr>
            </w:pPr>
            <w:r>
              <w:rPr>
                <w:rFonts w:ascii="方正小标宋简体" w:eastAsia="方正小标宋简体" w:hAnsi="宋体" w:hint="eastAsia"/>
                <w:bCs/>
                <w:kern w:val="0"/>
                <w:sz w:val="44"/>
                <w:szCs w:val="44"/>
              </w:rPr>
              <w:t>寿光市圣城中学学生</w:t>
            </w:r>
            <w:r>
              <w:rPr>
                <w:rFonts w:ascii="方正小标宋简体" w:eastAsia="方正小标宋简体" w:hAnsi="宋体" w:hint="eastAsia"/>
                <w:bCs/>
                <w:kern w:val="0"/>
                <w:sz w:val="44"/>
                <w:szCs w:val="44"/>
              </w:rPr>
              <w:t>晨午检记录</w:t>
            </w:r>
            <w:r>
              <w:rPr>
                <w:rFonts w:ascii="方正小标宋简体" w:eastAsia="方正小标宋简体" w:hAnsi="宋体" w:hint="eastAsia"/>
                <w:bCs/>
                <w:kern w:val="0"/>
                <w:sz w:val="44"/>
                <w:szCs w:val="44"/>
              </w:rPr>
              <w:t>表</w:t>
            </w:r>
          </w:p>
        </w:tc>
      </w:tr>
      <w:tr>
        <w:tblPrEx/>
        <w:trPr>
          <w:gridAfter w:val="12"/>
          <w:wAfter w:w="5964" w:type="dxa"/>
          <w:trHeight w:val="468" w:hRule="atLeast"/>
        </w:trPr>
        <w:tc>
          <w:tcPr>
            <w:tcW w:w="3079" w:type="dxa"/>
            <w:gridSpan w:val="5"/>
            <w:tcBorders>
              <w:top w:val="nil"/>
              <w:left w:val="nil"/>
              <w:bottom w:val="nil"/>
              <w:right w:val="nil"/>
            </w:tcBorders>
            <w:shd w:val="clear" w:color="auto" w:fill="auto"/>
            <w:noWrap/>
            <w:vAlign w:val="center"/>
          </w:tcPr>
          <w:p>
            <w:pPr>
              <w:pStyle w:val="style0"/>
              <w:widowControl/>
              <w:jc w:val="left"/>
              <w:rPr>
                <w:rFonts w:ascii="宋体" w:hAnsi="宋体"/>
                <w:b/>
                <w:bCs/>
                <w:kern w:val="0"/>
                <w:sz w:val="24"/>
              </w:rPr>
            </w:pPr>
            <w:r>
              <w:rPr>
                <w:rFonts w:ascii="宋体" w:hAnsi="宋体" w:hint="eastAsia"/>
                <w:b/>
                <w:bCs/>
                <w:kern w:val="0"/>
                <w:sz w:val="24"/>
              </w:rPr>
              <w:t>班级</w:t>
            </w:r>
            <w:r>
              <w:rPr>
                <w:rFonts w:ascii="宋体" w:hAnsi="宋体" w:hint="eastAsia"/>
                <w:b/>
                <w:bCs/>
                <w:kern w:val="0"/>
                <w:sz w:val="24"/>
              </w:rPr>
              <w:t>：</w:t>
            </w:r>
          </w:p>
        </w:tc>
        <w:tc>
          <w:tcPr>
            <w:tcW w:w="2478" w:type="dxa"/>
            <w:gridSpan w:val="5"/>
            <w:tcBorders>
              <w:top w:val="nil"/>
              <w:left w:val="nil"/>
              <w:bottom w:val="nil"/>
              <w:right w:val="nil"/>
            </w:tcBorders>
            <w:shd w:val="clear" w:color="auto" w:fill="auto"/>
            <w:noWrap/>
            <w:vAlign w:val="center"/>
          </w:tcPr>
          <w:p>
            <w:pPr>
              <w:pStyle w:val="style0"/>
              <w:widowControl/>
              <w:jc w:val="left"/>
              <w:rPr>
                <w:rFonts w:ascii="宋体" w:hAnsi="宋体"/>
                <w:b/>
                <w:bCs/>
                <w:kern w:val="0"/>
                <w:sz w:val="24"/>
              </w:rPr>
            </w:pPr>
            <w:r>
              <w:rPr>
                <w:rFonts w:ascii="宋体" w:hAnsi="宋体" w:hint="eastAsia"/>
                <w:b/>
                <w:bCs/>
                <w:kern w:val="0"/>
                <w:sz w:val="24"/>
              </w:rPr>
              <w:t>班主任</w:t>
            </w:r>
            <w:r>
              <w:rPr>
                <w:rFonts w:ascii="宋体" w:hAnsi="宋体" w:hint="eastAsia"/>
                <w:b/>
                <w:bCs/>
                <w:kern w:val="0"/>
                <w:sz w:val="24"/>
              </w:rPr>
              <w:t>：</w:t>
            </w:r>
          </w:p>
        </w:tc>
        <w:tc>
          <w:tcPr>
            <w:tcW w:w="3471" w:type="dxa"/>
            <w:gridSpan w:val="7"/>
            <w:tcBorders>
              <w:top w:val="nil"/>
              <w:left w:val="nil"/>
              <w:bottom w:val="nil"/>
              <w:right w:val="nil"/>
            </w:tcBorders>
            <w:shd w:val="clear" w:color="auto" w:fill="auto"/>
            <w:noWrap/>
            <w:vAlign w:val="center"/>
          </w:tcPr>
          <w:p>
            <w:pPr>
              <w:pStyle w:val="style0"/>
              <w:widowControl/>
              <w:ind w:firstLine="1928" w:firstLineChars="800"/>
              <w:jc w:val="left"/>
              <w:rPr>
                <w:rFonts w:ascii="宋体" w:hAnsi="宋体"/>
                <w:b/>
                <w:bCs/>
                <w:kern w:val="0"/>
                <w:sz w:val="24"/>
              </w:rPr>
            </w:pPr>
            <w:r>
              <w:rPr>
                <w:rFonts w:ascii="宋体" w:hAnsi="宋体" w:hint="eastAsia"/>
                <w:b/>
                <w:bCs/>
                <w:kern w:val="0"/>
                <w:sz w:val="24"/>
              </w:rPr>
              <w:t>年</w:t>
            </w:r>
            <w:r>
              <w:rPr>
                <w:rFonts w:ascii="宋体" w:hAnsi="宋体" w:hint="eastAsia"/>
                <w:b/>
                <w:bCs/>
                <w:kern w:val="0"/>
                <w:sz w:val="24"/>
              </w:rPr>
              <w:t xml:space="preserve"> </w:t>
            </w:r>
            <w:r>
              <w:rPr>
                <w:rFonts w:ascii="宋体" w:hAnsi="宋体"/>
                <w:b/>
                <w:bCs/>
                <w:kern w:val="0"/>
                <w:sz w:val="24"/>
              </w:rPr>
              <w:t xml:space="preserve">  </w:t>
            </w:r>
            <w:r>
              <w:rPr>
                <w:rFonts w:ascii="宋体" w:hAnsi="宋体" w:hint="eastAsia"/>
                <w:b/>
                <w:bCs/>
                <w:kern w:val="0"/>
                <w:sz w:val="24"/>
              </w:rPr>
              <w:t>月</w:t>
            </w:r>
            <w:r>
              <w:rPr>
                <w:rFonts w:ascii="宋体" w:hAnsi="宋体" w:hint="eastAsia"/>
                <w:b/>
                <w:bCs/>
                <w:kern w:val="0"/>
                <w:sz w:val="24"/>
              </w:rPr>
              <w:t xml:space="preserve">  </w:t>
            </w:r>
            <w:r>
              <w:rPr>
                <w:rFonts w:ascii="宋体" w:hAnsi="宋体" w:hint="eastAsia"/>
                <w:b/>
                <w:bCs/>
                <w:kern w:val="0"/>
                <w:sz w:val="24"/>
              </w:rPr>
              <w:t>日</w:t>
            </w:r>
            <w:r>
              <w:rPr>
                <w:rFonts w:ascii="宋体" w:hAnsi="宋体" w:hint="eastAsia"/>
                <w:b/>
                <w:bCs/>
                <w:kern w:val="0"/>
                <w:sz w:val="24"/>
              </w:rPr>
              <w:t xml:space="preserve">  </w:t>
            </w:r>
          </w:p>
        </w:tc>
      </w:tr>
      <w:tr>
        <w:tblPrEx/>
        <w:trPr>
          <w:trHeight w:val="227" w:hRule="atLeast"/>
        </w:trPr>
        <w:tc>
          <w:tcPr>
            <w:tcW w:w="10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b/>
                <w:bCs/>
                <w:kern w:val="0"/>
                <w:sz w:val="20"/>
                <w:szCs w:val="20"/>
              </w:rPr>
              <w:t xml:space="preserve">         </w:t>
            </w:r>
            <w:r>
              <w:rPr>
                <w:rFonts w:ascii="宋体" w:hAnsi="宋体" w:hint="eastAsia"/>
                <w:b/>
                <w:bCs/>
                <w:kern w:val="0"/>
                <w:sz w:val="20"/>
                <w:szCs w:val="20"/>
              </w:rPr>
              <w:t xml:space="preserve"> </w:t>
            </w:r>
            <w:r>
              <w:rPr>
                <w:rFonts w:ascii="宋体" w:hAnsi="宋体" w:hint="eastAsia"/>
                <w:b/>
                <w:bCs/>
                <w:kern w:val="0"/>
                <w:sz w:val="20"/>
                <w:szCs w:val="20"/>
              </w:rPr>
              <w:t>姓名</w:t>
            </w:r>
          </w:p>
        </w:tc>
        <w:tc>
          <w:tcPr>
            <w:tcW w:w="1983" w:type="dxa"/>
            <w:gridSpan w:val="4"/>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星期一</w:t>
            </w:r>
          </w:p>
        </w:tc>
        <w:tc>
          <w:tcPr>
            <w:tcW w:w="1983" w:type="dxa"/>
            <w:gridSpan w:val="4"/>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星期二</w:t>
            </w:r>
          </w:p>
        </w:tc>
        <w:tc>
          <w:tcPr>
            <w:tcW w:w="1983" w:type="dxa"/>
            <w:gridSpan w:val="4"/>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星期三</w:t>
            </w:r>
          </w:p>
        </w:tc>
        <w:tc>
          <w:tcPr>
            <w:tcW w:w="1983" w:type="dxa"/>
            <w:gridSpan w:val="4"/>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星期四</w:t>
            </w:r>
          </w:p>
        </w:tc>
        <w:tc>
          <w:tcPr>
            <w:tcW w:w="1983" w:type="dxa"/>
            <w:gridSpan w:val="4"/>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星期五</w:t>
            </w:r>
          </w:p>
        </w:tc>
        <w:tc>
          <w:tcPr>
            <w:tcW w:w="1983" w:type="dxa"/>
            <w:gridSpan w:val="4"/>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星期六</w:t>
            </w:r>
          </w:p>
        </w:tc>
        <w:tc>
          <w:tcPr>
            <w:tcW w:w="1998" w:type="dxa"/>
            <w:gridSpan w:val="4"/>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星期日</w:t>
            </w:r>
          </w:p>
        </w:tc>
      </w:tr>
      <w:tr>
        <w:tblPrEx/>
        <w:trPr>
          <w:trHeight w:val="227" w:hRule="atLeast"/>
        </w:trPr>
        <w:tc>
          <w:tcPr>
            <w:tcW w:w="1096" w:type="dxa"/>
            <w:vMerge w:val="continue"/>
            <w:tcBorders>
              <w:top w:val="single" w:sz="4" w:space="0" w:color="auto"/>
              <w:left w:val="single" w:sz="4" w:space="0" w:color="auto"/>
              <w:bottom w:val="single" w:sz="4" w:space="0" w:color="auto"/>
              <w:right w:val="single" w:sz="4" w:space="0" w:color="auto"/>
            </w:tcBorders>
            <w:vAlign w:val="center"/>
          </w:tcPr>
          <w:p>
            <w:pPr>
              <w:pStyle w:val="style0"/>
              <w:widowControl/>
              <w:jc w:val="left"/>
              <w:rPr>
                <w:rFonts w:ascii="宋体" w:hAnsi="宋体"/>
                <w:b/>
                <w:bCs/>
                <w:kern w:val="0"/>
                <w:sz w:val="20"/>
                <w:szCs w:val="20"/>
              </w:rPr>
            </w:pPr>
          </w:p>
        </w:tc>
        <w:tc>
          <w:tcPr>
            <w:tcW w:w="991"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上午</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下午</w:t>
            </w:r>
          </w:p>
        </w:tc>
        <w:tc>
          <w:tcPr>
            <w:tcW w:w="991"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上午</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下午</w:t>
            </w:r>
          </w:p>
        </w:tc>
        <w:tc>
          <w:tcPr>
            <w:tcW w:w="991"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上午</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下午</w:t>
            </w:r>
          </w:p>
        </w:tc>
        <w:tc>
          <w:tcPr>
            <w:tcW w:w="991"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上午</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下午</w:t>
            </w:r>
          </w:p>
        </w:tc>
        <w:tc>
          <w:tcPr>
            <w:tcW w:w="991"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上午</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下午</w:t>
            </w:r>
          </w:p>
        </w:tc>
        <w:tc>
          <w:tcPr>
            <w:tcW w:w="991"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上午</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下午</w:t>
            </w:r>
          </w:p>
        </w:tc>
        <w:tc>
          <w:tcPr>
            <w:tcW w:w="991"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上午</w:t>
            </w:r>
          </w:p>
        </w:tc>
        <w:tc>
          <w:tcPr>
            <w:tcW w:w="1007"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下午</w:t>
            </w:r>
          </w:p>
        </w:tc>
      </w:tr>
      <w:tr>
        <w:tblPrEx/>
        <w:trPr>
          <w:trHeight w:val="227" w:hRule="atLeast"/>
        </w:trPr>
        <w:tc>
          <w:tcPr>
            <w:tcW w:w="1096" w:type="dxa"/>
            <w:vMerge w:val="continue"/>
            <w:tcBorders>
              <w:top w:val="single" w:sz="4" w:space="0" w:color="auto"/>
              <w:left w:val="single" w:sz="4" w:space="0" w:color="auto"/>
              <w:bottom w:val="single" w:sz="4" w:space="0" w:color="auto"/>
              <w:right w:val="single" w:sz="4" w:space="0" w:color="auto"/>
            </w:tcBorders>
            <w:vAlign w:val="center"/>
          </w:tcPr>
          <w:p>
            <w:pPr>
              <w:pStyle w:val="style0"/>
              <w:widowControl/>
              <w:jc w:val="left"/>
              <w:rPr>
                <w:rFonts w:ascii="宋体" w:hAnsi="宋体"/>
                <w:b/>
                <w:bCs/>
                <w:kern w:val="0"/>
                <w:sz w:val="20"/>
                <w:szCs w:val="20"/>
              </w:rPr>
            </w:pP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体温</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0"/>
                <w:szCs w:val="20"/>
              </w:rPr>
            </w:pPr>
            <w:r>
              <w:rPr>
                <w:rFonts w:ascii="宋体" w:hAnsi="宋体" w:hint="eastAsia"/>
                <w:b/>
                <w:bCs/>
                <w:kern w:val="0"/>
                <w:sz w:val="20"/>
                <w:szCs w:val="20"/>
              </w:rPr>
              <w:t>症状</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r>
        <w:tblPrEx/>
        <w:trPr>
          <w:trHeight w:val="383" w:hRule="atLeast"/>
        </w:trPr>
        <w:tc>
          <w:tcPr>
            <w:tcW w:w="1096"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7"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6"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49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c>
          <w:tcPr>
            <w:tcW w:w="512"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hAnsi="宋体"/>
                <w:b/>
                <w:bCs/>
                <w:kern w:val="0"/>
                <w:sz w:val="24"/>
              </w:rPr>
            </w:pPr>
            <w:r>
              <w:rPr>
                <w:rFonts w:ascii="宋体" w:hAnsi="宋体" w:hint="eastAsia"/>
                <w:b/>
                <w:bCs/>
                <w:kern w:val="0"/>
                <w:sz w:val="24"/>
              </w:rPr>
              <w:t>　</w:t>
            </w:r>
          </w:p>
        </w:tc>
      </w:tr>
    </w:tbl>
    <w:p>
      <w:pPr>
        <w:pStyle w:val="style0"/>
        <w:spacing w:lineRule="exact" w:line="520"/>
        <w:rPr>
          <w:rFonts w:ascii="黑体" w:eastAsia="黑体" w:hAnsi="黑体"/>
          <w:sz w:val="32"/>
          <w:szCs w:val="32"/>
        </w:rPr>
      </w:pPr>
      <w:r>
        <w:rPr>
          <w:rFonts w:ascii="黑体" w:eastAsia="黑体" w:hAnsi="黑体" w:hint="eastAsia"/>
          <w:sz w:val="32"/>
          <w:szCs w:val="32"/>
        </w:rPr>
        <w:t>附件</w:t>
      </w:r>
      <w:r>
        <w:rPr>
          <w:rFonts w:ascii="黑体" w:eastAsia="黑体" w:hAnsi="黑体"/>
          <w:sz w:val="32"/>
          <w:szCs w:val="32"/>
        </w:rPr>
        <w:t>5</w:t>
      </w:r>
    </w:p>
    <w:p>
      <w:pPr>
        <w:pStyle w:val="style0"/>
        <w:spacing w:lineRule="exact" w:line="520"/>
        <w:rPr>
          <w:rFonts w:ascii="黑体" w:cs="宋体" w:eastAsia="黑体" w:hAnsi="黑体"/>
          <w:sz w:val="32"/>
          <w:szCs w:val="32"/>
        </w:rPr>
      </w:pPr>
      <w:r>
        <w:rPr>
          <w:rFonts w:ascii="黑体" w:cs="宋体" w:eastAsia="黑体" w:hAnsi="黑体" w:hint="eastAsia"/>
          <w:sz w:val="32"/>
          <w:szCs w:val="32"/>
        </w:rPr>
        <w:t>附件</w:t>
      </w:r>
      <w:r>
        <w:rPr>
          <w:rFonts w:ascii="黑体" w:cs="宋体" w:eastAsia="黑体" w:hAnsi="黑体"/>
          <w:sz w:val="32"/>
          <w:szCs w:val="32"/>
        </w:rPr>
        <w:t>6</w:t>
      </w:r>
    </w:p>
    <w:tbl>
      <w:tblPr>
        <w:tblW w:w="14241" w:type="dxa"/>
        <w:tblInd w:w="93" w:type="dxa"/>
        <w:tblLook w:val="0000" w:firstRow="0" w:lastRow="0" w:firstColumn="0" w:lastColumn="0" w:noHBand="0" w:noVBand="0"/>
      </w:tblPr>
      <w:tblGrid>
        <w:gridCol w:w="1665"/>
        <w:gridCol w:w="1665"/>
        <w:gridCol w:w="1665"/>
        <w:gridCol w:w="1665"/>
        <w:gridCol w:w="1665"/>
        <w:gridCol w:w="2311"/>
        <w:gridCol w:w="3605"/>
      </w:tblGrid>
      <w:tr>
        <w:trPr>
          <w:trHeight w:val="664" w:hRule="atLeast"/>
        </w:trPr>
        <w:tc>
          <w:tcPr>
            <w:tcW w:w="14241" w:type="dxa"/>
            <w:gridSpan w:val="7"/>
            <w:tcBorders>
              <w:top w:val="nil"/>
              <w:left w:val="nil"/>
              <w:bottom w:val="nil"/>
              <w:right w:val="nil"/>
            </w:tcBorders>
            <w:shd w:val="clear" w:color="auto" w:fill="auto"/>
            <w:noWrap/>
            <w:vAlign w:val="center"/>
          </w:tcPr>
          <w:p>
            <w:pPr>
              <w:pStyle w:val="style0"/>
              <w:widowControl/>
              <w:jc w:val="center"/>
              <w:rPr>
                <w:rFonts w:ascii="方正大标宋简体" w:cs="宋体" w:eastAsia="方正大标宋简体" w:hAnsi="宋体"/>
                <w:bCs/>
                <w:kern w:val="0"/>
                <w:sz w:val="40"/>
                <w:szCs w:val="40"/>
              </w:rPr>
            </w:pPr>
            <w:r>
              <w:rPr>
                <w:rFonts w:ascii="方正小标宋简体" w:cs="宋体" w:eastAsia="方正小标宋简体" w:hAnsi="宋体" w:hint="eastAsia"/>
                <w:bCs/>
                <w:kern w:val="0"/>
                <w:sz w:val="44"/>
                <w:szCs w:val="44"/>
              </w:rPr>
              <w:t>寿光市圣城中学学生</w:t>
            </w:r>
            <w:r>
              <w:rPr>
                <w:rFonts w:ascii="方正小标宋简体" w:cs="宋体" w:eastAsia="方正小标宋简体" w:hAnsi="宋体" w:hint="eastAsia"/>
                <w:bCs/>
                <w:kern w:val="0"/>
                <w:sz w:val="44"/>
                <w:szCs w:val="44"/>
              </w:rPr>
              <w:t>晨午检情况</w:t>
            </w:r>
            <w:r>
              <w:rPr>
                <w:rFonts w:ascii="方正小标宋简体" w:cs="宋体" w:eastAsia="方正小标宋简体" w:hAnsi="宋体" w:hint="eastAsia"/>
                <w:bCs/>
                <w:kern w:val="0"/>
                <w:sz w:val="44"/>
                <w:szCs w:val="44"/>
              </w:rPr>
              <w:t>汇总表</w:t>
            </w:r>
          </w:p>
        </w:tc>
      </w:tr>
      <w:tr>
        <w:tblPrEx/>
        <w:trPr>
          <w:trHeight w:val="540" w:hRule="atLeast"/>
        </w:trPr>
        <w:tc>
          <w:tcPr>
            <w:tcW w:w="4995" w:type="dxa"/>
            <w:gridSpan w:val="3"/>
            <w:tcBorders>
              <w:top w:val="nil"/>
              <w:left w:val="nil"/>
              <w:bottom w:val="nil"/>
              <w:right w:val="nil"/>
            </w:tcBorders>
            <w:shd w:val="clear" w:color="auto" w:fill="auto"/>
            <w:noWrap/>
            <w:vAlign w:val="center"/>
          </w:tcPr>
          <w:p>
            <w:pPr>
              <w:pStyle w:val="style0"/>
              <w:widowControl/>
              <w:jc w:val="left"/>
              <w:rPr>
                <w:rFonts w:ascii="宋体" w:cs="宋体" w:eastAsia="宋体" w:hAnsi="宋体"/>
                <w:b/>
                <w:bCs/>
                <w:kern w:val="0"/>
                <w:sz w:val="24"/>
              </w:rPr>
            </w:pPr>
            <w:r>
              <w:rPr>
                <w:rFonts w:ascii="宋体" w:cs="宋体" w:eastAsia="宋体" w:hAnsi="宋体" w:hint="eastAsia"/>
                <w:b/>
                <w:bCs/>
                <w:kern w:val="0"/>
                <w:sz w:val="24"/>
              </w:rPr>
              <w:t>汇总人：</w:t>
            </w:r>
          </w:p>
        </w:tc>
        <w:tc>
          <w:tcPr>
            <w:tcW w:w="9246" w:type="dxa"/>
            <w:gridSpan w:val="4"/>
            <w:tcBorders>
              <w:top w:val="nil"/>
              <w:left w:val="nil"/>
              <w:bottom w:val="nil"/>
              <w:right w:val="nil"/>
            </w:tcBorders>
            <w:shd w:val="clear" w:color="auto" w:fill="auto"/>
            <w:noWrap/>
            <w:vAlign w:val="center"/>
          </w:tcPr>
          <w:p>
            <w:pPr>
              <w:pStyle w:val="style0"/>
              <w:widowControl/>
              <w:ind w:firstLine="6144" w:firstLineChars="2550"/>
              <w:jc w:val="left"/>
              <w:rPr>
                <w:rFonts w:ascii="宋体" w:cs="宋体" w:eastAsia="宋体" w:hAnsi="宋体"/>
                <w:b/>
                <w:bCs/>
                <w:kern w:val="0"/>
                <w:sz w:val="24"/>
              </w:rPr>
            </w:pPr>
            <w:r>
              <w:rPr>
                <w:rFonts w:ascii="宋体" w:cs="宋体" w:eastAsia="宋体" w:hAnsi="宋体" w:hint="eastAsia"/>
                <w:b/>
                <w:bCs/>
                <w:kern w:val="0"/>
                <w:sz w:val="24"/>
              </w:rPr>
              <w:t xml:space="preserve"> </w:t>
            </w:r>
            <w:r>
              <w:rPr>
                <w:rFonts w:ascii="宋体" w:cs="宋体" w:eastAsia="宋体" w:hAnsi="宋体"/>
                <w:b/>
                <w:bCs/>
                <w:kern w:val="0"/>
                <w:sz w:val="24"/>
              </w:rPr>
              <w:t xml:space="preserve">  </w:t>
            </w:r>
            <w:r>
              <w:rPr>
                <w:rFonts w:ascii="宋体" w:cs="宋体" w:eastAsia="宋体" w:hAnsi="宋体" w:hint="eastAsia"/>
                <w:b/>
                <w:bCs/>
                <w:kern w:val="0"/>
                <w:sz w:val="24"/>
              </w:rPr>
              <w:t xml:space="preserve">年     月 </w:t>
            </w:r>
            <w:r>
              <w:rPr>
                <w:rFonts w:ascii="宋体" w:cs="宋体" w:eastAsia="宋体" w:hAnsi="宋体"/>
                <w:b/>
                <w:bCs/>
                <w:kern w:val="0"/>
                <w:sz w:val="24"/>
              </w:rPr>
              <w:t xml:space="preserve">   </w:t>
            </w:r>
            <w:r>
              <w:rPr>
                <w:rFonts w:ascii="宋体" w:cs="宋体" w:eastAsia="宋体" w:hAnsi="宋体" w:hint="eastAsia"/>
                <w:b/>
                <w:bCs/>
                <w:kern w:val="0"/>
                <w:sz w:val="24"/>
              </w:rPr>
              <w:t xml:space="preserve"> 日</w:t>
            </w:r>
          </w:p>
        </w:tc>
      </w:tr>
      <w:tr>
        <w:tblPrEx/>
        <w:trPr>
          <w:trHeight w:val="350" w:hRule="atLeast"/>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2"/>
                <w:szCs w:val="20"/>
              </w:rPr>
            </w:pPr>
            <w:r>
              <w:rPr>
                <w:rFonts w:ascii="宋体" w:cs="宋体" w:eastAsia="宋体" w:hAnsi="宋体" w:hint="eastAsia"/>
                <w:b/>
                <w:bCs/>
                <w:kern w:val="0"/>
                <w:sz w:val="22"/>
                <w:szCs w:val="20"/>
              </w:rPr>
              <w:t>年级（班）</w:t>
            </w:r>
          </w:p>
        </w:tc>
        <w:tc>
          <w:tcPr>
            <w:tcW w:w="1665" w:type="dxa"/>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2"/>
                <w:szCs w:val="20"/>
              </w:rPr>
            </w:pPr>
            <w:r>
              <w:rPr>
                <w:rFonts w:ascii="宋体" w:cs="宋体" w:eastAsia="宋体" w:hAnsi="宋体" w:hint="eastAsia"/>
                <w:b/>
                <w:bCs/>
                <w:kern w:val="0"/>
                <w:sz w:val="22"/>
                <w:szCs w:val="20"/>
              </w:rPr>
              <w:t>应到学生数</w:t>
            </w:r>
          </w:p>
        </w:tc>
        <w:tc>
          <w:tcPr>
            <w:tcW w:w="1665" w:type="dxa"/>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2"/>
                <w:szCs w:val="20"/>
              </w:rPr>
            </w:pPr>
            <w:r>
              <w:rPr>
                <w:rFonts w:ascii="宋体" w:cs="宋体" w:eastAsia="宋体" w:hAnsi="宋体" w:hint="eastAsia"/>
                <w:b/>
                <w:bCs/>
                <w:kern w:val="0"/>
                <w:sz w:val="22"/>
                <w:szCs w:val="20"/>
              </w:rPr>
              <w:t>实到学生数</w:t>
            </w:r>
          </w:p>
        </w:tc>
        <w:tc>
          <w:tcPr>
            <w:tcW w:w="1665" w:type="dxa"/>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2"/>
                <w:szCs w:val="20"/>
              </w:rPr>
            </w:pPr>
            <w:r>
              <w:rPr>
                <w:rFonts w:ascii="宋体" w:cs="宋体" w:eastAsia="宋体" w:hAnsi="宋体" w:hint="eastAsia"/>
                <w:b/>
                <w:bCs/>
                <w:kern w:val="0"/>
                <w:sz w:val="22"/>
                <w:szCs w:val="20"/>
              </w:rPr>
              <w:t>事假学生数</w:t>
            </w:r>
          </w:p>
        </w:tc>
        <w:tc>
          <w:tcPr>
            <w:tcW w:w="1665" w:type="dxa"/>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2"/>
                <w:szCs w:val="20"/>
              </w:rPr>
            </w:pPr>
            <w:r>
              <w:rPr>
                <w:rFonts w:ascii="宋体" w:cs="宋体" w:eastAsia="宋体" w:hAnsi="宋体" w:hint="eastAsia"/>
                <w:b/>
                <w:bCs/>
                <w:kern w:val="0"/>
                <w:sz w:val="22"/>
                <w:szCs w:val="20"/>
              </w:rPr>
              <w:t>病假学生数</w:t>
            </w:r>
          </w:p>
        </w:tc>
        <w:tc>
          <w:tcPr>
            <w:tcW w:w="2311" w:type="dxa"/>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2"/>
                <w:szCs w:val="20"/>
              </w:rPr>
            </w:pPr>
            <w:r>
              <w:rPr>
                <w:rFonts w:ascii="宋体" w:cs="宋体" w:eastAsia="宋体" w:hAnsi="宋体" w:hint="eastAsia"/>
                <w:b/>
                <w:bCs/>
                <w:kern w:val="0"/>
                <w:sz w:val="22"/>
                <w:szCs w:val="20"/>
              </w:rPr>
              <w:t>追踪病假学生数</w:t>
            </w:r>
          </w:p>
        </w:tc>
        <w:tc>
          <w:tcPr>
            <w:tcW w:w="3605" w:type="dxa"/>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2"/>
                <w:szCs w:val="20"/>
              </w:rPr>
            </w:pPr>
            <w:r>
              <w:rPr>
                <w:rFonts w:ascii="宋体" w:cs="宋体" w:eastAsia="宋体" w:hAnsi="宋体" w:hint="eastAsia"/>
                <w:b/>
                <w:bCs/>
                <w:kern w:val="0"/>
                <w:sz w:val="22"/>
                <w:szCs w:val="20"/>
              </w:rPr>
              <w:t>当日晨午检异常</w:t>
            </w:r>
            <w:r>
              <w:rPr>
                <w:rFonts w:ascii="宋体" w:cs="宋体" w:eastAsia="宋体" w:hAnsi="宋体" w:hint="eastAsia"/>
                <w:b/>
                <w:bCs/>
                <w:kern w:val="0"/>
                <w:sz w:val="22"/>
                <w:szCs w:val="20"/>
              </w:rPr>
              <w:t>情况描述</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kern w:val="0"/>
                <w:sz w:val="24"/>
              </w:rPr>
            </w:pPr>
            <w:r>
              <w:rPr>
                <w:rFonts w:ascii="宋体" w:cs="宋体" w:eastAsia="宋体" w:hAnsi="宋体" w:hint="eastAsia"/>
                <w:kern w:val="0"/>
                <w:sz w:val="24"/>
              </w:rPr>
              <w:t>　</w:t>
            </w:r>
          </w:p>
        </w:tc>
      </w:tr>
      <w:tr>
        <w:tblPrEx/>
        <w:trPr>
          <w:trHeight w:val="350" w:hRule="atLeast"/>
        </w:trPr>
        <w:tc>
          <w:tcPr>
            <w:tcW w:w="1665"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0"/>
                <w:szCs w:val="20"/>
              </w:rPr>
            </w:pPr>
            <w:r>
              <w:rPr>
                <w:rFonts w:ascii="宋体" w:cs="宋体" w:eastAsia="宋体" w:hAnsi="宋体" w:hint="eastAsia"/>
                <w:b/>
                <w:bCs/>
                <w:kern w:val="0"/>
                <w:sz w:val="20"/>
                <w:szCs w:val="20"/>
              </w:rPr>
              <w:t>合计</w:t>
            </w: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p>
        </w:tc>
        <w:tc>
          <w:tcPr>
            <w:tcW w:w="166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p>
        </w:tc>
        <w:tc>
          <w:tcPr>
            <w:tcW w:w="2311"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p>
        </w:tc>
        <w:tc>
          <w:tcPr>
            <w:tcW w:w="3605" w:type="dxa"/>
            <w:tcBorders>
              <w:top w:val="nil"/>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p>
        </w:tc>
      </w:tr>
      <w:tr>
        <w:tblPrEx/>
        <w:trPr>
          <w:trHeight w:val="312" w:hRule="atLeast"/>
        </w:trPr>
        <w:tc>
          <w:tcPr>
            <w:tcW w:w="14241" w:type="dxa"/>
            <w:gridSpan w:val="7"/>
            <w:vMerge w:val="restart"/>
            <w:tcBorders>
              <w:top w:val="single" w:sz="4" w:space="0" w:color="auto"/>
              <w:left w:val="nil"/>
              <w:bottom w:val="nil"/>
              <w:right w:val="nil"/>
            </w:tcBorders>
            <w:shd w:val="clear" w:color="auto" w:fill="auto"/>
            <w:noWrap/>
            <w:vAlign w:val="center"/>
          </w:tcPr>
          <w:p>
            <w:pPr>
              <w:pStyle w:val="style0"/>
              <w:widowControl/>
              <w:jc w:val="left"/>
              <w:rPr>
                <w:rFonts w:ascii="宋体" w:cs="宋体" w:eastAsia="宋体" w:hAnsi="宋体"/>
                <w:b/>
                <w:bCs/>
                <w:kern w:val="0"/>
                <w:sz w:val="24"/>
              </w:rPr>
            </w:pPr>
            <w:r>
              <w:rPr>
                <w:rFonts w:ascii="宋体" w:cs="宋体" w:eastAsia="宋体" w:hAnsi="宋体" w:hint="eastAsia"/>
                <w:b/>
                <w:bCs/>
                <w:kern w:val="0"/>
                <w:sz w:val="24"/>
              </w:rPr>
              <w:t>注：</w:t>
            </w:r>
            <w:r>
              <w:rPr>
                <w:rFonts w:ascii="宋体" w:cs="宋体" w:eastAsia="宋体" w:hAnsi="宋体" w:hint="eastAsia"/>
                <w:b/>
                <w:bCs/>
                <w:kern w:val="0"/>
                <w:sz w:val="24"/>
              </w:rPr>
              <w:t>当日晨午检异常</w:t>
            </w:r>
            <w:r>
              <w:rPr>
                <w:rFonts w:ascii="宋体" w:cs="宋体" w:eastAsia="宋体" w:hAnsi="宋体" w:hint="eastAsia"/>
                <w:b/>
                <w:bCs/>
                <w:kern w:val="0"/>
                <w:sz w:val="24"/>
              </w:rPr>
              <w:t>情况描述一栏，填写当日有异常的学生的体温等主要症状及治疗、处理情况。</w:t>
            </w:r>
          </w:p>
        </w:tc>
      </w:tr>
      <w:tr>
        <w:tblPrEx/>
        <w:trPr>
          <w:trHeight w:val="312" w:hRule="atLeast"/>
        </w:trPr>
        <w:tc>
          <w:tcPr>
            <w:tcW w:w="14241" w:type="dxa"/>
            <w:gridSpan w:val="7"/>
            <w:vMerge w:val="continue"/>
            <w:tcBorders>
              <w:top w:val="single" w:sz="4" w:space="0" w:color="auto"/>
              <w:left w:val="nil"/>
              <w:bottom w:val="nil"/>
              <w:right w:val="nil"/>
            </w:tcBorders>
            <w:vAlign w:val="center"/>
          </w:tcPr>
          <w:p>
            <w:pPr>
              <w:pStyle w:val="style0"/>
              <w:widowControl/>
              <w:jc w:val="left"/>
              <w:rPr>
                <w:rFonts w:ascii="宋体" w:cs="宋体" w:eastAsia="宋体" w:hAnsi="宋体"/>
                <w:b/>
                <w:bCs/>
                <w:kern w:val="0"/>
                <w:sz w:val="24"/>
              </w:rPr>
            </w:pPr>
          </w:p>
        </w:tc>
      </w:tr>
      <w:tr>
        <w:tblPrEx/>
        <w:trPr>
          <w:trHeight w:val="312" w:hRule="atLeast"/>
        </w:trPr>
        <w:tc>
          <w:tcPr>
            <w:tcW w:w="14241" w:type="dxa"/>
            <w:gridSpan w:val="7"/>
            <w:vMerge w:val="continue"/>
            <w:tcBorders>
              <w:top w:val="single" w:sz="4" w:space="0" w:color="auto"/>
              <w:left w:val="nil"/>
              <w:bottom w:val="nil"/>
              <w:right w:val="nil"/>
            </w:tcBorders>
            <w:vAlign w:val="center"/>
          </w:tcPr>
          <w:p>
            <w:pPr>
              <w:pStyle w:val="style0"/>
              <w:widowControl/>
              <w:jc w:val="left"/>
              <w:rPr>
                <w:rFonts w:ascii="宋体" w:cs="宋体" w:eastAsia="宋体" w:hAnsi="宋体"/>
                <w:b/>
                <w:bCs/>
                <w:kern w:val="0"/>
                <w:sz w:val="24"/>
              </w:rPr>
            </w:pPr>
          </w:p>
        </w:tc>
      </w:tr>
    </w:tbl>
    <w:p>
      <w:pPr>
        <w:pStyle w:val="style0"/>
        <w:spacing w:lineRule="exact" w:line="520"/>
        <w:rPr>
          <w:rFonts w:ascii="黑体" w:cs="宋体" w:eastAsia="黑体" w:hAnsi="黑体"/>
          <w:sz w:val="32"/>
          <w:szCs w:val="32"/>
        </w:rPr>
      </w:pPr>
      <w:r>
        <w:rPr>
          <w:rFonts w:ascii="黑体" w:cs="宋体" w:eastAsia="黑体" w:hAnsi="黑体" w:hint="eastAsia"/>
          <w:sz w:val="32"/>
          <w:szCs w:val="32"/>
        </w:rPr>
        <w:t>附件</w:t>
      </w:r>
      <w:r>
        <w:rPr>
          <w:rFonts w:ascii="黑体" w:cs="宋体" w:eastAsia="黑体" w:hAnsi="黑体"/>
          <w:sz w:val="32"/>
          <w:szCs w:val="32"/>
        </w:rPr>
        <w:t>7</w:t>
      </w:r>
    </w:p>
    <w:tbl>
      <w:tblPr>
        <w:tblW w:w="14427" w:type="dxa"/>
        <w:tblInd w:w="93" w:type="dxa"/>
        <w:tblLook w:val="0000" w:firstRow="0" w:lastRow="0" w:firstColumn="0" w:lastColumn="0" w:noHBand="0" w:noVBand="0"/>
      </w:tblPr>
      <w:tblGrid>
        <w:gridCol w:w="1660"/>
        <w:gridCol w:w="855"/>
        <w:gridCol w:w="855"/>
        <w:gridCol w:w="1660"/>
        <w:gridCol w:w="855"/>
        <w:gridCol w:w="1660"/>
        <w:gridCol w:w="3562"/>
        <w:gridCol w:w="1660"/>
        <w:gridCol w:w="1660"/>
      </w:tblGrid>
      <w:tr>
        <w:trPr>
          <w:trHeight w:val="555" w:hRule="atLeast"/>
        </w:trPr>
        <w:tc>
          <w:tcPr>
            <w:tcW w:w="14427" w:type="dxa"/>
            <w:gridSpan w:val="9"/>
            <w:tcBorders>
              <w:top w:val="nil"/>
              <w:left w:val="nil"/>
              <w:bottom w:val="nil"/>
              <w:right w:val="nil"/>
            </w:tcBorders>
            <w:shd w:val="clear" w:color="auto" w:fill="auto"/>
            <w:noWrap/>
            <w:vAlign w:val="center"/>
          </w:tcPr>
          <w:p>
            <w:pPr>
              <w:pStyle w:val="style0"/>
              <w:widowControl/>
              <w:jc w:val="center"/>
              <w:rPr>
                <w:rFonts w:ascii="方正小标宋简体" w:cs="宋体" w:eastAsia="方正小标宋简体" w:hAnsi="宋体"/>
                <w:bCs/>
                <w:kern w:val="0"/>
                <w:sz w:val="44"/>
                <w:szCs w:val="44"/>
              </w:rPr>
            </w:pPr>
            <w:r>
              <w:rPr>
                <w:rFonts w:ascii="方正小标宋简体" w:cs="宋体" w:eastAsia="方正小标宋简体" w:hAnsi="宋体" w:hint="eastAsia"/>
                <w:bCs/>
                <w:kern w:val="0"/>
                <w:sz w:val="44"/>
                <w:szCs w:val="44"/>
              </w:rPr>
              <w:t>寿光市圣城中学缺勤（病假）学生追踪随访记录表</w:t>
            </w:r>
          </w:p>
        </w:tc>
      </w:tr>
      <w:tr>
        <w:tblPrEx/>
        <w:trPr>
          <w:trHeight w:val="541" w:hRule="atLeast"/>
        </w:trPr>
        <w:tc>
          <w:tcPr>
            <w:tcW w:w="2515" w:type="dxa"/>
            <w:gridSpan w:val="2"/>
            <w:tcBorders>
              <w:top w:val="nil"/>
              <w:left w:val="nil"/>
              <w:bottom w:val="nil"/>
              <w:right w:val="nil"/>
            </w:tcBorders>
            <w:shd w:val="clear" w:color="auto" w:fill="auto"/>
            <w:noWrap/>
            <w:vAlign w:val="center"/>
          </w:tcPr>
          <w:p>
            <w:pPr>
              <w:pStyle w:val="style0"/>
              <w:widowControl/>
              <w:jc w:val="left"/>
              <w:rPr>
                <w:rFonts w:ascii="宋体" w:cs="宋体" w:eastAsia="宋体" w:hAnsi="宋体"/>
                <w:b/>
                <w:bCs/>
                <w:kern w:val="0"/>
                <w:sz w:val="24"/>
              </w:rPr>
            </w:pPr>
            <w:r>
              <w:rPr>
                <w:rFonts w:ascii="宋体" w:cs="宋体" w:eastAsia="宋体" w:hAnsi="宋体" w:hint="eastAsia"/>
                <w:b/>
                <w:bCs/>
                <w:kern w:val="0"/>
                <w:sz w:val="24"/>
              </w:rPr>
              <w:t>班级：</w:t>
            </w:r>
          </w:p>
        </w:tc>
        <w:tc>
          <w:tcPr>
            <w:tcW w:w="3370" w:type="dxa"/>
            <w:gridSpan w:val="3"/>
            <w:tcBorders>
              <w:top w:val="nil"/>
              <w:left w:val="nil"/>
              <w:bottom w:val="nil"/>
              <w:right w:val="nil"/>
            </w:tcBorders>
            <w:shd w:val="clear" w:color="auto" w:fill="auto"/>
            <w:noWrap/>
            <w:vAlign w:val="center"/>
          </w:tcPr>
          <w:p>
            <w:pPr>
              <w:pStyle w:val="style0"/>
              <w:widowControl/>
              <w:rPr>
                <w:rFonts w:ascii="宋体" w:cs="宋体" w:eastAsia="宋体" w:hAnsi="宋体"/>
                <w:b/>
                <w:bCs/>
                <w:kern w:val="0"/>
                <w:sz w:val="24"/>
              </w:rPr>
            </w:pPr>
            <w:r>
              <w:rPr>
                <w:rFonts w:ascii="宋体" w:cs="宋体" w:eastAsia="宋体" w:hAnsi="宋体" w:hint="eastAsia"/>
                <w:b/>
                <w:bCs/>
                <w:kern w:val="0"/>
                <w:sz w:val="24"/>
              </w:rPr>
              <w:t xml:space="preserve">班主任：   </w:t>
            </w:r>
            <w:r>
              <w:rPr>
                <w:rFonts w:ascii="宋体" w:cs="宋体" w:eastAsia="宋体" w:hAnsi="宋体"/>
                <w:b/>
                <w:bCs/>
                <w:kern w:val="0"/>
                <w:sz w:val="24"/>
              </w:rPr>
              <w:t xml:space="preserve">                                    </w:t>
            </w:r>
          </w:p>
        </w:tc>
        <w:tc>
          <w:tcPr>
            <w:tcW w:w="8542" w:type="dxa"/>
            <w:gridSpan w:val="4"/>
            <w:tcBorders>
              <w:top w:val="nil"/>
              <w:left w:val="nil"/>
              <w:bottom w:val="single" w:sz="4" w:space="0" w:color="auto"/>
              <w:right w:val="nil"/>
            </w:tcBorders>
            <w:shd w:val="clear" w:color="auto" w:fill="auto"/>
            <w:noWrap/>
            <w:vAlign w:val="center"/>
          </w:tcPr>
          <w:p>
            <w:pPr>
              <w:pStyle w:val="style0"/>
              <w:widowControl/>
              <w:ind w:firstLine="6385" w:firstLineChars="2650"/>
              <w:jc w:val="left"/>
              <w:rPr>
                <w:rFonts w:ascii="宋体" w:cs="宋体" w:eastAsia="宋体" w:hAnsi="宋体"/>
                <w:b/>
                <w:bCs/>
                <w:kern w:val="0"/>
                <w:sz w:val="24"/>
              </w:rPr>
            </w:pPr>
            <w:r>
              <w:rPr>
                <w:rFonts w:ascii="宋体" w:cs="宋体" w:eastAsia="宋体" w:hAnsi="宋体" w:hint="eastAsia"/>
                <w:b/>
                <w:bCs/>
                <w:kern w:val="0"/>
                <w:sz w:val="24"/>
              </w:rPr>
              <w:t xml:space="preserve">年  </w:t>
            </w:r>
            <w:r>
              <w:rPr>
                <w:rFonts w:ascii="宋体" w:cs="宋体" w:eastAsia="宋体" w:hAnsi="宋体"/>
                <w:b/>
                <w:bCs/>
                <w:kern w:val="0"/>
                <w:sz w:val="24"/>
              </w:rPr>
              <w:t xml:space="preserve"> </w:t>
            </w:r>
            <w:r>
              <w:rPr>
                <w:rFonts w:ascii="宋体" w:cs="宋体" w:eastAsia="宋体" w:hAnsi="宋体" w:hint="eastAsia"/>
                <w:b/>
                <w:bCs/>
                <w:kern w:val="0"/>
                <w:sz w:val="24"/>
              </w:rPr>
              <w:t xml:space="preserve"> 月  </w:t>
            </w:r>
            <w:r>
              <w:rPr>
                <w:rFonts w:ascii="宋体" w:cs="宋体" w:eastAsia="宋体" w:hAnsi="宋体"/>
                <w:b/>
                <w:bCs/>
                <w:kern w:val="0"/>
                <w:sz w:val="24"/>
              </w:rPr>
              <w:t xml:space="preserve"> </w:t>
            </w:r>
            <w:r>
              <w:rPr>
                <w:rFonts w:ascii="宋体" w:cs="宋体" w:eastAsia="宋体" w:hAnsi="宋体" w:hint="eastAsia"/>
                <w:b/>
                <w:bCs/>
                <w:kern w:val="0"/>
                <w:sz w:val="24"/>
              </w:rPr>
              <w:t xml:space="preserve"> 日       </w:t>
            </w:r>
          </w:p>
        </w:tc>
      </w:tr>
      <w:tr>
        <w:tblPrEx/>
        <w:trPr>
          <w:trHeight w:val="251" w:hRule="atLeast"/>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r>
              <w:rPr>
                <w:rFonts w:ascii="宋体" w:cs="宋体" w:eastAsia="宋体" w:hAnsi="宋体" w:hint="eastAsia"/>
                <w:b/>
                <w:bCs/>
                <w:kern w:val="0"/>
                <w:sz w:val="24"/>
              </w:rPr>
              <w:t>学生姓名</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r>
              <w:rPr>
                <w:rFonts w:ascii="宋体" w:cs="宋体" w:eastAsia="宋体" w:hAnsi="宋体" w:hint="eastAsia"/>
                <w:b/>
                <w:bCs/>
                <w:kern w:val="0"/>
                <w:sz w:val="24"/>
              </w:rPr>
              <w:t>性别</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r>
              <w:rPr>
                <w:rFonts w:ascii="宋体" w:cs="宋体" w:eastAsia="宋体" w:hAnsi="宋体" w:hint="eastAsia"/>
                <w:b/>
                <w:bCs/>
                <w:kern w:val="0"/>
                <w:sz w:val="24"/>
              </w:rPr>
              <w:t>年龄</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r>
              <w:rPr>
                <w:rFonts w:ascii="宋体" w:cs="宋体" w:eastAsia="宋体" w:hAnsi="宋体" w:hint="eastAsia"/>
                <w:b/>
                <w:bCs/>
                <w:kern w:val="0"/>
                <w:sz w:val="24"/>
              </w:rPr>
              <w:t>诊疗情况</w:t>
            </w:r>
          </w:p>
        </w:tc>
        <w:tc>
          <w:tcPr>
            <w:tcW w:w="2515" w:type="dxa"/>
            <w:gridSpan w:val="2"/>
            <w:tcBorders>
              <w:top w:val="single" w:sz="4" w:space="0" w:color="auto"/>
              <w:left w:val="nil"/>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r>
              <w:rPr>
                <w:rFonts w:ascii="宋体" w:cs="宋体" w:eastAsia="宋体" w:hAnsi="宋体" w:hint="eastAsia"/>
                <w:b/>
                <w:bCs/>
                <w:kern w:val="0"/>
                <w:sz w:val="24"/>
              </w:rPr>
              <w:t>症状表现</w:t>
            </w:r>
          </w:p>
        </w:tc>
        <w:tc>
          <w:tcPr>
            <w:tcW w:w="3562" w:type="dxa"/>
            <w:vMerge w:val="restart"/>
            <w:tcBorders>
              <w:top w:val="nil"/>
              <w:left w:val="single" w:sz="4" w:space="0" w:color="auto"/>
              <w:bottom w:val="single" w:sz="4" w:space="0" w:color="auto"/>
              <w:right w:val="single" w:sz="4" w:space="0" w:color="auto"/>
            </w:tcBorders>
            <w:shd w:val="clear" w:color="auto" w:fill="auto"/>
            <w:vAlign w:val="center"/>
          </w:tcPr>
          <w:p>
            <w:pPr>
              <w:pStyle w:val="style0"/>
              <w:widowControl/>
              <w:jc w:val="center"/>
              <w:rPr>
                <w:rFonts w:ascii="宋体" w:cs="宋体" w:eastAsia="宋体" w:hAnsi="宋体"/>
                <w:b/>
                <w:bCs/>
                <w:kern w:val="0"/>
                <w:sz w:val="24"/>
              </w:rPr>
            </w:pPr>
            <w:r>
              <w:rPr>
                <w:rFonts w:ascii="宋体" w:cs="宋体" w:eastAsia="宋体" w:hAnsi="宋体" w:hint="eastAsia"/>
                <w:b/>
                <w:bCs/>
                <w:kern w:val="0"/>
                <w:sz w:val="24"/>
              </w:rPr>
              <w:t>治疗与转归情况</w:t>
            </w:r>
          </w:p>
        </w:tc>
        <w:tc>
          <w:tcPr>
            <w:tcW w:w="1660" w:type="dxa"/>
            <w:vMerge w:val="restart"/>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r>
              <w:rPr>
                <w:rFonts w:ascii="宋体" w:cs="宋体" w:eastAsia="宋体" w:hAnsi="宋体" w:hint="eastAsia"/>
                <w:b/>
                <w:bCs/>
                <w:kern w:val="0"/>
                <w:sz w:val="24"/>
              </w:rPr>
              <w:t>家庭住址</w:t>
            </w:r>
          </w:p>
        </w:tc>
        <w:tc>
          <w:tcPr>
            <w:tcW w:w="1660" w:type="dxa"/>
            <w:vMerge w:val="restart"/>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center"/>
              <w:rPr>
                <w:rFonts w:ascii="宋体" w:cs="宋体" w:eastAsia="宋体" w:hAnsi="宋体"/>
                <w:b/>
                <w:bCs/>
                <w:kern w:val="0"/>
                <w:sz w:val="24"/>
              </w:rPr>
            </w:pPr>
            <w:r>
              <w:rPr>
                <w:rFonts w:ascii="宋体" w:cs="宋体" w:eastAsia="宋体" w:hAnsi="宋体" w:hint="eastAsia"/>
                <w:b/>
                <w:bCs/>
                <w:kern w:val="0"/>
                <w:sz w:val="24"/>
              </w:rPr>
              <w:t>联系方式</w:t>
            </w:r>
          </w:p>
        </w:tc>
      </w:tr>
      <w:tr>
        <w:tblPrEx/>
        <w:trPr>
          <w:trHeight w:val="251" w:hRule="atLeast"/>
        </w:trPr>
        <w:tc>
          <w:tcPr>
            <w:tcW w:w="1660" w:type="dxa"/>
            <w:vMerge w:val="continue"/>
            <w:tcBorders>
              <w:top w:val="single" w:sz="4" w:space="0" w:color="auto"/>
              <w:left w:val="single" w:sz="4" w:space="0" w:color="auto"/>
              <w:bottom w:val="single" w:sz="4" w:space="0" w:color="auto"/>
              <w:right w:val="single" w:sz="4" w:space="0" w:color="auto"/>
            </w:tcBorders>
            <w:vAlign w:val="center"/>
          </w:tcPr>
          <w:p>
            <w:pPr>
              <w:pStyle w:val="style0"/>
              <w:widowControl/>
              <w:jc w:val="left"/>
              <w:rPr>
                <w:rFonts w:ascii="宋体" w:cs="宋体" w:eastAsia="宋体" w:hAnsi="宋体"/>
                <w:b/>
                <w:bCs/>
                <w:kern w:val="0"/>
                <w:sz w:val="24"/>
              </w:rPr>
            </w:pPr>
          </w:p>
        </w:tc>
        <w:tc>
          <w:tcPr>
            <w:tcW w:w="855" w:type="dxa"/>
            <w:vMerge w:val="continue"/>
            <w:tcBorders>
              <w:top w:val="single" w:sz="4" w:space="0" w:color="auto"/>
              <w:left w:val="single" w:sz="4" w:space="0" w:color="auto"/>
              <w:bottom w:val="single" w:sz="4" w:space="0" w:color="auto"/>
              <w:right w:val="single" w:sz="4" w:space="0" w:color="auto"/>
            </w:tcBorders>
            <w:vAlign w:val="center"/>
          </w:tcPr>
          <w:p>
            <w:pPr>
              <w:pStyle w:val="style0"/>
              <w:widowControl/>
              <w:jc w:val="left"/>
              <w:rPr>
                <w:rFonts w:ascii="宋体" w:cs="宋体" w:eastAsia="宋体" w:hAnsi="宋体"/>
                <w:b/>
                <w:bCs/>
                <w:kern w:val="0"/>
                <w:sz w:val="24"/>
              </w:rPr>
            </w:pPr>
          </w:p>
        </w:tc>
        <w:tc>
          <w:tcPr>
            <w:tcW w:w="855" w:type="dxa"/>
            <w:vMerge w:val="continue"/>
            <w:tcBorders>
              <w:top w:val="single" w:sz="4" w:space="0" w:color="auto"/>
              <w:left w:val="single" w:sz="4" w:space="0" w:color="auto"/>
              <w:bottom w:val="single" w:sz="4" w:space="0" w:color="auto"/>
              <w:right w:val="single" w:sz="4" w:space="0" w:color="auto"/>
            </w:tcBorders>
            <w:vAlign w:val="center"/>
          </w:tcPr>
          <w:p>
            <w:pPr>
              <w:pStyle w:val="style0"/>
              <w:widowControl/>
              <w:jc w:val="left"/>
              <w:rPr>
                <w:rFonts w:ascii="宋体" w:cs="宋体" w:eastAsia="宋体" w:hAnsi="宋体"/>
                <w:b/>
                <w:bCs/>
                <w:kern w:val="0"/>
                <w:sz w:val="24"/>
              </w:rPr>
            </w:pPr>
          </w:p>
        </w:tc>
        <w:tc>
          <w:tcPr>
            <w:tcW w:w="1660" w:type="dxa"/>
            <w:vMerge w:val="continue"/>
            <w:tcBorders>
              <w:top w:val="single" w:sz="4" w:space="0" w:color="auto"/>
              <w:left w:val="single" w:sz="4" w:space="0" w:color="auto"/>
              <w:bottom w:val="single" w:sz="4" w:space="0" w:color="auto"/>
              <w:right w:val="single" w:sz="4" w:space="0" w:color="auto"/>
            </w:tcBorders>
            <w:vAlign w:val="center"/>
          </w:tcPr>
          <w:p>
            <w:pPr>
              <w:pStyle w:val="style0"/>
              <w:widowControl/>
              <w:jc w:val="left"/>
              <w:rPr>
                <w:rFonts w:ascii="宋体" w:cs="宋体" w:eastAsia="宋体" w:hAnsi="宋体"/>
                <w:b/>
                <w:bCs/>
                <w:kern w:val="0"/>
                <w:sz w:val="24"/>
              </w:rPr>
            </w:pP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b/>
                <w:bCs/>
                <w:kern w:val="0"/>
                <w:sz w:val="24"/>
              </w:rPr>
            </w:pPr>
            <w:r>
              <w:rPr>
                <w:rFonts w:ascii="宋体" w:cs="宋体" w:eastAsia="宋体" w:hAnsi="宋体" w:hint="eastAsia"/>
                <w:b/>
                <w:bCs/>
                <w:kern w:val="0"/>
                <w:sz w:val="24"/>
              </w:rPr>
              <w:t>体温</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b/>
                <w:bCs/>
                <w:kern w:val="0"/>
                <w:sz w:val="24"/>
              </w:rPr>
            </w:pPr>
            <w:r>
              <w:rPr>
                <w:rFonts w:ascii="宋体" w:cs="宋体" w:eastAsia="宋体" w:hAnsi="宋体" w:hint="eastAsia"/>
                <w:b/>
                <w:bCs/>
                <w:kern w:val="0"/>
                <w:sz w:val="24"/>
              </w:rPr>
              <w:t>主要症状</w:t>
            </w:r>
          </w:p>
        </w:tc>
        <w:tc>
          <w:tcPr>
            <w:tcW w:w="3562" w:type="dxa"/>
            <w:vMerge w:val="continue"/>
            <w:tcBorders>
              <w:top w:val="nil"/>
              <w:left w:val="single" w:sz="4" w:space="0" w:color="auto"/>
              <w:bottom w:val="single" w:sz="4" w:space="0" w:color="auto"/>
              <w:right w:val="single" w:sz="4" w:space="0" w:color="auto"/>
            </w:tcBorders>
            <w:shd w:val="clear" w:color="auto" w:fill="auto"/>
            <w:vAlign w:val="center"/>
          </w:tcPr>
          <w:p>
            <w:pPr>
              <w:pStyle w:val="style0"/>
              <w:widowControl/>
              <w:jc w:val="left"/>
              <w:rPr>
                <w:rFonts w:ascii="宋体" w:cs="宋体" w:eastAsia="宋体" w:hAnsi="宋体"/>
                <w:b/>
                <w:bCs/>
                <w:kern w:val="0"/>
                <w:sz w:val="24"/>
              </w:rPr>
            </w:pPr>
          </w:p>
        </w:tc>
        <w:tc>
          <w:tcPr>
            <w:tcW w:w="1660" w:type="dxa"/>
            <w:vMerge w:val="continue"/>
            <w:tcBorders>
              <w:top w:val="nil"/>
              <w:left w:val="single" w:sz="4" w:space="0" w:color="auto"/>
              <w:bottom w:val="single" w:sz="4" w:space="0" w:color="auto"/>
              <w:right w:val="single" w:sz="4" w:space="0" w:color="auto"/>
            </w:tcBorders>
            <w:shd w:val="clear" w:color="auto" w:fill="auto"/>
            <w:vAlign w:val="center"/>
          </w:tcPr>
          <w:p>
            <w:pPr>
              <w:pStyle w:val="style0"/>
              <w:widowControl/>
              <w:jc w:val="left"/>
              <w:rPr>
                <w:rFonts w:ascii="宋体" w:cs="宋体" w:eastAsia="宋体" w:hAnsi="宋体"/>
                <w:b/>
                <w:bCs/>
                <w:kern w:val="0"/>
                <w:sz w:val="24"/>
              </w:rPr>
            </w:pPr>
          </w:p>
        </w:tc>
        <w:tc>
          <w:tcPr>
            <w:tcW w:w="1660" w:type="dxa"/>
            <w:vMerge w:val="continue"/>
            <w:tcBorders>
              <w:top w:val="nil"/>
              <w:left w:val="single" w:sz="4" w:space="0" w:color="auto"/>
              <w:bottom w:val="single" w:sz="4" w:space="0" w:color="auto"/>
              <w:right w:val="single" w:sz="4" w:space="0" w:color="auto"/>
            </w:tcBorders>
            <w:shd w:val="clear" w:color="auto" w:fill="auto"/>
            <w:vAlign w:val="center"/>
          </w:tcPr>
          <w:p>
            <w:pPr>
              <w:pStyle w:val="style0"/>
              <w:widowControl/>
              <w:jc w:val="left"/>
              <w:rPr>
                <w:rFonts w:ascii="宋体" w:cs="宋体" w:eastAsia="宋体" w:hAnsi="宋体"/>
                <w:b/>
                <w:bCs/>
                <w:kern w:val="0"/>
                <w:sz w:val="24"/>
              </w:rPr>
            </w:pP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r>
        <w:tblPrEx/>
        <w:trPr>
          <w:trHeight w:val="370" w:hRule="atLeast"/>
        </w:trPr>
        <w:tc>
          <w:tcPr>
            <w:tcW w:w="1660" w:type="dxa"/>
            <w:tcBorders>
              <w:top w:val="nil"/>
              <w:left w:val="single" w:sz="4" w:space="0" w:color="auto"/>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855"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3562"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c>
          <w:tcPr>
            <w:tcW w:w="1660" w:type="dxa"/>
            <w:tcBorders>
              <w:top w:val="nil"/>
              <w:left w:val="nil"/>
              <w:bottom w:val="single" w:sz="4" w:space="0" w:color="auto"/>
              <w:right w:val="single" w:sz="4" w:space="0" w:color="auto"/>
            </w:tcBorders>
            <w:shd w:val="clear" w:color="auto" w:fill="auto"/>
            <w:noWrap/>
            <w:vAlign w:val="center"/>
          </w:tcPr>
          <w:p>
            <w:pPr>
              <w:pStyle w:val="style0"/>
              <w:widowControl/>
              <w:jc w:val="left"/>
              <w:rPr>
                <w:rFonts w:ascii="宋体" w:cs="宋体" w:eastAsia="宋体" w:hAnsi="宋体"/>
                <w:kern w:val="0"/>
                <w:sz w:val="24"/>
              </w:rPr>
            </w:pPr>
            <w:r>
              <w:rPr>
                <w:rFonts w:ascii="宋体" w:cs="宋体" w:eastAsia="宋体" w:hAnsi="宋体" w:hint="eastAsia"/>
                <w:kern w:val="0"/>
                <w:sz w:val="24"/>
              </w:rPr>
              <w:t>　</w:t>
            </w:r>
          </w:p>
        </w:tc>
      </w:tr>
    </w:tbl>
    <w:p>
      <w:pPr>
        <w:pStyle w:val="style0"/>
        <w:widowControl/>
        <w:jc w:val="left"/>
        <w:rPr>
          <w:rFonts w:ascii="黑体" w:cs="宋体" w:eastAsia="黑体" w:hAnsi="黑体"/>
          <w:sz w:val="32"/>
          <w:szCs w:val="32"/>
        </w:rPr>
      </w:pPr>
      <w:r>
        <w:rPr>
          <w:rFonts w:ascii="黑体" w:cs="宋体" w:eastAsia="黑体" w:hAnsi="黑体"/>
          <w:sz w:val="32"/>
          <w:szCs w:val="32"/>
        </w:rPr>
        <w:br w:type="page"/>
      </w:r>
    </w:p>
    <w:p>
      <w:pPr>
        <w:pStyle w:val="style0"/>
        <w:spacing w:lineRule="exact" w:line="520"/>
        <w:rPr>
          <w:rFonts w:ascii="黑体" w:cs="宋体" w:eastAsia="黑体" w:hAnsi="黑体"/>
          <w:sz w:val="32"/>
          <w:szCs w:val="32"/>
        </w:rPr>
      </w:pPr>
      <w:r>
        <w:rPr>
          <w:rFonts w:ascii="黑体" w:cs="宋体" w:eastAsia="黑体" w:hAnsi="黑体" w:hint="eastAsia"/>
          <w:sz w:val="32"/>
          <w:szCs w:val="32"/>
        </w:rPr>
        <w:t>附件</w:t>
      </w:r>
      <w:r>
        <w:rPr>
          <w:rFonts w:ascii="黑体" w:cs="宋体" w:eastAsia="黑体" w:hAnsi="黑体"/>
          <w:sz w:val="32"/>
          <w:szCs w:val="32"/>
        </w:rPr>
        <w:t>8</w:t>
      </w:r>
    </w:p>
    <w:tbl>
      <w:tblPr>
        <w:tblpPr w:leftFromText="180" w:rightFromText="180" w:topFromText="0" w:bottomFromText="0" w:vertAnchor="page" w:horzAnchor="margin" w:tblpXSpec="left" w:tblpY="2971"/>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220"/>
        <w:gridCol w:w="1704"/>
        <w:gridCol w:w="1126"/>
        <w:gridCol w:w="2551"/>
        <w:gridCol w:w="1985"/>
        <w:gridCol w:w="1701"/>
        <w:gridCol w:w="1417"/>
        <w:gridCol w:w="1276"/>
      </w:tblGrid>
      <w:tr>
        <w:trPr>
          <w:trHeight w:val="232" w:hRule="atLeast"/>
        </w:trPr>
        <w:tc>
          <w:tcPr>
            <w:tcW w:w="1020" w:type="dxa"/>
            <w:vMerge w:val="restart"/>
            <w:tcBorders/>
            <w:shd w:val="clear" w:color="auto" w:fill="auto"/>
            <w:vAlign w:val="center"/>
          </w:tcPr>
          <w:p>
            <w:pPr>
              <w:pStyle w:val="style0"/>
              <w:jc w:val="center"/>
              <w:rPr>
                <w:rFonts w:ascii="黑体" w:cs="宋体" w:eastAsia="黑体" w:hAnsi="黑体"/>
                <w:sz w:val="24"/>
              </w:rPr>
            </w:pPr>
            <w:r>
              <w:rPr>
                <w:rFonts w:ascii="黑体" w:cs="宋体" w:eastAsia="黑体" w:hAnsi="黑体" w:hint="eastAsia"/>
                <w:sz w:val="24"/>
              </w:rPr>
              <w:t>日 期</w:t>
            </w:r>
          </w:p>
        </w:tc>
        <w:tc>
          <w:tcPr>
            <w:tcW w:w="1220" w:type="dxa"/>
            <w:vMerge w:val="restart"/>
            <w:tcBorders/>
            <w:shd w:val="clear" w:color="auto" w:fill="auto"/>
            <w:vAlign w:val="center"/>
          </w:tcPr>
          <w:p>
            <w:pPr>
              <w:pStyle w:val="style0"/>
              <w:jc w:val="center"/>
              <w:rPr>
                <w:rFonts w:ascii="黑体" w:cs="宋体" w:eastAsia="黑体" w:hAnsi="黑体"/>
                <w:sz w:val="24"/>
              </w:rPr>
            </w:pPr>
            <w:r>
              <w:rPr>
                <w:rFonts w:ascii="黑体" w:cs="宋体" w:eastAsia="黑体" w:hAnsi="黑体" w:hint="eastAsia"/>
                <w:sz w:val="24"/>
              </w:rPr>
              <w:t>时 间</w:t>
            </w:r>
          </w:p>
        </w:tc>
        <w:tc>
          <w:tcPr>
            <w:tcW w:w="1704" w:type="dxa"/>
            <w:vMerge w:val="restart"/>
            <w:tcBorders/>
            <w:shd w:val="clear" w:color="auto" w:fill="auto"/>
            <w:vAlign w:val="center"/>
          </w:tcPr>
          <w:p>
            <w:pPr>
              <w:pStyle w:val="style0"/>
              <w:jc w:val="center"/>
              <w:rPr>
                <w:rFonts w:ascii="黑体" w:cs="宋体" w:eastAsia="黑体" w:hAnsi="黑体"/>
                <w:sz w:val="24"/>
              </w:rPr>
            </w:pPr>
            <w:r>
              <w:rPr>
                <w:rFonts w:ascii="黑体" w:cs="宋体" w:eastAsia="黑体" w:hAnsi="黑体" w:hint="eastAsia"/>
                <w:sz w:val="24"/>
              </w:rPr>
              <w:t>消毒剂</w:t>
            </w:r>
          </w:p>
          <w:p>
            <w:pPr>
              <w:pStyle w:val="style0"/>
              <w:jc w:val="center"/>
              <w:rPr>
                <w:rFonts w:ascii="黑体" w:cs="宋体" w:eastAsia="黑体" w:hAnsi="黑体"/>
                <w:sz w:val="24"/>
              </w:rPr>
            </w:pPr>
            <w:r>
              <w:rPr>
                <w:rFonts w:ascii="黑体" w:cs="宋体" w:eastAsia="黑体" w:hAnsi="黑体" w:hint="eastAsia"/>
                <w:sz w:val="24"/>
              </w:rPr>
              <w:t>种  类</w:t>
            </w:r>
          </w:p>
        </w:tc>
        <w:tc>
          <w:tcPr>
            <w:tcW w:w="1126" w:type="dxa"/>
            <w:vMerge w:val="restart"/>
            <w:tcBorders/>
            <w:shd w:val="clear" w:color="auto" w:fill="auto"/>
            <w:vAlign w:val="center"/>
          </w:tcPr>
          <w:p>
            <w:pPr>
              <w:pStyle w:val="style0"/>
              <w:jc w:val="center"/>
              <w:rPr>
                <w:rFonts w:ascii="黑体" w:cs="宋体" w:eastAsia="黑体" w:hAnsi="黑体"/>
                <w:sz w:val="24"/>
              </w:rPr>
            </w:pPr>
            <w:r>
              <w:rPr>
                <w:rFonts w:ascii="黑体" w:cs="宋体" w:eastAsia="黑体" w:hAnsi="黑体" w:hint="eastAsia"/>
                <w:sz w:val="24"/>
              </w:rPr>
              <w:t>配制浓</w:t>
            </w:r>
          </w:p>
          <w:p>
            <w:pPr>
              <w:pStyle w:val="style0"/>
              <w:jc w:val="center"/>
              <w:rPr>
                <w:rFonts w:ascii="黑体" w:cs="宋体" w:eastAsia="黑体" w:hAnsi="黑体"/>
                <w:sz w:val="24"/>
              </w:rPr>
            </w:pPr>
            <w:r>
              <w:rPr>
                <w:rFonts w:ascii="黑体" w:cs="宋体" w:eastAsia="黑体" w:hAnsi="黑体" w:hint="eastAsia"/>
                <w:sz w:val="24"/>
              </w:rPr>
              <w:t>度比例</w:t>
            </w:r>
          </w:p>
        </w:tc>
        <w:tc>
          <w:tcPr>
            <w:tcW w:w="4536" w:type="dxa"/>
            <w:gridSpan w:val="2"/>
            <w:tcBorders/>
            <w:shd w:val="clear" w:color="auto" w:fill="auto"/>
            <w:vAlign w:val="center"/>
          </w:tcPr>
          <w:p>
            <w:pPr>
              <w:pStyle w:val="style0"/>
              <w:jc w:val="center"/>
              <w:rPr>
                <w:rFonts w:ascii="黑体" w:cs="宋体" w:eastAsia="黑体" w:hAnsi="黑体"/>
                <w:sz w:val="24"/>
              </w:rPr>
            </w:pPr>
            <w:r>
              <w:rPr>
                <w:rFonts w:ascii="黑体" w:cs="宋体" w:eastAsia="黑体" w:hAnsi="黑体" w:hint="eastAsia"/>
                <w:sz w:val="24"/>
              </w:rPr>
              <w:t>重点</w:t>
            </w:r>
            <w:r>
              <w:rPr>
                <w:rFonts w:ascii="黑体" w:cs="宋体" w:eastAsia="黑体" w:hAnsi="黑体"/>
                <w:sz w:val="24"/>
              </w:rPr>
              <w:t>部位</w:t>
            </w:r>
          </w:p>
        </w:tc>
        <w:tc>
          <w:tcPr>
            <w:tcW w:w="1701" w:type="dxa"/>
            <w:vMerge w:val="restart"/>
            <w:tcBorders/>
            <w:shd w:val="clear" w:color="auto" w:fill="auto"/>
          </w:tcPr>
          <w:p>
            <w:pPr>
              <w:pStyle w:val="style0"/>
              <w:jc w:val="center"/>
              <w:rPr>
                <w:rFonts w:ascii="黑体" w:cs="宋体" w:eastAsia="黑体" w:hAnsi="黑体"/>
                <w:sz w:val="24"/>
              </w:rPr>
            </w:pPr>
          </w:p>
          <w:p>
            <w:pPr>
              <w:pStyle w:val="style0"/>
              <w:jc w:val="center"/>
              <w:rPr>
                <w:rFonts w:ascii="黑体" w:cs="宋体" w:eastAsia="黑体" w:hAnsi="黑体"/>
                <w:sz w:val="24"/>
              </w:rPr>
            </w:pPr>
            <w:r>
              <w:rPr>
                <w:rFonts w:ascii="黑体" w:cs="宋体" w:eastAsia="黑体" w:hAnsi="黑体" w:hint="eastAsia"/>
                <w:sz w:val="24"/>
              </w:rPr>
              <w:t>其他消毒范围</w:t>
            </w:r>
          </w:p>
        </w:tc>
        <w:tc>
          <w:tcPr>
            <w:tcW w:w="1417" w:type="dxa"/>
            <w:vMerge w:val="restart"/>
            <w:tcBorders/>
            <w:shd w:val="clear" w:color="auto" w:fill="auto"/>
            <w:vAlign w:val="center"/>
          </w:tcPr>
          <w:p>
            <w:pPr>
              <w:pStyle w:val="style0"/>
              <w:jc w:val="center"/>
              <w:rPr>
                <w:rFonts w:ascii="黑体" w:cs="宋体" w:eastAsia="黑体" w:hAnsi="黑体"/>
                <w:sz w:val="24"/>
              </w:rPr>
            </w:pPr>
            <w:r>
              <w:rPr>
                <w:rFonts w:ascii="黑体" w:cs="宋体" w:eastAsia="黑体" w:hAnsi="黑体" w:hint="eastAsia"/>
                <w:sz w:val="24"/>
              </w:rPr>
              <w:t>消毒人员</w:t>
            </w:r>
          </w:p>
        </w:tc>
        <w:tc>
          <w:tcPr>
            <w:tcW w:w="1276" w:type="dxa"/>
            <w:vMerge w:val="restart"/>
            <w:tcBorders/>
            <w:shd w:val="clear" w:color="auto" w:fill="auto"/>
            <w:vAlign w:val="center"/>
          </w:tcPr>
          <w:p>
            <w:pPr>
              <w:pStyle w:val="style0"/>
              <w:jc w:val="center"/>
              <w:rPr>
                <w:rFonts w:ascii="黑体" w:cs="宋体" w:eastAsia="黑体" w:hAnsi="黑体"/>
                <w:sz w:val="24"/>
              </w:rPr>
            </w:pPr>
            <w:r>
              <w:rPr>
                <w:rFonts w:ascii="黑体" w:cs="宋体" w:eastAsia="黑体" w:hAnsi="黑体" w:hint="eastAsia"/>
                <w:sz w:val="24"/>
              </w:rPr>
              <w:t>备 注</w:t>
            </w:r>
          </w:p>
        </w:tc>
      </w:tr>
      <w:tr>
        <w:tblPrEx/>
        <w:trPr>
          <w:trHeight w:val="569" w:hRule="atLeast"/>
        </w:trPr>
        <w:tc>
          <w:tcPr>
            <w:tcW w:w="1020" w:type="dxa"/>
            <w:vMerge w:val="continue"/>
            <w:tcBorders/>
            <w:shd w:val="clear" w:color="auto" w:fill="auto"/>
            <w:vAlign w:val="center"/>
          </w:tcPr>
          <w:p>
            <w:pPr>
              <w:pStyle w:val="style0"/>
              <w:jc w:val="center"/>
              <w:rPr>
                <w:rFonts w:ascii="黑体" w:cs="宋体" w:eastAsia="黑体" w:hAnsi="黑体"/>
                <w:sz w:val="24"/>
              </w:rPr>
            </w:pPr>
          </w:p>
        </w:tc>
        <w:tc>
          <w:tcPr>
            <w:tcW w:w="1220" w:type="dxa"/>
            <w:vMerge w:val="continue"/>
            <w:tcBorders/>
            <w:shd w:val="clear" w:color="auto" w:fill="auto"/>
            <w:vAlign w:val="center"/>
          </w:tcPr>
          <w:p>
            <w:pPr>
              <w:pStyle w:val="style0"/>
              <w:jc w:val="center"/>
              <w:rPr>
                <w:rFonts w:ascii="黑体" w:cs="宋体" w:eastAsia="黑体" w:hAnsi="黑体"/>
                <w:sz w:val="24"/>
              </w:rPr>
            </w:pPr>
          </w:p>
        </w:tc>
        <w:tc>
          <w:tcPr>
            <w:tcW w:w="1704" w:type="dxa"/>
            <w:vMerge w:val="continue"/>
            <w:tcBorders/>
            <w:shd w:val="clear" w:color="auto" w:fill="auto"/>
            <w:vAlign w:val="center"/>
          </w:tcPr>
          <w:p>
            <w:pPr>
              <w:pStyle w:val="style0"/>
              <w:jc w:val="center"/>
              <w:rPr>
                <w:rFonts w:ascii="黑体" w:cs="宋体" w:eastAsia="黑体" w:hAnsi="黑体"/>
                <w:sz w:val="24"/>
              </w:rPr>
            </w:pPr>
          </w:p>
        </w:tc>
        <w:tc>
          <w:tcPr>
            <w:tcW w:w="1126" w:type="dxa"/>
            <w:vMerge w:val="continue"/>
            <w:tcBorders/>
            <w:shd w:val="clear" w:color="auto" w:fill="auto"/>
            <w:vAlign w:val="center"/>
          </w:tcPr>
          <w:p>
            <w:pPr>
              <w:pStyle w:val="style0"/>
              <w:jc w:val="center"/>
              <w:rPr>
                <w:rFonts w:ascii="黑体" w:cs="宋体" w:eastAsia="黑体" w:hAnsi="黑体"/>
                <w:sz w:val="24"/>
              </w:rPr>
            </w:pPr>
          </w:p>
        </w:tc>
        <w:tc>
          <w:tcPr>
            <w:tcW w:w="2551" w:type="dxa"/>
            <w:tcBorders/>
            <w:shd w:val="clear" w:color="auto" w:fill="auto"/>
            <w:vAlign w:val="center"/>
          </w:tcPr>
          <w:p>
            <w:pPr>
              <w:pStyle w:val="style0"/>
              <w:jc w:val="center"/>
              <w:rPr>
                <w:rFonts w:ascii="黑体" w:cs="宋体" w:eastAsia="黑体" w:hAnsi="黑体"/>
                <w:sz w:val="24"/>
              </w:rPr>
            </w:pPr>
            <w:r>
              <w:rPr>
                <w:rFonts w:ascii="黑体" w:cs="宋体" w:eastAsia="黑体" w:hAnsi="黑体" w:hint="eastAsia"/>
                <w:sz w:val="22"/>
              </w:rPr>
              <w:t>桌椅、门把手</w:t>
            </w:r>
            <w:r>
              <w:rPr>
                <w:rFonts w:ascii="黑体" w:cs="宋体" w:eastAsia="黑体" w:hAnsi="黑体"/>
                <w:sz w:val="22"/>
              </w:rPr>
              <w:t>、</w:t>
            </w:r>
            <w:r>
              <w:rPr>
                <w:rFonts w:ascii="黑体" w:cs="宋体" w:eastAsia="黑体" w:hAnsi="黑体" w:hint="eastAsia"/>
                <w:sz w:val="22"/>
              </w:rPr>
              <w:t>扶手等</w:t>
            </w:r>
          </w:p>
        </w:tc>
        <w:tc>
          <w:tcPr>
            <w:tcW w:w="1985" w:type="dxa"/>
            <w:tcBorders/>
            <w:shd w:val="clear" w:color="auto" w:fill="auto"/>
            <w:vAlign w:val="center"/>
          </w:tcPr>
          <w:p>
            <w:pPr>
              <w:pStyle w:val="style0"/>
              <w:jc w:val="center"/>
              <w:rPr>
                <w:rFonts w:ascii="黑体" w:cs="宋体" w:eastAsia="黑体" w:hAnsi="黑体"/>
                <w:sz w:val="24"/>
              </w:rPr>
            </w:pPr>
            <w:r>
              <w:rPr>
                <w:rFonts w:ascii="黑体" w:cs="宋体" w:eastAsia="黑体" w:hAnsi="黑体" w:hint="eastAsia"/>
                <w:sz w:val="24"/>
              </w:rPr>
              <w:t>功能室、厕所等</w:t>
            </w:r>
          </w:p>
        </w:tc>
        <w:tc>
          <w:tcPr>
            <w:tcW w:w="1701" w:type="dxa"/>
            <w:vMerge w:val="continue"/>
            <w:tcBorders/>
            <w:shd w:val="clear" w:color="auto" w:fill="auto"/>
          </w:tcPr>
          <w:p>
            <w:pPr>
              <w:pStyle w:val="style0"/>
              <w:jc w:val="center"/>
              <w:rPr>
                <w:rFonts w:ascii="黑体" w:cs="宋体" w:eastAsia="黑体" w:hAnsi="黑体"/>
                <w:sz w:val="24"/>
              </w:rPr>
            </w:pPr>
          </w:p>
        </w:tc>
        <w:tc>
          <w:tcPr>
            <w:tcW w:w="1417" w:type="dxa"/>
            <w:vMerge w:val="continue"/>
            <w:tcBorders/>
            <w:shd w:val="clear" w:color="auto" w:fill="auto"/>
            <w:vAlign w:val="center"/>
          </w:tcPr>
          <w:p>
            <w:pPr>
              <w:pStyle w:val="style0"/>
              <w:jc w:val="center"/>
              <w:rPr>
                <w:rFonts w:ascii="黑体" w:cs="宋体" w:eastAsia="黑体" w:hAnsi="黑体"/>
                <w:sz w:val="24"/>
              </w:rPr>
            </w:pPr>
          </w:p>
        </w:tc>
        <w:tc>
          <w:tcPr>
            <w:tcW w:w="1276" w:type="dxa"/>
            <w:vMerge w:val="continue"/>
            <w:tcBorders/>
            <w:shd w:val="clear" w:color="auto" w:fill="auto"/>
            <w:vAlign w:val="center"/>
          </w:tcPr>
          <w:p>
            <w:pPr>
              <w:pStyle w:val="style0"/>
              <w:jc w:val="center"/>
              <w:rPr>
                <w:rFonts w:ascii="黑体" w:cs="宋体" w:eastAsia="黑体" w:hAnsi="黑体"/>
                <w:sz w:val="24"/>
              </w:rPr>
            </w:pPr>
          </w:p>
        </w:tc>
      </w:tr>
      <w:tr>
        <w:tblPrEx/>
        <w:trPr>
          <w:trHeight w:val="421" w:hRule="atLeast"/>
        </w:trPr>
        <w:tc>
          <w:tcPr>
            <w:tcW w:w="1020" w:type="dxa"/>
            <w:tcBorders/>
            <w:shd w:val="clear" w:color="auto" w:fill="auto"/>
            <w:vAlign w:val="center"/>
          </w:tcPr>
          <w:p>
            <w:pPr>
              <w:pStyle w:val="style0"/>
              <w:jc w:val="center"/>
              <w:rPr>
                <w:rFonts w:ascii="黑体" w:cs="宋体" w:eastAsia="黑体" w:hAnsi="黑体"/>
                <w:sz w:val="24"/>
              </w:rPr>
            </w:pPr>
          </w:p>
        </w:tc>
        <w:tc>
          <w:tcPr>
            <w:tcW w:w="1220" w:type="dxa"/>
            <w:tcBorders/>
            <w:shd w:val="clear" w:color="auto" w:fill="auto"/>
            <w:vAlign w:val="center"/>
          </w:tcPr>
          <w:p>
            <w:pPr>
              <w:pStyle w:val="style0"/>
              <w:jc w:val="center"/>
              <w:rPr>
                <w:rFonts w:ascii="黑体" w:cs="宋体" w:eastAsia="黑体" w:hAnsi="黑体"/>
                <w:sz w:val="24"/>
              </w:rPr>
            </w:pPr>
          </w:p>
        </w:tc>
        <w:tc>
          <w:tcPr>
            <w:tcW w:w="1704" w:type="dxa"/>
            <w:tcBorders/>
            <w:shd w:val="clear" w:color="auto" w:fill="auto"/>
            <w:vAlign w:val="center"/>
          </w:tcPr>
          <w:p>
            <w:pPr>
              <w:pStyle w:val="style0"/>
              <w:jc w:val="center"/>
              <w:rPr>
                <w:rFonts w:ascii="黑体" w:cs="宋体" w:eastAsia="黑体" w:hAnsi="黑体"/>
                <w:sz w:val="24"/>
              </w:rPr>
            </w:pPr>
          </w:p>
        </w:tc>
        <w:tc>
          <w:tcPr>
            <w:tcW w:w="1126" w:type="dxa"/>
            <w:tcBorders/>
            <w:shd w:val="clear" w:color="auto" w:fill="auto"/>
            <w:vAlign w:val="center"/>
          </w:tcPr>
          <w:p>
            <w:pPr>
              <w:pStyle w:val="style0"/>
              <w:jc w:val="center"/>
              <w:rPr>
                <w:rFonts w:ascii="黑体" w:cs="宋体" w:eastAsia="黑体" w:hAnsi="黑体"/>
                <w:sz w:val="24"/>
              </w:rPr>
            </w:pPr>
          </w:p>
        </w:tc>
        <w:tc>
          <w:tcPr>
            <w:tcW w:w="2551" w:type="dxa"/>
            <w:tcBorders/>
            <w:shd w:val="clear" w:color="auto" w:fill="auto"/>
            <w:vAlign w:val="center"/>
          </w:tcPr>
          <w:p>
            <w:pPr>
              <w:pStyle w:val="style0"/>
              <w:jc w:val="center"/>
              <w:rPr>
                <w:rFonts w:ascii="黑体" w:cs="宋体" w:eastAsia="黑体" w:hAnsi="黑体"/>
                <w:sz w:val="24"/>
              </w:rPr>
            </w:pPr>
          </w:p>
        </w:tc>
        <w:tc>
          <w:tcPr>
            <w:tcW w:w="1985" w:type="dxa"/>
            <w:tcBorders/>
            <w:shd w:val="clear" w:color="auto" w:fill="auto"/>
            <w:vAlign w:val="center"/>
          </w:tcPr>
          <w:p>
            <w:pPr>
              <w:pStyle w:val="style0"/>
              <w:jc w:val="center"/>
              <w:rPr>
                <w:rFonts w:ascii="黑体" w:cs="宋体" w:eastAsia="黑体" w:hAnsi="黑体"/>
                <w:sz w:val="24"/>
              </w:rPr>
            </w:pPr>
          </w:p>
        </w:tc>
        <w:tc>
          <w:tcPr>
            <w:tcW w:w="1701" w:type="dxa"/>
            <w:tcBorders/>
          </w:tcPr>
          <w:p>
            <w:pPr>
              <w:pStyle w:val="style0"/>
              <w:jc w:val="center"/>
              <w:rPr>
                <w:rFonts w:ascii="黑体" w:cs="宋体" w:eastAsia="黑体" w:hAnsi="黑体"/>
                <w:sz w:val="24"/>
              </w:rPr>
            </w:pPr>
          </w:p>
        </w:tc>
        <w:tc>
          <w:tcPr>
            <w:tcW w:w="1417" w:type="dxa"/>
            <w:tcBorders/>
            <w:shd w:val="clear" w:color="auto" w:fill="auto"/>
            <w:vAlign w:val="center"/>
          </w:tcPr>
          <w:p>
            <w:pPr>
              <w:pStyle w:val="style0"/>
              <w:jc w:val="center"/>
              <w:rPr>
                <w:rFonts w:ascii="黑体" w:cs="宋体" w:eastAsia="黑体" w:hAnsi="黑体"/>
                <w:sz w:val="24"/>
              </w:rPr>
            </w:pPr>
          </w:p>
        </w:tc>
        <w:tc>
          <w:tcPr>
            <w:tcW w:w="1276" w:type="dxa"/>
            <w:tcBorders/>
            <w:shd w:val="clear" w:color="auto" w:fill="auto"/>
            <w:vAlign w:val="center"/>
          </w:tcPr>
          <w:p>
            <w:pPr>
              <w:pStyle w:val="style0"/>
              <w:jc w:val="center"/>
              <w:rPr>
                <w:rFonts w:ascii="黑体" w:cs="宋体" w:eastAsia="黑体" w:hAnsi="黑体"/>
                <w:sz w:val="24"/>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r>
        <w:tblPrEx/>
        <w:trPr>
          <w:trHeight w:val="421" w:hRule="atLeast"/>
        </w:trPr>
        <w:tc>
          <w:tcPr>
            <w:tcW w:w="1020" w:type="dxa"/>
            <w:tcBorders/>
            <w:shd w:val="clear" w:color="auto" w:fill="auto"/>
            <w:vAlign w:val="center"/>
          </w:tcPr>
          <w:p>
            <w:pPr>
              <w:pStyle w:val="style0"/>
              <w:jc w:val="center"/>
              <w:rPr>
                <w:rFonts w:ascii="楷体_GB2312" w:cs="宋体" w:eastAsia="楷体_GB2312" w:hAnsi="Calibri"/>
              </w:rPr>
            </w:pPr>
          </w:p>
        </w:tc>
        <w:tc>
          <w:tcPr>
            <w:tcW w:w="1220" w:type="dxa"/>
            <w:tcBorders/>
            <w:shd w:val="clear" w:color="auto" w:fill="auto"/>
            <w:vAlign w:val="center"/>
          </w:tcPr>
          <w:p>
            <w:pPr>
              <w:pStyle w:val="style0"/>
              <w:jc w:val="center"/>
              <w:rPr>
                <w:rFonts w:ascii="楷体_GB2312" w:cs="宋体" w:eastAsia="楷体_GB2312" w:hAnsi="Calibri"/>
              </w:rPr>
            </w:pPr>
          </w:p>
        </w:tc>
        <w:tc>
          <w:tcPr>
            <w:tcW w:w="1704" w:type="dxa"/>
            <w:tcBorders/>
            <w:shd w:val="clear" w:color="auto" w:fill="auto"/>
            <w:vAlign w:val="center"/>
          </w:tcPr>
          <w:p>
            <w:pPr>
              <w:pStyle w:val="style0"/>
              <w:jc w:val="center"/>
              <w:rPr>
                <w:rFonts w:ascii="楷体_GB2312" w:cs="宋体" w:eastAsia="楷体_GB2312" w:hAnsi="Calibri"/>
              </w:rPr>
            </w:pPr>
          </w:p>
        </w:tc>
        <w:tc>
          <w:tcPr>
            <w:tcW w:w="1126" w:type="dxa"/>
            <w:tcBorders/>
            <w:shd w:val="clear" w:color="auto" w:fill="auto"/>
            <w:vAlign w:val="center"/>
          </w:tcPr>
          <w:p>
            <w:pPr>
              <w:pStyle w:val="style0"/>
              <w:jc w:val="center"/>
              <w:rPr>
                <w:rFonts w:ascii="楷体_GB2312" w:cs="宋体" w:eastAsia="楷体_GB2312" w:hAnsi="Calibri"/>
              </w:rPr>
            </w:pPr>
          </w:p>
        </w:tc>
        <w:tc>
          <w:tcPr>
            <w:tcW w:w="2551" w:type="dxa"/>
            <w:tcBorders/>
            <w:shd w:val="clear" w:color="auto" w:fill="auto"/>
            <w:vAlign w:val="center"/>
          </w:tcPr>
          <w:p>
            <w:pPr>
              <w:pStyle w:val="style0"/>
              <w:jc w:val="center"/>
              <w:rPr>
                <w:rFonts w:ascii="楷体_GB2312" w:cs="宋体" w:eastAsia="楷体_GB2312" w:hAnsi="Calibri"/>
              </w:rPr>
            </w:pPr>
          </w:p>
        </w:tc>
        <w:tc>
          <w:tcPr>
            <w:tcW w:w="1985" w:type="dxa"/>
            <w:tcBorders/>
            <w:shd w:val="clear" w:color="auto" w:fill="auto"/>
            <w:vAlign w:val="center"/>
          </w:tcPr>
          <w:p>
            <w:pPr>
              <w:pStyle w:val="style0"/>
              <w:jc w:val="center"/>
              <w:rPr>
                <w:rFonts w:ascii="楷体_GB2312" w:cs="宋体" w:eastAsia="楷体_GB2312" w:hAnsi="Calibri"/>
              </w:rPr>
            </w:pPr>
          </w:p>
        </w:tc>
        <w:tc>
          <w:tcPr>
            <w:tcW w:w="1701" w:type="dxa"/>
            <w:tcBorders/>
          </w:tcPr>
          <w:p>
            <w:pPr>
              <w:pStyle w:val="style0"/>
              <w:jc w:val="center"/>
              <w:rPr>
                <w:rFonts w:ascii="楷体_GB2312" w:cs="宋体" w:eastAsia="楷体_GB2312" w:hAnsi="Calibri"/>
              </w:rPr>
            </w:pPr>
          </w:p>
        </w:tc>
        <w:tc>
          <w:tcPr>
            <w:tcW w:w="1417" w:type="dxa"/>
            <w:tcBorders/>
            <w:shd w:val="clear" w:color="auto" w:fill="auto"/>
            <w:vAlign w:val="center"/>
          </w:tcPr>
          <w:p>
            <w:pPr>
              <w:pStyle w:val="style0"/>
              <w:jc w:val="center"/>
              <w:rPr>
                <w:rFonts w:ascii="楷体_GB2312" w:cs="宋体" w:eastAsia="楷体_GB2312" w:hAnsi="Calibri"/>
              </w:rPr>
            </w:pPr>
          </w:p>
        </w:tc>
        <w:tc>
          <w:tcPr>
            <w:tcW w:w="1276" w:type="dxa"/>
            <w:tcBorders/>
            <w:shd w:val="clear" w:color="auto" w:fill="auto"/>
            <w:vAlign w:val="center"/>
          </w:tcPr>
          <w:p>
            <w:pPr>
              <w:pStyle w:val="style0"/>
              <w:jc w:val="center"/>
              <w:rPr>
                <w:rFonts w:ascii="楷体_GB2312" w:cs="宋体" w:eastAsia="楷体_GB2312" w:hAnsi="Calibri"/>
              </w:rPr>
            </w:pPr>
          </w:p>
        </w:tc>
      </w:tr>
    </w:tbl>
    <w:p>
      <w:pPr>
        <w:pStyle w:val="style0"/>
        <w:jc w:val="center"/>
        <w:rPr>
          <w:rFonts w:ascii="方正小标宋简体" w:cs="宋体" w:eastAsia="方正小标宋简体" w:hAnsi="Calibri"/>
          <w:sz w:val="44"/>
          <w:szCs w:val="44"/>
        </w:rPr>
      </w:pPr>
      <w:r>
        <w:rPr>
          <w:rFonts w:ascii="方正小标宋简体" w:cs="宋体" w:eastAsia="方正小标宋简体" w:hAnsi="Calibri" w:hint="eastAsia"/>
          <w:sz w:val="44"/>
          <w:szCs w:val="44"/>
        </w:rPr>
        <w:t>寿光市圣城中学消毒记录表</w:t>
      </w:r>
    </w:p>
    <w:p>
      <w:pPr>
        <w:pStyle w:val="style0"/>
        <w:spacing w:lineRule="exact" w:line="600"/>
        <w:rPr>
          <w:rFonts w:ascii="仿宋_GB2312" w:eastAsia="仿宋_GB2312"/>
          <w:sz w:val="32"/>
          <w:szCs w:val="32"/>
        </w:rPr>
        <w:sectPr>
          <w:pgSz w:w="16838" w:h="11906" w:orient="landscape"/>
          <w:pgMar w:top="1474" w:right="1418" w:bottom="1474" w:left="1418" w:header="851" w:footer="992" w:gutter="0"/>
          <w:cols w:space="425"/>
          <w:docGrid w:type="lines" w:linePitch="312"/>
        </w:sectPr>
      </w:pPr>
    </w:p>
    <w:p>
      <w:pPr>
        <w:pStyle w:val="style0"/>
        <w:spacing w:lineRule="exact" w:line="600"/>
        <w:jc w:val="center"/>
        <w:rPr>
          <w:rFonts w:ascii="方正小标宋简体" w:cs="宋体" w:eastAsia="方正小标宋简体" w:hAnsi="宋体"/>
          <w:bCs/>
          <w:spacing w:val="-4"/>
          <w:kern w:val="0"/>
          <w:sz w:val="44"/>
          <w:szCs w:val="36"/>
          <w:lang w:bidi="zh-CN"/>
        </w:rPr>
      </w:pPr>
    </w:p>
    <w:p>
      <w:pPr>
        <w:pStyle w:val="style0"/>
        <w:spacing w:lineRule="exact" w:line="600"/>
        <w:jc w:val="center"/>
        <w:rPr>
          <w:rFonts w:ascii="方正小标宋简体" w:cs="宋体" w:eastAsia="方正小标宋简体" w:hAnsi="宋体"/>
          <w:bCs/>
          <w:spacing w:val="-4"/>
          <w:kern w:val="0"/>
          <w:sz w:val="44"/>
          <w:szCs w:val="36"/>
          <w:lang w:bidi="zh-CN"/>
        </w:rPr>
      </w:pPr>
      <w:r>
        <w:rPr>
          <w:rFonts w:ascii="方正小标宋简体" w:cs="宋体" w:eastAsia="方正小标宋简体" w:hAnsi="宋体" w:hint="eastAsia"/>
          <w:bCs/>
          <w:spacing w:val="-4"/>
          <w:kern w:val="0"/>
          <w:sz w:val="44"/>
          <w:szCs w:val="36"/>
          <w:lang w:bidi="zh-CN"/>
        </w:rPr>
        <w:t>寿光市圣城中学</w:t>
      </w:r>
    </w:p>
    <w:p>
      <w:pPr>
        <w:pStyle w:val="style0"/>
        <w:spacing w:lineRule="exact" w:line="600"/>
        <w:jc w:val="center"/>
        <w:rPr>
          <w:rFonts w:ascii="方正小标宋简体" w:cs="宋体" w:eastAsia="方正小标宋简体" w:hAnsi="宋体"/>
          <w:bCs/>
          <w:spacing w:val="-4"/>
          <w:kern w:val="0"/>
          <w:sz w:val="44"/>
          <w:szCs w:val="36"/>
          <w:lang w:bidi="zh-CN"/>
        </w:rPr>
      </w:pPr>
      <w:r>
        <w:rPr>
          <w:rFonts w:ascii="方正小标宋简体" w:cs="宋体" w:eastAsia="方正小标宋简体" w:hAnsi="宋体" w:hint="eastAsia"/>
          <w:bCs/>
          <w:spacing w:val="-4"/>
          <w:kern w:val="0"/>
          <w:sz w:val="44"/>
          <w:szCs w:val="36"/>
          <w:lang w:bidi="zh-CN"/>
        </w:rPr>
        <w:t>新冠肺炎疫情防控应急预案</w:t>
      </w:r>
    </w:p>
    <w:p>
      <w:pPr>
        <w:pStyle w:val="style0"/>
        <w:jc w:val="center"/>
        <w:rPr>
          <w:rFonts w:ascii="楷体" w:cs="楷体" w:eastAsia="楷体" w:hAnsi="楷体"/>
          <w:kern w:val="0"/>
          <w:sz w:val="32"/>
          <w:szCs w:val="32"/>
        </w:rPr>
      </w:pPr>
    </w:p>
    <w:p>
      <w:pPr>
        <w:pStyle w:val="style0"/>
        <w:spacing w:lineRule="exact" w:line="580"/>
        <w:ind w:firstLine="640" w:firstLineChars="200"/>
        <w:rPr>
          <w:rFonts w:ascii="仿宋_GB2312" w:cs="仿宋" w:eastAsia="仿宋_GB2312" w:hAnsi="仿宋"/>
          <w:sz w:val="32"/>
          <w:szCs w:val="32"/>
        </w:rPr>
      </w:pPr>
      <w:r>
        <w:rPr>
          <w:rFonts w:ascii="仿宋_GB2312" w:cs="仿宋" w:eastAsia="仿宋_GB2312" w:hAnsi="仿宋" w:hint="eastAsia"/>
          <w:sz w:val="32"/>
          <w:szCs w:val="32"/>
        </w:rPr>
        <w:t>为切实做好新冠肺炎疫情防控应急处置工作，</w:t>
      </w:r>
      <w:r>
        <w:rPr>
          <w:rFonts w:ascii="仿宋_GB2312" w:cs="仿宋" w:eastAsia="仿宋_GB2312" w:hAnsi="仿宋" w:hint="eastAsia"/>
          <w:sz w:val="32"/>
          <w:szCs w:val="32"/>
        </w:rPr>
        <w:t>按照上级部署和</w:t>
      </w:r>
      <w:r>
        <w:rPr>
          <w:rFonts w:ascii="仿宋_GB2312" w:cs="仿宋" w:eastAsia="仿宋_GB2312" w:hAnsi="仿宋"/>
          <w:sz w:val="32"/>
          <w:szCs w:val="32"/>
        </w:rPr>
        <w:t>要求</w:t>
      </w:r>
      <w:r>
        <w:rPr>
          <w:rFonts w:ascii="仿宋_GB2312" w:cs="仿宋" w:eastAsia="仿宋_GB2312" w:hAnsi="仿宋" w:hint="eastAsia"/>
          <w:sz w:val="32"/>
          <w:szCs w:val="32"/>
        </w:rPr>
        <w:t>，如一旦发生</w:t>
      </w:r>
      <w:r>
        <w:rPr>
          <w:rFonts w:ascii="仿宋_GB2312" w:cs="仿宋" w:eastAsia="仿宋_GB2312" w:hAnsi="仿宋"/>
          <w:sz w:val="32"/>
          <w:szCs w:val="32"/>
        </w:rPr>
        <w:t>疫情突发事件，</w:t>
      </w:r>
      <w:r>
        <w:rPr>
          <w:rFonts w:ascii="仿宋_GB2312" w:cs="仿宋" w:eastAsia="仿宋_GB2312" w:hAnsi="仿宋" w:hint="eastAsia"/>
          <w:sz w:val="32"/>
          <w:szCs w:val="32"/>
        </w:rPr>
        <w:t>本着“第一时间发现</w:t>
      </w:r>
      <w:r>
        <w:rPr>
          <w:rFonts w:ascii="仿宋_GB2312" w:cs="仿宋" w:eastAsia="仿宋_GB2312" w:hAnsi="仿宋"/>
          <w:sz w:val="32"/>
          <w:szCs w:val="32"/>
        </w:rPr>
        <w:t>、第一时间处置</w:t>
      </w:r>
      <w:r>
        <w:rPr>
          <w:rFonts w:ascii="仿宋_GB2312" w:cs="仿宋" w:eastAsia="仿宋_GB2312" w:hAnsi="仿宋" w:hint="eastAsia"/>
          <w:sz w:val="32"/>
          <w:szCs w:val="32"/>
        </w:rPr>
        <w:t>”的</w:t>
      </w:r>
      <w:r>
        <w:rPr>
          <w:rFonts w:ascii="仿宋_GB2312" w:cs="仿宋" w:eastAsia="仿宋_GB2312" w:hAnsi="仿宋"/>
          <w:sz w:val="32"/>
          <w:szCs w:val="32"/>
        </w:rPr>
        <w:t>原则</w:t>
      </w:r>
      <w:r>
        <w:rPr>
          <w:rFonts w:ascii="仿宋_GB2312" w:cs="仿宋" w:eastAsia="仿宋_GB2312" w:hAnsi="仿宋" w:hint="eastAsia"/>
          <w:sz w:val="32"/>
          <w:szCs w:val="32"/>
        </w:rPr>
        <w:t>，快速</w:t>
      </w:r>
      <w:r>
        <w:rPr>
          <w:rFonts w:ascii="仿宋_GB2312" w:cs="仿宋" w:eastAsia="仿宋_GB2312" w:hAnsi="仿宋"/>
          <w:sz w:val="32"/>
          <w:szCs w:val="32"/>
        </w:rPr>
        <w:t>反应，</w:t>
      </w:r>
      <w:r>
        <w:rPr>
          <w:rFonts w:ascii="仿宋_GB2312" w:cs="仿宋" w:eastAsia="仿宋_GB2312" w:hAnsi="仿宋" w:hint="eastAsia"/>
          <w:sz w:val="32"/>
          <w:szCs w:val="32"/>
        </w:rPr>
        <w:t>正确</w:t>
      </w:r>
      <w:r>
        <w:rPr>
          <w:rFonts w:ascii="仿宋_GB2312" w:cs="仿宋" w:eastAsia="仿宋_GB2312" w:hAnsi="仿宋"/>
          <w:sz w:val="32"/>
          <w:szCs w:val="32"/>
        </w:rPr>
        <w:t>应对</w:t>
      </w:r>
      <w:r>
        <w:rPr>
          <w:rFonts w:ascii="仿宋_GB2312" w:cs="仿宋" w:eastAsia="仿宋_GB2312" w:hAnsi="仿宋" w:hint="eastAsia"/>
          <w:sz w:val="32"/>
          <w:szCs w:val="32"/>
        </w:rPr>
        <w:t>，</w:t>
      </w:r>
      <w:r>
        <w:rPr>
          <w:rFonts w:ascii="仿宋_GB2312" w:cs="仿宋" w:eastAsia="仿宋_GB2312" w:hAnsi="仿宋"/>
          <w:sz w:val="32"/>
          <w:szCs w:val="32"/>
        </w:rPr>
        <w:t>果断处置</w:t>
      </w:r>
      <w:r>
        <w:rPr>
          <w:rFonts w:ascii="仿宋_GB2312" w:cs="仿宋" w:eastAsia="仿宋_GB2312" w:hAnsi="仿宋" w:hint="eastAsia"/>
          <w:sz w:val="32"/>
          <w:szCs w:val="32"/>
        </w:rPr>
        <w:t>，切实做到</w:t>
      </w:r>
      <w:r>
        <w:rPr>
          <w:rFonts w:ascii="仿宋_GB2312" w:cs="仿宋" w:eastAsia="仿宋_GB2312" w:hAnsi="仿宋"/>
          <w:sz w:val="32"/>
          <w:szCs w:val="32"/>
        </w:rPr>
        <w:t>不慌不乱，有效处理疫情突发事件，</w:t>
      </w:r>
      <w:r>
        <w:rPr>
          <w:rFonts w:ascii="仿宋_GB2312" w:cs="仿宋" w:eastAsia="仿宋_GB2312" w:hAnsi="仿宋" w:hint="eastAsia"/>
          <w:sz w:val="32"/>
          <w:szCs w:val="32"/>
        </w:rPr>
        <w:t>特制订如下</w:t>
      </w:r>
      <w:r>
        <w:rPr>
          <w:rFonts w:ascii="仿宋_GB2312" w:cs="仿宋" w:eastAsia="仿宋_GB2312" w:hAnsi="仿宋"/>
          <w:sz w:val="32"/>
          <w:szCs w:val="32"/>
        </w:rPr>
        <w:t>应急预案</w:t>
      </w:r>
      <w:r>
        <w:rPr>
          <w:rFonts w:ascii="仿宋_GB2312" w:cs="仿宋" w:eastAsia="仿宋_GB2312" w:hAnsi="仿宋" w:hint="eastAsia"/>
          <w:sz w:val="32"/>
          <w:szCs w:val="32"/>
        </w:rPr>
        <w:t>：</w:t>
      </w:r>
    </w:p>
    <w:p>
      <w:pPr>
        <w:pStyle w:val="style0"/>
        <w:spacing w:lineRule="exact" w:line="580"/>
        <w:ind w:firstLine="640" w:firstLineChars="200"/>
        <w:rPr>
          <w:rFonts w:ascii="黑体" w:cs="仿宋" w:eastAsia="黑体" w:hAnsi="黑体"/>
          <w:sz w:val="32"/>
          <w:szCs w:val="32"/>
        </w:rPr>
      </w:pPr>
      <w:r>
        <w:rPr>
          <w:rFonts w:ascii="黑体" w:cs="仿宋" w:eastAsia="黑体" w:hAnsi="黑体" w:hint="eastAsia"/>
          <w:sz w:val="32"/>
          <w:szCs w:val="32"/>
        </w:rPr>
        <w:t>一、基本原则</w:t>
      </w:r>
    </w:p>
    <w:p>
      <w:pPr>
        <w:pStyle w:val="style0"/>
        <w:spacing w:lineRule="exact" w:line="580"/>
        <w:ind w:firstLine="640" w:firstLineChars="200"/>
        <w:rPr>
          <w:rFonts w:ascii="仿宋_GB2312" w:cs="仿宋" w:eastAsia="仿宋_GB2312" w:hAnsi="仿宋"/>
          <w:sz w:val="32"/>
          <w:szCs w:val="32"/>
        </w:rPr>
      </w:pPr>
      <w:r>
        <w:rPr>
          <w:rFonts w:ascii="仿宋_GB2312" w:cs="仿宋" w:eastAsia="仿宋_GB2312" w:hAnsi="仿宋"/>
          <w:sz w:val="32"/>
          <w:szCs w:val="32"/>
        </w:rPr>
        <w:t>1.</w:t>
      </w:r>
      <w:r>
        <w:rPr>
          <w:rFonts w:ascii="仿宋_GB2312" w:cs="仿宋" w:eastAsia="仿宋_GB2312" w:hAnsi="仿宋" w:hint="eastAsia"/>
          <w:sz w:val="32"/>
          <w:szCs w:val="32"/>
        </w:rPr>
        <w:t>加强领导，高度重视。全体干部</w:t>
      </w:r>
      <w:r>
        <w:rPr>
          <w:rFonts w:ascii="仿宋_GB2312" w:cs="仿宋" w:eastAsia="仿宋_GB2312" w:hAnsi="仿宋"/>
          <w:sz w:val="32"/>
          <w:szCs w:val="32"/>
        </w:rPr>
        <w:t>教师务必提高政治站位，强化责任意识，</w:t>
      </w:r>
      <w:r>
        <w:rPr>
          <w:rFonts w:ascii="仿宋_GB2312" w:cs="仿宋" w:eastAsia="仿宋_GB2312" w:hAnsi="仿宋" w:hint="eastAsia"/>
          <w:sz w:val="32"/>
          <w:szCs w:val="32"/>
        </w:rPr>
        <w:t>绝对服从安排，全面落实应急处置工作。</w:t>
      </w:r>
    </w:p>
    <w:p>
      <w:pPr>
        <w:pStyle w:val="style0"/>
        <w:spacing w:lineRule="exact" w:line="580"/>
        <w:ind w:firstLine="640" w:firstLineChars="200"/>
        <w:rPr>
          <w:rFonts w:ascii="仿宋_GB2312" w:cs="仿宋" w:eastAsia="仿宋_GB2312" w:hAnsi="仿宋"/>
          <w:sz w:val="32"/>
          <w:szCs w:val="32"/>
        </w:rPr>
      </w:pPr>
      <w:r>
        <w:rPr>
          <w:rFonts w:ascii="仿宋_GB2312" w:cs="仿宋" w:eastAsia="仿宋_GB2312" w:hAnsi="仿宋"/>
          <w:sz w:val="32"/>
          <w:szCs w:val="32"/>
        </w:rPr>
        <w:t>2.</w:t>
      </w:r>
      <w:r>
        <w:rPr>
          <w:rFonts w:ascii="仿宋_GB2312" w:cs="仿宋" w:eastAsia="仿宋_GB2312" w:hAnsi="仿宋" w:hint="eastAsia"/>
          <w:sz w:val="32"/>
          <w:szCs w:val="32"/>
        </w:rPr>
        <w:t>快速反应，高效处置。按照</w:t>
      </w:r>
      <w:r>
        <w:rPr>
          <w:rFonts w:ascii="仿宋_GB2312" w:cs="仿宋" w:eastAsia="仿宋_GB2312" w:hAnsi="仿宋"/>
          <w:sz w:val="32"/>
          <w:szCs w:val="32"/>
        </w:rPr>
        <w:t>早发现、早报告、早隔离、早处置</w:t>
      </w:r>
      <w:r>
        <w:rPr>
          <w:rFonts w:ascii="仿宋_GB2312" w:cs="仿宋" w:eastAsia="仿宋_GB2312" w:hAnsi="仿宋" w:hint="eastAsia"/>
          <w:sz w:val="32"/>
          <w:szCs w:val="32"/>
        </w:rPr>
        <w:t>的要求，保证各环节紧密衔接，快速反应，及时准确处置。</w:t>
      </w:r>
    </w:p>
    <w:p>
      <w:pPr>
        <w:pStyle w:val="style0"/>
        <w:spacing w:lineRule="exact" w:line="580"/>
        <w:ind w:firstLine="640" w:firstLineChars="200"/>
        <w:rPr>
          <w:rFonts w:ascii="仿宋_GB2312" w:cs="仿宋" w:eastAsia="仿宋_GB2312" w:hAnsi="仿宋"/>
          <w:sz w:val="32"/>
          <w:szCs w:val="32"/>
        </w:rPr>
      </w:pPr>
      <w:r>
        <w:rPr>
          <w:rFonts w:ascii="仿宋_GB2312" w:cs="仿宋" w:eastAsia="仿宋_GB2312" w:hAnsi="仿宋"/>
          <w:sz w:val="32"/>
          <w:szCs w:val="32"/>
        </w:rPr>
        <w:t>3.</w:t>
      </w:r>
      <w:r>
        <w:rPr>
          <w:rFonts w:ascii="仿宋_GB2312" w:cs="仿宋" w:eastAsia="仿宋_GB2312" w:hAnsi="仿宋" w:hint="eastAsia"/>
          <w:sz w:val="32"/>
          <w:szCs w:val="32"/>
        </w:rPr>
        <w:t>部门配合，分工协作。与疾控、</w:t>
      </w:r>
      <w:r>
        <w:rPr>
          <w:rFonts w:ascii="仿宋_GB2312" w:cs="仿宋" w:eastAsia="仿宋_GB2312" w:hAnsi="仿宋"/>
          <w:sz w:val="32"/>
          <w:szCs w:val="32"/>
        </w:rPr>
        <w:t>公安</w:t>
      </w:r>
      <w:r>
        <w:rPr>
          <w:rFonts w:ascii="仿宋_GB2312" w:cs="仿宋" w:eastAsia="仿宋_GB2312" w:hAnsi="仿宋" w:hint="eastAsia"/>
          <w:sz w:val="32"/>
          <w:szCs w:val="32"/>
        </w:rPr>
        <w:t>、社区、卫健等部门积极配合，做好联防联控，形成有效的协同应对处置机制。</w:t>
      </w:r>
    </w:p>
    <w:p>
      <w:pPr>
        <w:pStyle w:val="style0"/>
        <w:widowControl/>
        <w:shd w:val="clear" w:color="auto" w:fill="ffffff"/>
        <w:spacing w:lineRule="exact" w:line="580"/>
        <w:ind w:firstLine="645"/>
        <w:rPr>
          <w:rFonts w:ascii="黑体" w:cs="仿宋" w:eastAsia="黑体" w:hAnsi="黑体"/>
          <w:kern w:val="0"/>
          <w:sz w:val="32"/>
          <w:szCs w:val="32"/>
        </w:rPr>
      </w:pPr>
      <w:r>
        <w:rPr>
          <w:rFonts w:ascii="黑体" w:cs="宋体" w:eastAsia="黑体" w:hAnsi="黑体" w:hint="eastAsia"/>
          <w:color w:val="000000"/>
          <w:spacing w:val="8"/>
          <w:kern w:val="0"/>
          <w:sz w:val="32"/>
          <w:szCs w:val="32"/>
        </w:rPr>
        <w:t>二、</w:t>
      </w:r>
      <w:r>
        <w:rPr>
          <w:rFonts w:ascii="黑体" w:cs="仿宋" w:eastAsia="黑体" w:hAnsi="黑体" w:hint="eastAsia"/>
          <w:kern w:val="0"/>
          <w:sz w:val="32"/>
          <w:szCs w:val="32"/>
        </w:rPr>
        <w:t>处置措施</w:t>
      </w:r>
    </w:p>
    <w:p>
      <w:pPr>
        <w:pStyle w:val="style0"/>
        <w:spacing w:lineRule="exact" w:line="580"/>
        <w:ind w:firstLine="640" w:firstLineChars="200"/>
        <w:rPr>
          <w:rFonts w:ascii="仿宋_GB2312" w:cs="仿宋" w:eastAsia="仿宋_GB2312" w:hAnsi="仿宋"/>
          <w:sz w:val="32"/>
          <w:szCs w:val="32"/>
        </w:rPr>
      </w:pPr>
      <w:r>
        <w:rPr>
          <w:rFonts w:ascii="仿宋_GB2312" w:cs="仿宋" w:eastAsia="仿宋_GB2312" w:hAnsi="仿宋" w:hint="eastAsia"/>
          <w:sz w:val="32"/>
          <w:szCs w:val="32"/>
        </w:rPr>
        <w:t>若</w:t>
      </w:r>
      <w:r>
        <w:rPr>
          <w:rFonts w:ascii="仿宋_GB2312" w:cs="仿宋" w:eastAsia="仿宋_GB2312" w:hAnsi="仿宋"/>
          <w:sz w:val="32"/>
          <w:szCs w:val="32"/>
        </w:rPr>
        <w:t>发现1例新冠肺炎疑似症状感染者时，学校应立即启动新冠应急预案应急响应。</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sz w:val="32"/>
          <w:szCs w:val="32"/>
        </w:rPr>
        <w:t>1.及时发现和报告疑似病例。</w:t>
      </w:r>
      <w:r>
        <w:rPr>
          <w:rFonts w:ascii="仿宋_GB2312" w:cs="仿宋" w:eastAsia="仿宋_GB2312" w:hAnsi="仿宋" w:hint="eastAsia"/>
          <w:sz w:val="32"/>
          <w:szCs w:val="32"/>
        </w:rPr>
        <w:t>建立</w:t>
      </w:r>
      <w:r>
        <w:rPr>
          <w:rFonts w:ascii="仿宋_GB2312" w:cs="仿宋" w:eastAsia="仿宋_GB2312" w:hAnsi="仿宋"/>
          <w:sz w:val="32"/>
          <w:szCs w:val="32"/>
        </w:rPr>
        <w:t>疫情信息报告制度，</w:t>
      </w:r>
      <w:r>
        <w:rPr>
          <w:rFonts w:ascii="仿宋_GB2312" w:cs="仿宋" w:eastAsia="仿宋_GB2312" w:hAnsi="仿宋" w:hint="eastAsia"/>
          <w:sz w:val="32"/>
          <w:szCs w:val="32"/>
        </w:rPr>
        <w:t>各班主任</w:t>
      </w:r>
      <w:r>
        <w:rPr>
          <w:rFonts w:ascii="仿宋_GB2312" w:cs="仿宋" w:eastAsia="仿宋_GB2312" w:hAnsi="仿宋"/>
          <w:sz w:val="32"/>
          <w:szCs w:val="32"/>
        </w:rPr>
        <w:t>和级部、科室主任为</w:t>
      </w:r>
      <w:r>
        <w:rPr>
          <w:rFonts w:ascii="仿宋_GB2312" w:cs="仿宋" w:eastAsia="仿宋_GB2312" w:hAnsi="仿宋" w:hint="eastAsia"/>
          <w:sz w:val="32"/>
          <w:szCs w:val="32"/>
        </w:rPr>
        <w:t>疫情</w:t>
      </w:r>
      <w:r>
        <w:rPr>
          <w:rFonts w:ascii="仿宋_GB2312" w:cs="仿宋" w:eastAsia="仿宋_GB2312" w:hAnsi="仿宋"/>
          <w:sz w:val="32"/>
          <w:szCs w:val="32"/>
        </w:rPr>
        <w:t>信息报告责任人</w:t>
      </w:r>
      <w:r>
        <w:rPr>
          <w:rFonts w:ascii="仿宋_GB2312" w:cs="仿宋" w:eastAsia="仿宋_GB2312" w:hAnsi="仿宋" w:hint="eastAsia"/>
          <w:sz w:val="32"/>
          <w:szCs w:val="32"/>
        </w:rPr>
        <w:t>，</w:t>
      </w:r>
      <w:r>
        <w:rPr>
          <w:rFonts w:ascii="仿宋" w:cs="Times New Roman" w:eastAsia="仿宋_GB2312" w:hAnsi="仿宋" w:hint="eastAsia"/>
          <w:sz w:val="32"/>
          <w:szCs w:val="32"/>
        </w:rPr>
        <w:t>体卫艺科主任</w:t>
      </w:r>
      <w:r>
        <w:rPr>
          <w:rFonts w:ascii="仿宋" w:cs="Times New Roman" w:eastAsia="仿宋_GB2312" w:hAnsi="仿宋"/>
          <w:sz w:val="32"/>
          <w:szCs w:val="32"/>
        </w:rPr>
        <w:t>为</w:t>
      </w:r>
      <w:r>
        <w:rPr>
          <w:rFonts w:ascii="仿宋" w:cs="Times New Roman" w:eastAsia="仿宋_GB2312" w:hAnsi="仿宋" w:hint="eastAsia"/>
          <w:sz w:val="32"/>
          <w:szCs w:val="32"/>
        </w:rPr>
        <w:t>学校疫情</w:t>
      </w:r>
      <w:r>
        <w:rPr>
          <w:rFonts w:ascii="仿宋" w:cs="Times New Roman" w:eastAsia="仿宋_GB2312" w:hAnsi="仿宋"/>
          <w:sz w:val="32"/>
          <w:szCs w:val="32"/>
        </w:rPr>
        <w:t>报告人</w:t>
      </w:r>
      <w:r>
        <w:rPr>
          <w:rFonts w:ascii="仿宋_GB2312" w:cs="仿宋" w:eastAsia="仿宋_GB2312" w:hAnsi="仿宋"/>
          <w:sz w:val="32"/>
          <w:szCs w:val="32"/>
        </w:rPr>
        <w:t>。在校园中，学生或教职工如出现</w:t>
      </w:r>
      <w:r>
        <w:rPr>
          <w:rFonts w:ascii="仿宋_GB2312" w:cs="仿宋" w:eastAsia="仿宋_GB2312" w:hAnsi="仿宋" w:hint="eastAsia"/>
          <w:sz w:val="32"/>
          <w:szCs w:val="32"/>
        </w:rPr>
        <w:t>不明原因的高热、</w:t>
      </w:r>
      <w:r>
        <w:rPr>
          <w:rFonts w:ascii="仿宋_GB2312" w:cs="仿宋" w:eastAsia="仿宋_GB2312" w:hAnsi="仿宋"/>
          <w:sz w:val="32"/>
          <w:szCs w:val="32"/>
        </w:rPr>
        <w:t>干咳、乏力、</w:t>
      </w:r>
      <w:r>
        <w:rPr>
          <w:rFonts w:ascii="仿宋_GB2312" w:cs="仿宋" w:eastAsia="仿宋_GB2312" w:hAnsi="仿宋" w:hint="eastAsia"/>
          <w:sz w:val="32"/>
          <w:szCs w:val="32"/>
        </w:rPr>
        <w:t>呼吸急促或剧烈呕吐、腹泻等症状时</w:t>
      </w:r>
      <w:r>
        <w:rPr>
          <w:rFonts w:ascii="仿宋_GB2312" w:cs="仿宋" w:eastAsia="仿宋_GB2312" w:hAnsi="仿宋"/>
          <w:sz w:val="32"/>
          <w:szCs w:val="32"/>
        </w:rPr>
        <w:t>，所在班级</w:t>
      </w:r>
      <w:r>
        <w:rPr>
          <w:rFonts w:ascii="仿宋_GB2312" w:cs="仿宋" w:eastAsia="仿宋_GB2312" w:hAnsi="仿宋" w:hint="eastAsia"/>
          <w:sz w:val="32"/>
          <w:szCs w:val="32"/>
        </w:rPr>
        <w:t>、</w:t>
      </w:r>
      <w:r>
        <w:rPr>
          <w:rFonts w:ascii="仿宋_GB2312" w:cs="仿宋" w:eastAsia="仿宋_GB2312" w:hAnsi="仿宋"/>
          <w:sz w:val="32"/>
          <w:szCs w:val="32"/>
        </w:rPr>
        <w:t>级部或科室必须第一时间及时向学校</w:t>
      </w:r>
      <w:r>
        <w:rPr>
          <w:rFonts w:ascii="仿宋_GB2312" w:cs="仿宋" w:eastAsia="仿宋_GB2312" w:hAnsi="仿宋" w:hint="eastAsia"/>
          <w:sz w:val="32"/>
          <w:szCs w:val="32"/>
        </w:rPr>
        <w:t>分管校长</w:t>
      </w:r>
      <w:r>
        <w:rPr>
          <w:rFonts w:ascii="仿宋_GB2312" w:cs="仿宋" w:eastAsia="仿宋_GB2312" w:hAnsi="仿宋"/>
          <w:sz w:val="32"/>
          <w:szCs w:val="32"/>
        </w:rPr>
        <w:t>和主要领导</w:t>
      </w:r>
      <w:r>
        <w:rPr>
          <w:rFonts w:ascii="仿宋_GB2312" w:cs="仿宋" w:eastAsia="仿宋_GB2312" w:hAnsi="仿宋" w:hint="eastAsia"/>
          <w:sz w:val="32"/>
          <w:szCs w:val="32"/>
        </w:rPr>
        <w:t>汇</w:t>
      </w:r>
      <w:r>
        <w:rPr>
          <w:rFonts w:ascii="仿宋_GB2312" w:cs="仿宋" w:eastAsia="仿宋_GB2312" w:hAnsi="仿宋" w:hint="eastAsia"/>
          <w:sz w:val="32"/>
          <w:szCs w:val="32"/>
        </w:rPr>
        <w:t>报</w:t>
      </w:r>
      <w:r>
        <w:rPr>
          <w:rFonts w:ascii="仿宋_GB2312" w:cs="仿宋" w:eastAsia="仿宋_GB2312" w:hAnsi="仿宋"/>
          <w:sz w:val="32"/>
          <w:szCs w:val="32"/>
        </w:rPr>
        <w:t>，</w:t>
      </w:r>
      <w:r>
        <w:rPr>
          <w:rFonts w:ascii="仿宋_GB2312" w:cs="仿宋" w:eastAsia="仿宋_GB2312" w:hAnsi="仿宋" w:hint="eastAsia"/>
          <w:sz w:val="32"/>
          <w:szCs w:val="32"/>
        </w:rPr>
        <w:t>必须</w:t>
      </w:r>
      <w:r>
        <w:rPr>
          <w:rFonts w:ascii="仿宋_GB2312" w:cs="仿宋" w:eastAsia="仿宋_GB2312" w:hAnsi="仿宋"/>
          <w:sz w:val="32"/>
          <w:szCs w:val="32"/>
        </w:rPr>
        <w:t>马上采取相应措施。</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sz w:val="32"/>
          <w:szCs w:val="32"/>
        </w:rPr>
        <w:t>2</w:t>
      </w:r>
      <w:r>
        <w:rPr>
          <w:rFonts w:ascii="仿宋_GB2312" w:cs="仿宋" w:eastAsia="仿宋_GB2312" w:hAnsi="仿宋" w:hint="eastAsia"/>
          <w:sz w:val="32"/>
          <w:szCs w:val="32"/>
        </w:rPr>
        <w:t>.疑似病例马上隔离和送诊。如</w:t>
      </w:r>
      <w:r>
        <w:rPr>
          <w:rFonts w:ascii="仿宋_GB2312" w:cs="仿宋" w:eastAsia="仿宋_GB2312" w:hAnsi="仿宋"/>
          <w:sz w:val="32"/>
          <w:szCs w:val="32"/>
        </w:rPr>
        <w:t>疑似</w:t>
      </w:r>
      <w:r>
        <w:rPr>
          <w:rFonts w:ascii="仿宋_GB2312" w:cs="仿宋" w:eastAsia="仿宋_GB2312" w:hAnsi="仿宋" w:hint="eastAsia"/>
          <w:sz w:val="32"/>
          <w:szCs w:val="32"/>
        </w:rPr>
        <w:t>病例在学校发现，由学校相关人员做好个人防护（穿戴防护服、口罩、护目镜），第一时间汇报</w:t>
      </w:r>
      <w:r>
        <w:rPr>
          <w:rFonts w:ascii="仿宋_GB2312" w:cs="仿宋" w:eastAsia="仿宋_GB2312" w:hAnsi="仿宋" w:hint="eastAsia"/>
          <w:sz w:val="32"/>
          <w:szCs w:val="32"/>
        </w:rPr>
        <w:t>市</w:t>
      </w:r>
      <w:r>
        <w:rPr>
          <w:rFonts w:ascii="仿宋_GB2312" w:cs="仿宋" w:eastAsia="仿宋_GB2312" w:hAnsi="仿宋"/>
          <w:sz w:val="32"/>
          <w:szCs w:val="32"/>
        </w:rPr>
        <w:t>教体局</w:t>
      </w:r>
      <w:r>
        <w:rPr>
          <w:rFonts w:ascii="仿宋_GB2312" w:cs="仿宋" w:eastAsia="仿宋_GB2312" w:hAnsi="仿宋" w:hint="eastAsia"/>
          <w:sz w:val="32"/>
          <w:szCs w:val="32"/>
        </w:rPr>
        <w:t>、防疫站、人民医院，拨打120并说明</w:t>
      </w:r>
      <w:r>
        <w:rPr>
          <w:rFonts w:ascii="仿宋_GB2312" w:cs="仿宋" w:eastAsia="仿宋_GB2312" w:hAnsi="仿宋"/>
          <w:sz w:val="32"/>
          <w:szCs w:val="32"/>
        </w:rPr>
        <w:t>情况，</w:t>
      </w:r>
      <w:r>
        <w:rPr>
          <w:rFonts w:ascii="仿宋_GB2312" w:cs="仿宋" w:eastAsia="仿宋_GB2312" w:hAnsi="仿宋" w:hint="eastAsia"/>
          <w:sz w:val="32"/>
          <w:szCs w:val="32"/>
        </w:rPr>
        <w:t>通过救护车运送病例就医，</w:t>
      </w:r>
      <w:r>
        <w:rPr>
          <w:rFonts w:ascii="仿宋_GB2312" w:cs="仿宋" w:eastAsia="仿宋_GB2312" w:hAnsi="仿宋"/>
          <w:sz w:val="32"/>
          <w:szCs w:val="32"/>
        </w:rPr>
        <w:t>其他跟随人员</w:t>
      </w:r>
      <w:r>
        <w:rPr>
          <w:rFonts w:ascii="仿宋_GB2312" w:cs="仿宋" w:eastAsia="仿宋_GB2312" w:hAnsi="仿宋" w:hint="eastAsia"/>
          <w:sz w:val="32"/>
          <w:szCs w:val="32"/>
        </w:rPr>
        <w:t>不得共乘救护车</w:t>
      </w:r>
      <w:r>
        <w:rPr>
          <w:rFonts w:ascii="仿宋_GB2312" w:cs="仿宋" w:eastAsia="仿宋_GB2312" w:hAnsi="仿宋"/>
          <w:sz w:val="32"/>
          <w:szCs w:val="32"/>
        </w:rPr>
        <w:t>，要</w:t>
      </w:r>
      <w:r>
        <w:rPr>
          <w:rFonts w:ascii="仿宋_GB2312" w:cs="仿宋" w:eastAsia="仿宋_GB2312" w:hAnsi="仿宋" w:hint="eastAsia"/>
          <w:sz w:val="32"/>
          <w:szCs w:val="32"/>
        </w:rPr>
        <w:t>用</w:t>
      </w:r>
      <w:r>
        <w:rPr>
          <w:rFonts w:ascii="仿宋_GB2312" w:cs="仿宋" w:eastAsia="仿宋_GB2312" w:hAnsi="仿宋"/>
          <w:sz w:val="32"/>
          <w:szCs w:val="32"/>
        </w:rPr>
        <w:t>其他</w:t>
      </w:r>
      <w:r>
        <w:rPr>
          <w:rFonts w:ascii="仿宋_GB2312" w:cs="仿宋" w:eastAsia="仿宋_GB2312" w:hAnsi="仿宋" w:hint="eastAsia"/>
          <w:sz w:val="32"/>
          <w:szCs w:val="32"/>
        </w:rPr>
        <w:t>专用车辆前往。</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sz w:val="32"/>
          <w:szCs w:val="32"/>
        </w:rPr>
        <w:t>3</w:t>
      </w:r>
      <w:r>
        <w:rPr>
          <w:rFonts w:ascii="仿宋_GB2312" w:cs="仿宋" w:eastAsia="仿宋_GB2312" w:hAnsi="仿宋" w:hint="eastAsia"/>
          <w:sz w:val="32"/>
          <w:szCs w:val="32"/>
        </w:rPr>
        <w:t>.立即向上级进行疫情报告。学校校长是疫情报告的主要责任人，分管校长直接负责，确定</w:t>
      </w:r>
      <w:r>
        <w:rPr>
          <w:rFonts w:ascii="仿宋" w:cs="Times New Roman" w:eastAsia="仿宋_GB2312" w:hAnsi="仿宋" w:hint="eastAsia"/>
          <w:sz w:val="32"/>
          <w:szCs w:val="32"/>
        </w:rPr>
        <w:t>体卫艺科主任</w:t>
      </w:r>
      <w:r>
        <w:rPr>
          <w:rFonts w:ascii="仿宋" w:cs="Times New Roman" w:eastAsia="仿宋_GB2312" w:hAnsi="仿宋"/>
          <w:sz w:val="32"/>
          <w:szCs w:val="32"/>
        </w:rPr>
        <w:t>为</w:t>
      </w:r>
      <w:r>
        <w:rPr>
          <w:rFonts w:ascii="仿宋" w:cs="Times New Roman" w:eastAsia="仿宋_GB2312" w:hAnsi="仿宋" w:hint="eastAsia"/>
          <w:sz w:val="32"/>
          <w:szCs w:val="32"/>
        </w:rPr>
        <w:t>学校疫情</w:t>
      </w:r>
      <w:r>
        <w:rPr>
          <w:rFonts w:ascii="仿宋" w:cs="Times New Roman" w:eastAsia="仿宋_GB2312" w:hAnsi="仿宋"/>
          <w:sz w:val="32"/>
          <w:szCs w:val="32"/>
        </w:rPr>
        <w:t>报告人</w:t>
      </w:r>
      <w:r>
        <w:rPr>
          <w:rFonts w:ascii="仿宋_GB2312" w:cs="仿宋" w:eastAsia="仿宋_GB2312" w:hAnsi="仿宋" w:hint="eastAsia"/>
          <w:sz w:val="32"/>
          <w:szCs w:val="32"/>
        </w:rPr>
        <w:t>，负责向</w:t>
      </w:r>
      <w:r>
        <w:rPr>
          <w:rFonts w:ascii="仿宋_GB2312" w:cs="仿宋" w:eastAsia="仿宋_GB2312" w:hAnsi="仿宋" w:hint="eastAsia"/>
          <w:sz w:val="32"/>
          <w:szCs w:val="32"/>
        </w:rPr>
        <w:t>市教体局</w:t>
      </w:r>
      <w:r>
        <w:rPr>
          <w:rFonts w:ascii="仿宋_GB2312" w:cs="仿宋" w:eastAsia="仿宋_GB2312" w:hAnsi="仿宋" w:hint="eastAsia"/>
          <w:sz w:val="32"/>
          <w:szCs w:val="32"/>
        </w:rPr>
        <w:t>和</w:t>
      </w:r>
      <w:r>
        <w:rPr>
          <w:rFonts w:ascii="仿宋_GB2312" w:cs="仿宋" w:eastAsia="仿宋_GB2312" w:hAnsi="仿宋" w:hint="eastAsia"/>
          <w:sz w:val="32"/>
          <w:szCs w:val="32"/>
        </w:rPr>
        <w:t>疾控</w:t>
      </w:r>
      <w:r>
        <w:rPr>
          <w:rFonts w:ascii="仿宋_GB2312" w:cs="仿宋" w:eastAsia="仿宋_GB2312" w:hAnsi="仿宋" w:hint="eastAsia"/>
          <w:sz w:val="32"/>
          <w:szCs w:val="32"/>
        </w:rPr>
        <w:t>部门作疫情报告。</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sz w:val="32"/>
          <w:szCs w:val="32"/>
        </w:rPr>
        <w:t>4.</w:t>
      </w:r>
      <w:r>
        <w:rPr>
          <w:rFonts w:ascii="仿宋_GB2312" w:cs="仿宋" w:eastAsia="仿宋_GB2312" w:hAnsi="仿宋" w:hint="eastAsia"/>
          <w:sz w:val="32"/>
          <w:szCs w:val="32"/>
        </w:rPr>
        <w:t>各</w:t>
      </w:r>
      <w:r>
        <w:rPr>
          <w:rFonts w:ascii="仿宋_GB2312" w:cs="仿宋" w:eastAsia="仿宋_GB2312" w:hAnsi="仿宋"/>
          <w:sz w:val="32"/>
          <w:szCs w:val="32"/>
        </w:rPr>
        <w:t>应急小组</w:t>
      </w:r>
      <w:r>
        <w:rPr>
          <w:rFonts w:ascii="仿宋_GB2312" w:cs="仿宋" w:eastAsia="仿宋_GB2312" w:hAnsi="仿宋" w:hint="eastAsia"/>
          <w:sz w:val="32"/>
          <w:szCs w:val="32"/>
        </w:rPr>
        <w:t>立即</w:t>
      </w:r>
      <w:r>
        <w:rPr>
          <w:rFonts w:ascii="仿宋_GB2312" w:cs="仿宋" w:eastAsia="仿宋_GB2312" w:hAnsi="仿宋"/>
          <w:sz w:val="32"/>
          <w:szCs w:val="32"/>
        </w:rPr>
        <w:t>展开行动。学校各应急小组（疫情防控领导组、信息联络组、安全后勤保障组、医疗保障组、消毒组、宣传和心理疏导组）各司其职，采取相关防控</w:t>
      </w:r>
      <w:r>
        <w:rPr>
          <w:rFonts w:ascii="仿宋_GB2312" w:cs="仿宋" w:eastAsia="仿宋_GB2312" w:hAnsi="仿宋" w:hint="eastAsia"/>
          <w:sz w:val="32"/>
          <w:szCs w:val="32"/>
        </w:rPr>
        <w:t>应急</w:t>
      </w:r>
      <w:r>
        <w:rPr>
          <w:rFonts w:ascii="仿宋_GB2312" w:cs="仿宋" w:eastAsia="仿宋_GB2312" w:hAnsi="仿宋"/>
          <w:sz w:val="32"/>
          <w:szCs w:val="32"/>
        </w:rPr>
        <w:t>措施。</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hint="eastAsia"/>
          <w:sz w:val="32"/>
          <w:szCs w:val="32"/>
        </w:rPr>
        <w:t>①</w:t>
      </w:r>
      <w:r>
        <w:rPr>
          <w:rFonts w:ascii="仿宋_GB2312" w:cs="仿宋" w:eastAsia="仿宋_GB2312" w:hAnsi="仿宋"/>
          <w:sz w:val="32"/>
          <w:szCs w:val="32"/>
        </w:rPr>
        <w:t>疫情防控领导组：及时跟</w:t>
      </w:r>
      <w:r>
        <w:rPr>
          <w:rFonts w:ascii="仿宋_GB2312" w:cs="仿宋" w:eastAsia="仿宋_GB2312" w:hAnsi="仿宋" w:hint="eastAsia"/>
          <w:sz w:val="32"/>
          <w:szCs w:val="32"/>
        </w:rPr>
        <w:t>公安、</w:t>
      </w:r>
      <w:r>
        <w:rPr>
          <w:rFonts w:ascii="仿宋_GB2312" w:cs="仿宋" w:eastAsia="仿宋_GB2312" w:hAnsi="仿宋" w:hint="eastAsia"/>
          <w:sz w:val="32"/>
          <w:szCs w:val="32"/>
        </w:rPr>
        <w:t>疾控</w:t>
      </w:r>
      <w:r>
        <w:rPr>
          <w:rFonts w:ascii="仿宋_GB2312" w:cs="仿宋" w:eastAsia="仿宋_GB2312" w:hAnsi="仿宋"/>
          <w:sz w:val="32"/>
          <w:szCs w:val="32"/>
        </w:rPr>
        <w:t>部门</w:t>
      </w:r>
      <w:r>
        <w:rPr>
          <w:rFonts w:ascii="仿宋_GB2312" w:cs="仿宋" w:eastAsia="仿宋_GB2312" w:hAnsi="仿宋"/>
          <w:sz w:val="32"/>
          <w:szCs w:val="32"/>
        </w:rPr>
        <w:t>联系</w:t>
      </w:r>
      <w:r>
        <w:rPr>
          <w:rFonts w:ascii="仿宋_GB2312" w:cs="仿宋" w:eastAsia="仿宋_GB2312" w:hAnsi="仿宋" w:hint="eastAsia"/>
          <w:sz w:val="32"/>
          <w:szCs w:val="32"/>
        </w:rPr>
        <w:t>（</w:t>
      </w:r>
      <w:r>
        <w:rPr>
          <w:rFonts w:ascii="仿宋_GB2312" w:cs="仿宋" w:eastAsia="仿宋_GB2312" w:hAnsi="仿宋" w:hint="eastAsia"/>
          <w:sz w:val="32"/>
          <w:szCs w:val="32"/>
        </w:rPr>
        <w:t>公安：寿光市圣城派出所副所长张世军，电话18863616117；疾控：寿光市人民医院医务科主任刘光增，电话</w:t>
      </w:r>
      <w:r>
        <w:rPr>
          <w:rFonts w:ascii="仿宋_GB2312" w:cs="仿宋" w:eastAsia="仿宋_GB2312" w:hAnsi="仿宋"/>
          <w:sz w:val="32"/>
          <w:szCs w:val="32"/>
        </w:rPr>
        <w:t>13608950234</w:t>
      </w:r>
      <w:r>
        <w:rPr>
          <w:rFonts w:ascii="仿宋_GB2312" w:cs="仿宋" w:eastAsia="仿宋_GB2312" w:hAnsi="仿宋" w:hint="eastAsia"/>
          <w:sz w:val="32"/>
          <w:szCs w:val="32"/>
        </w:rPr>
        <w:t>）</w:t>
      </w:r>
      <w:r>
        <w:rPr>
          <w:rFonts w:ascii="仿宋_GB2312" w:cs="仿宋" w:eastAsia="仿宋_GB2312" w:hAnsi="仿宋"/>
          <w:sz w:val="32"/>
          <w:szCs w:val="32"/>
        </w:rPr>
        <w:t>，根据上级指示做好防控工作；快速协调各组成员、物资等</w:t>
      </w:r>
      <w:r>
        <w:rPr>
          <w:rFonts w:ascii="仿宋_GB2312" w:cs="仿宋" w:eastAsia="仿宋_GB2312" w:hAnsi="仿宋" w:hint="eastAsia"/>
          <w:sz w:val="32"/>
          <w:szCs w:val="32"/>
        </w:rPr>
        <w:t>；</w:t>
      </w:r>
      <w:r>
        <w:rPr>
          <w:rFonts w:ascii="仿宋_GB2312" w:cs="仿宋" w:eastAsia="仿宋_GB2312" w:hAnsi="仿宋"/>
          <w:sz w:val="32"/>
          <w:szCs w:val="32"/>
        </w:rPr>
        <w:t>启动封闭式校园管理，</w:t>
      </w:r>
      <w:r>
        <w:rPr>
          <w:rFonts w:ascii="仿宋_GB2312" w:cs="仿宋" w:eastAsia="仿宋_GB2312" w:hAnsi="仿宋" w:hint="eastAsia"/>
          <w:sz w:val="32"/>
          <w:szCs w:val="32"/>
        </w:rPr>
        <w:t>在</w:t>
      </w:r>
      <w:r>
        <w:rPr>
          <w:rFonts w:ascii="仿宋_GB2312" w:cs="仿宋" w:eastAsia="仿宋_GB2312" w:hAnsi="仿宋"/>
          <w:sz w:val="32"/>
          <w:szCs w:val="32"/>
        </w:rPr>
        <w:t>校学生</w:t>
      </w:r>
      <w:r>
        <w:rPr>
          <w:rFonts w:ascii="仿宋_GB2312" w:cs="仿宋" w:eastAsia="仿宋_GB2312" w:hAnsi="仿宋" w:hint="eastAsia"/>
          <w:sz w:val="32"/>
          <w:szCs w:val="32"/>
        </w:rPr>
        <w:t>暂时</w:t>
      </w:r>
      <w:r>
        <w:rPr>
          <w:rFonts w:ascii="仿宋_GB2312" w:cs="仿宋" w:eastAsia="仿宋_GB2312" w:hAnsi="仿宋"/>
          <w:sz w:val="32"/>
          <w:szCs w:val="32"/>
        </w:rPr>
        <w:t>不得离校，严格限制人员进出，督导疫情控制措施落实情况</w:t>
      </w:r>
      <w:r>
        <w:rPr>
          <w:rFonts w:ascii="仿宋_GB2312" w:cs="仿宋" w:eastAsia="仿宋_GB2312" w:hAnsi="仿宋" w:hint="eastAsia"/>
          <w:sz w:val="32"/>
          <w:szCs w:val="32"/>
        </w:rPr>
        <w:t>；</w:t>
      </w:r>
      <w:r>
        <w:rPr>
          <w:rFonts w:ascii="仿宋_GB2312" w:cs="仿宋" w:eastAsia="仿宋_GB2312" w:hAnsi="仿宋"/>
          <w:sz w:val="32"/>
          <w:szCs w:val="32"/>
        </w:rPr>
        <w:t>按照</w:t>
      </w:r>
      <w:r>
        <w:rPr>
          <w:rFonts w:ascii="仿宋_GB2312" w:cs="仿宋" w:eastAsia="仿宋_GB2312" w:hAnsi="仿宋" w:hint="eastAsia"/>
          <w:sz w:val="32"/>
          <w:szCs w:val="32"/>
        </w:rPr>
        <w:t>疾控</w:t>
      </w:r>
      <w:r>
        <w:rPr>
          <w:rFonts w:ascii="仿宋_GB2312" w:cs="仿宋" w:eastAsia="仿宋_GB2312" w:hAnsi="仿宋"/>
          <w:sz w:val="32"/>
          <w:szCs w:val="32"/>
        </w:rPr>
        <w:t>部门和</w:t>
      </w:r>
      <w:r>
        <w:rPr>
          <w:rFonts w:ascii="仿宋_GB2312" w:cs="仿宋" w:eastAsia="仿宋_GB2312" w:hAnsi="仿宋" w:hint="eastAsia"/>
          <w:sz w:val="32"/>
          <w:szCs w:val="32"/>
        </w:rPr>
        <w:t>教体局</w:t>
      </w:r>
      <w:r>
        <w:rPr>
          <w:rFonts w:ascii="仿宋_GB2312" w:cs="仿宋" w:eastAsia="仿宋_GB2312" w:hAnsi="仿宋"/>
          <w:sz w:val="32"/>
          <w:szCs w:val="32"/>
        </w:rPr>
        <w:t>的建议，必要时采取班级或全校停课等措施。</w:t>
      </w:r>
      <w:r>
        <w:rPr>
          <w:rFonts w:ascii="仿宋_GB2312" w:cs="仿宋" w:eastAsia="仿宋_GB2312" w:hAnsi="仿宋" w:hint="eastAsia"/>
          <w:sz w:val="32"/>
          <w:szCs w:val="32"/>
        </w:rPr>
        <w:t>（责任人</w:t>
      </w:r>
      <w:r>
        <w:rPr>
          <w:rFonts w:ascii="仿宋_GB2312" w:cs="仿宋" w:eastAsia="仿宋_GB2312" w:hAnsi="仿宋"/>
          <w:sz w:val="32"/>
          <w:szCs w:val="32"/>
        </w:rPr>
        <w:t>：齐永胜</w:t>
      </w:r>
      <w:r>
        <w:rPr>
          <w:rFonts w:ascii="仿宋_GB2312" w:cs="仿宋" w:eastAsia="仿宋_GB2312" w:hAnsi="仿宋" w:hint="eastAsia"/>
          <w:sz w:val="32"/>
          <w:szCs w:val="32"/>
        </w:rPr>
        <w:t xml:space="preserve"> 王增发）</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hint="eastAsia"/>
          <w:sz w:val="32"/>
          <w:szCs w:val="32"/>
        </w:rPr>
        <w:t>②</w:t>
      </w:r>
      <w:r>
        <w:rPr>
          <w:rFonts w:ascii="仿宋_GB2312" w:cs="仿宋" w:eastAsia="仿宋_GB2312" w:hAnsi="仿宋"/>
          <w:sz w:val="32"/>
          <w:szCs w:val="32"/>
        </w:rPr>
        <w:t>信息联络组：</w:t>
      </w:r>
      <w:r>
        <w:rPr>
          <w:rFonts w:ascii="仿宋_GB2312" w:cs="仿宋" w:eastAsia="仿宋_GB2312" w:hAnsi="仿宋" w:hint="eastAsia"/>
          <w:sz w:val="32"/>
          <w:szCs w:val="32"/>
        </w:rPr>
        <w:t>迅速</w:t>
      </w:r>
      <w:r>
        <w:rPr>
          <w:rFonts w:ascii="仿宋_GB2312" w:cs="仿宋" w:eastAsia="仿宋_GB2312" w:hAnsi="仿宋"/>
          <w:sz w:val="32"/>
          <w:szCs w:val="32"/>
        </w:rPr>
        <w:t>掌握</w:t>
      </w:r>
      <w:r>
        <w:rPr>
          <w:rFonts w:ascii="仿宋_GB2312" w:cs="仿宋" w:eastAsia="仿宋_GB2312" w:hAnsi="仿宋" w:hint="eastAsia"/>
          <w:sz w:val="32"/>
          <w:szCs w:val="32"/>
        </w:rPr>
        <w:t>和</w:t>
      </w:r>
      <w:r>
        <w:rPr>
          <w:rFonts w:ascii="仿宋_GB2312" w:cs="仿宋" w:eastAsia="仿宋_GB2312" w:hAnsi="仿宋"/>
          <w:sz w:val="32"/>
          <w:szCs w:val="32"/>
        </w:rPr>
        <w:t>摸排病例的活动史、人员接触史，掌握</w:t>
      </w:r>
      <w:r>
        <w:rPr>
          <w:rFonts w:ascii="仿宋_GB2312" w:cs="仿宋" w:eastAsia="仿宋_GB2312" w:hAnsi="仿宋" w:hint="eastAsia"/>
          <w:sz w:val="32"/>
          <w:szCs w:val="32"/>
        </w:rPr>
        <w:t>涉及</w:t>
      </w:r>
      <w:r>
        <w:rPr>
          <w:rFonts w:ascii="仿宋_GB2312" w:cs="仿宋" w:eastAsia="仿宋_GB2312" w:hAnsi="仿宋"/>
          <w:sz w:val="32"/>
          <w:szCs w:val="32"/>
        </w:rPr>
        <w:t>重点人群名单等信息</w:t>
      </w:r>
      <w:r>
        <w:rPr>
          <w:rFonts w:ascii="仿宋_GB2312" w:cs="仿宋" w:eastAsia="仿宋_GB2312" w:hAnsi="仿宋" w:hint="eastAsia"/>
          <w:sz w:val="32"/>
          <w:szCs w:val="32"/>
        </w:rPr>
        <w:t>；负责与接受隔离的教职员工或学生的家长联系，掌握其健康状况；</w:t>
      </w:r>
      <w:r>
        <w:rPr>
          <w:rFonts w:ascii="仿宋_GB2312" w:cs="仿宋" w:eastAsia="仿宋_GB2312" w:hAnsi="仿宋"/>
          <w:sz w:val="32"/>
          <w:szCs w:val="32"/>
        </w:rPr>
        <w:t>负责</w:t>
      </w:r>
      <w:r>
        <w:rPr>
          <w:rFonts w:ascii="仿宋_GB2312" w:cs="仿宋" w:eastAsia="仿宋_GB2312" w:hAnsi="仿宋" w:hint="eastAsia"/>
          <w:sz w:val="32"/>
          <w:szCs w:val="32"/>
        </w:rPr>
        <w:t>疫情</w:t>
      </w:r>
      <w:r>
        <w:rPr>
          <w:rFonts w:ascii="仿宋_GB2312" w:cs="仿宋" w:eastAsia="仿宋_GB2312" w:hAnsi="仿宋"/>
          <w:sz w:val="32"/>
          <w:szCs w:val="32"/>
        </w:rPr>
        <w:t>信息的收集、上报、处理和传递等工作，确保信息上报渠道畅通</w:t>
      </w:r>
      <w:r>
        <w:rPr>
          <w:rFonts w:ascii="仿宋_GB2312" w:cs="仿宋" w:eastAsia="仿宋_GB2312" w:hAnsi="仿宋" w:hint="eastAsia"/>
          <w:sz w:val="32"/>
          <w:szCs w:val="32"/>
        </w:rPr>
        <w:t>、</w:t>
      </w:r>
      <w:r>
        <w:rPr>
          <w:rFonts w:ascii="仿宋_GB2312" w:cs="仿宋" w:eastAsia="仿宋_GB2312" w:hAnsi="仿宋"/>
          <w:sz w:val="32"/>
          <w:szCs w:val="32"/>
        </w:rPr>
        <w:t>准确无误</w:t>
      </w:r>
      <w:r>
        <w:rPr>
          <w:rFonts w:ascii="仿宋_GB2312" w:cs="仿宋" w:eastAsia="仿宋_GB2312" w:hAnsi="仿宋" w:hint="eastAsia"/>
          <w:sz w:val="32"/>
          <w:szCs w:val="32"/>
        </w:rPr>
        <w:t>；</w:t>
      </w:r>
      <w:r>
        <w:rPr>
          <w:rFonts w:ascii="仿宋_GB2312" w:cs="仿宋" w:eastAsia="仿宋_GB2312" w:hAnsi="仿宋"/>
          <w:sz w:val="32"/>
          <w:szCs w:val="32"/>
        </w:rPr>
        <w:t>负责实时记录突发事件的发展过程，提供真实材料，按规定拟稿上报</w:t>
      </w:r>
      <w:r>
        <w:rPr>
          <w:rFonts w:ascii="仿宋_GB2312" w:cs="仿宋" w:eastAsia="仿宋_GB2312" w:hAnsi="仿宋" w:hint="eastAsia"/>
          <w:sz w:val="32"/>
          <w:szCs w:val="32"/>
        </w:rPr>
        <w:t>；</w:t>
      </w:r>
      <w:r>
        <w:rPr>
          <w:rFonts w:ascii="仿宋_GB2312" w:cs="仿宋" w:eastAsia="仿宋_GB2312" w:hAnsi="仿宋"/>
          <w:sz w:val="32"/>
          <w:szCs w:val="32"/>
        </w:rPr>
        <w:t>及时</w:t>
      </w:r>
      <w:r>
        <w:rPr>
          <w:rFonts w:ascii="仿宋_GB2312" w:cs="仿宋" w:eastAsia="仿宋_GB2312" w:hAnsi="仿宋"/>
          <w:sz w:val="32"/>
          <w:szCs w:val="32"/>
        </w:rPr>
        <w:t>处置涉校舆情</w:t>
      </w:r>
      <w:r>
        <w:rPr>
          <w:rFonts w:ascii="仿宋_GB2312" w:cs="仿宋" w:eastAsia="仿宋_GB2312" w:hAnsi="仿宋"/>
          <w:sz w:val="32"/>
          <w:szCs w:val="32"/>
        </w:rPr>
        <w:t>事件</w:t>
      </w:r>
      <w:r>
        <w:rPr>
          <w:rFonts w:ascii="仿宋_GB2312" w:cs="仿宋" w:eastAsia="仿宋_GB2312" w:hAnsi="仿宋" w:hint="eastAsia"/>
          <w:sz w:val="32"/>
          <w:szCs w:val="32"/>
        </w:rPr>
        <w:t>。（责任人</w:t>
      </w:r>
      <w:r>
        <w:rPr>
          <w:rFonts w:ascii="仿宋_GB2312" w:cs="仿宋" w:eastAsia="仿宋_GB2312" w:hAnsi="仿宋"/>
          <w:sz w:val="32"/>
          <w:szCs w:val="32"/>
        </w:rPr>
        <w:t>：</w:t>
      </w:r>
      <w:r>
        <w:rPr>
          <w:rFonts w:ascii="仿宋_GB2312" w:cs="仿宋" w:eastAsia="仿宋_GB2312" w:hAnsi="仿宋" w:hint="eastAsia"/>
          <w:sz w:val="32"/>
          <w:szCs w:val="32"/>
        </w:rPr>
        <w:t>李居林 曹国栋 孙利民）</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hint="eastAsia"/>
          <w:sz w:val="32"/>
          <w:szCs w:val="32"/>
        </w:rPr>
        <w:t>③</w:t>
      </w:r>
      <w:r>
        <w:rPr>
          <w:rFonts w:ascii="仿宋_GB2312" w:cs="仿宋" w:eastAsia="仿宋_GB2312" w:hAnsi="仿宋"/>
          <w:sz w:val="32"/>
          <w:szCs w:val="32"/>
        </w:rPr>
        <w:t>安全后勤保障组：提供所需要应急处置的设施、设备和物资，确保应急工作顺利开展</w:t>
      </w:r>
      <w:r>
        <w:rPr>
          <w:rFonts w:ascii="仿宋_GB2312" w:cs="仿宋" w:eastAsia="仿宋_GB2312" w:hAnsi="仿宋" w:hint="eastAsia"/>
          <w:sz w:val="32"/>
          <w:szCs w:val="32"/>
        </w:rPr>
        <w:t>；</w:t>
      </w:r>
      <w:r>
        <w:rPr>
          <w:rFonts w:ascii="仿宋_GB2312" w:cs="仿宋" w:eastAsia="仿宋_GB2312" w:hAnsi="仿宋"/>
          <w:sz w:val="32"/>
          <w:szCs w:val="32"/>
        </w:rPr>
        <w:t>负责现场警戒、秩序维护、人员疏散等</w:t>
      </w:r>
      <w:r>
        <w:rPr>
          <w:rFonts w:ascii="仿宋_GB2312" w:cs="仿宋" w:eastAsia="仿宋_GB2312" w:hAnsi="仿宋" w:hint="eastAsia"/>
          <w:sz w:val="32"/>
          <w:szCs w:val="32"/>
        </w:rPr>
        <w:t>；</w:t>
      </w:r>
      <w:r>
        <w:rPr>
          <w:rFonts w:ascii="仿宋_GB2312" w:cs="仿宋" w:eastAsia="仿宋_GB2312" w:hAnsi="仿宋"/>
          <w:sz w:val="32"/>
          <w:szCs w:val="32"/>
        </w:rPr>
        <w:t>立即启动封闭式校园管理，严格控制外来人员、车辆进入校园，做好在校师生生活保障；必要时，</w:t>
      </w:r>
      <w:r>
        <w:rPr>
          <w:rFonts w:ascii="仿宋_GB2312" w:cs="仿宋" w:eastAsia="仿宋_GB2312" w:hAnsi="仿宋"/>
          <w:sz w:val="32"/>
          <w:szCs w:val="32"/>
        </w:rPr>
        <w:t>根据</w:t>
      </w:r>
      <w:r>
        <w:rPr>
          <w:rFonts w:ascii="仿宋_GB2312" w:cs="仿宋" w:eastAsia="仿宋_GB2312" w:hAnsi="仿宋" w:hint="eastAsia"/>
          <w:sz w:val="32"/>
          <w:szCs w:val="32"/>
        </w:rPr>
        <w:t>疾控</w:t>
      </w:r>
      <w:r>
        <w:rPr>
          <w:rFonts w:ascii="仿宋_GB2312" w:cs="仿宋" w:eastAsia="仿宋_GB2312" w:hAnsi="仿宋"/>
          <w:sz w:val="32"/>
          <w:szCs w:val="32"/>
        </w:rPr>
        <w:t>部门</w:t>
      </w:r>
      <w:r>
        <w:rPr>
          <w:rFonts w:ascii="仿宋_GB2312" w:cs="仿宋" w:eastAsia="仿宋_GB2312" w:hAnsi="仿宋"/>
          <w:sz w:val="32"/>
          <w:szCs w:val="32"/>
        </w:rPr>
        <w:t>建议，在校内设置集中医学观察场所；加强校园巡查管控，</w:t>
      </w:r>
      <w:r>
        <w:rPr>
          <w:rFonts w:ascii="仿宋_GB2312" w:cs="仿宋" w:eastAsia="仿宋_GB2312" w:hAnsi="仿宋" w:hint="eastAsia"/>
          <w:sz w:val="32"/>
          <w:szCs w:val="32"/>
        </w:rPr>
        <w:t>立即</w:t>
      </w:r>
      <w:r>
        <w:rPr>
          <w:rFonts w:ascii="仿宋_GB2312" w:cs="仿宋" w:eastAsia="仿宋_GB2312" w:hAnsi="仿宋"/>
          <w:sz w:val="32"/>
          <w:szCs w:val="32"/>
        </w:rPr>
        <w:t>停止校园</w:t>
      </w:r>
      <w:r>
        <w:rPr>
          <w:rFonts w:ascii="仿宋_GB2312" w:cs="仿宋" w:eastAsia="仿宋_GB2312" w:hAnsi="仿宋" w:hint="eastAsia"/>
          <w:sz w:val="32"/>
          <w:szCs w:val="32"/>
        </w:rPr>
        <w:t>内</w:t>
      </w:r>
      <w:r>
        <w:rPr>
          <w:rFonts w:ascii="仿宋_GB2312" w:cs="仿宋" w:eastAsia="仿宋_GB2312" w:hAnsi="仿宋"/>
          <w:sz w:val="32"/>
          <w:szCs w:val="32"/>
        </w:rPr>
        <w:t>群体性聚集活动，及时处置校园安全突发事件。</w:t>
      </w:r>
      <w:r>
        <w:rPr>
          <w:rFonts w:ascii="仿宋_GB2312" w:cs="仿宋" w:eastAsia="仿宋_GB2312" w:hAnsi="仿宋" w:hint="eastAsia"/>
          <w:sz w:val="32"/>
          <w:szCs w:val="32"/>
        </w:rPr>
        <w:t>（责任人</w:t>
      </w:r>
      <w:r>
        <w:rPr>
          <w:rFonts w:ascii="仿宋_GB2312" w:cs="仿宋" w:eastAsia="仿宋_GB2312" w:hAnsi="仿宋"/>
          <w:sz w:val="32"/>
          <w:szCs w:val="32"/>
        </w:rPr>
        <w:t>：</w:t>
      </w:r>
      <w:r>
        <w:rPr>
          <w:rFonts w:ascii="仿宋_GB2312" w:cs="仿宋" w:eastAsia="仿宋_GB2312" w:hAnsi="仿宋" w:hint="eastAsia"/>
          <w:sz w:val="32"/>
          <w:szCs w:val="32"/>
        </w:rPr>
        <w:t>王增发 刘洪波）</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hint="eastAsia"/>
          <w:sz w:val="32"/>
          <w:szCs w:val="32"/>
        </w:rPr>
        <w:t>④</w:t>
      </w:r>
      <w:r>
        <w:rPr>
          <w:rFonts w:ascii="仿宋_GB2312" w:cs="仿宋" w:eastAsia="仿宋_GB2312" w:hAnsi="仿宋"/>
          <w:sz w:val="32"/>
          <w:szCs w:val="32"/>
        </w:rPr>
        <w:t>医疗保障组：组织院前紧急救护，配合专业救护人员救护工作；协助</w:t>
      </w:r>
      <w:r>
        <w:rPr>
          <w:rFonts w:ascii="仿宋_GB2312" w:cs="仿宋" w:eastAsia="仿宋_GB2312" w:hAnsi="仿宋"/>
          <w:sz w:val="32"/>
          <w:szCs w:val="32"/>
        </w:rPr>
        <w:t>当地疾控</w:t>
      </w:r>
      <w:r>
        <w:rPr>
          <w:rFonts w:ascii="仿宋_GB2312" w:cs="仿宋" w:eastAsia="仿宋_GB2312" w:hAnsi="仿宋" w:hint="eastAsia"/>
          <w:sz w:val="32"/>
          <w:szCs w:val="32"/>
        </w:rPr>
        <w:t>部门</w:t>
      </w:r>
      <w:r>
        <w:rPr>
          <w:rFonts w:ascii="仿宋_GB2312" w:cs="仿宋" w:eastAsia="仿宋_GB2312" w:hAnsi="仿宋"/>
          <w:sz w:val="32"/>
          <w:szCs w:val="32"/>
        </w:rPr>
        <w:t>开展的流行病学调查、采样、密切接触者筛查等工作；做好师生的健康监测工作，做好每天的</w:t>
      </w:r>
      <w:r>
        <w:rPr>
          <w:rFonts w:ascii="仿宋_GB2312" w:cs="仿宋" w:eastAsia="仿宋_GB2312" w:hAnsi="仿宋"/>
          <w:sz w:val="32"/>
          <w:szCs w:val="32"/>
        </w:rPr>
        <w:t>晨午检和</w:t>
      </w:r>
      <w:r>
        <w:rPr>
          <w:rFonts w:ascii="仿宋_GB2312" w:cs="仿宋" w:eastAsia="仿宋_GB2312" w:hAnsi="仿宋"/>
          <w:sz w:val="32"/>
          <w:szCs w:val="32"/>
        </w:rPr>
        <w:t>因病缺勤追踪登记，对缺勤者要逐一登记并及时追踪，查明缺勤原因；</w:t>
      </w:r>
      <w:r>
        <w:rPr>
          <w:rFonts w:ascii="仿宋_GB2312" w:cs="仿宋" w:eastAsia="仿宋_GB2312" w:hAnsi="仿宋"/>
          <w:sz w:val="32"/>
          <w:szCs w:val="32"/>
        </w:rPr>
        <w:t>配合</w:t>
      </w:r>
      <w:r>
        <w:rPr>
          <w:rFonts w:ascii="仿宋_GB2312" w:cs="仿宋" w:eastAsia="仿宋_GB2312" w:hAnsi="仿宋" w:hint="eastAsia"/>
          <w:sz w:val="32"/>
          <w:szCs w:val="32"/>
        </w:rPr>
        <w:t>疾控</w:t>
      </w:r>
      <w:r>
        <w:rPr>
          <w:rFonts w:ascii="仿宋_GB2312" w:cs="仿宋" w:eastAsia="仿宋_GB2312" w:hAnsi="仿宋"/>
          <w:sz w:val="32"/>
          <w:szCs w:val="32"/>
        </w:rPr>
        <w:t>部门</w:t>
      </w:r>
      <w:r>
        <w:rPr>
          <w:rFonts w:ascii="仿宋_GB2312" w:cs="仿宋" w:eastAsia="仿宋_GB2312" w:hAnsi="仿宋"/>
          <w:sz w:val="32"/>
          <w:szCs w:val="32"/>
        </w:rPr>
        <w:t>做好集中医学观察人员的健康监测工作；每天保持与校领导、</w:t>
      </w:r>
      <w:r>
        <w:rPr>
          <w:rFonts w:ascii="仿宋_GB2312" w:cs="仿宋" w:eastAsia="仿宋_GB2312" w:hAnsi="仿宋"/>
          <w:sz w:val="32"/>
          <w:szCs w:val="32"/>
        </w:rPr>
        <w:t>疾控部门</w:t>
      </w:r>
      <w:r>
        <w:rPr>
          <w:rFonts w:ascii="仿宋_GB2312" w:cs="仿宋" w:eastAsia="仿宋_GB2312" w:hAnsi="仿宋"/>
          <w:sz w:val="32"/>
          <w:szCs w:val="32"/>
        </w:rPr>
        <w:t>和教育主管部门进行信息沟通，上报学校最新情况。</w:t>
      </w:r>
      <w:r>
        <w:rPr>
          <w:rFonts w:ascii="仿宋_GB2312" w:cs="仿宋" w:eastAsia="仿宋_GB2312" w:hAnsi="仿宋" w:hint="eastAsia"/>
          <w:sz w:val="32"/>
          <w:szCs w:val="32"/>
        </w:rPr>
        <w:t>（责任人</w:t>
      </w:r>
      <w:r>
        <w:rPr>
          <w:rFonts w:ascii="仿宋_GB2312" w:cs="仿宋" w:eastAsia="仿宋_GB2312" w:hAnsi="仿宋"/>
          <w:sz w:val="32"/>
          <w:szCs w:val="32"/>
        </w:rPr>
        <w:t>：</w:t>
      </w:r>
      <w:r>
        <w:rPr>
          <w:rFonts w:ascii="仿宋_GB2312" w:cs="仿宋" w:eastAsia="仿宋_GB2312" w:hAnsi="仿宋" w:hint="eastAsia"/>
          <w:sz w:val="32"/>
          <w:szCs w:val="32"/>
        </w:rPr>
        <w:t>张金泉 邢德胜 孙利民）</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hint="eastAsia"/>
          <w:sz w:val="32"/>
          <w:szCs w:val="32"/>
        </w:rPr>
        <w:t>⑤</w:t>
      </w:r>
      <w:r>
        <w:rPr>
          <w:rFonts w:ascii="仿宋_GB2312" w:cs="仿宋" w:eastAsia="仿宋_GB2312" w:hAnsi="仿宋"/>
          <w:sz w:val="32"/>
          <w:szCs w:val="32"/>
        </w:rPr>
        <w:t>消毒组：要</w:t>
      </w:r>
      <w:r>
        <w:rPr>
          <w:rFonts w:ascii="仿宋_GB2312" w:cs="仿宋" w:eastAsia="仿宋_GB2312" w:hAnsi="仿宋"/>
          <w:sz w:val="32"/>
          <w:szCs w:val="32"/>
        </w:rPr>
        <w:t>在疾控</w:t>
      </w:r>
      <w:r>
        <w:rPr>
          <w:rFonts w:ascii="仿宋_GB2312" w:cs="仿宋" w:eastAsia="仿宋_GB2312" w:hAnsi="仿宋" w:hint="eastAsia"/>
          <w:sz w:val="32"/>
          <w:szCs w:val="32"/>
        </w:rPr>
        <w:t>部门</w:t>
      </w:r>
      <w:r>
        <w:rPr>
          <w:rFonts w:ascii="仿宋_GB2312" w:cs="仿宋" w:eastAsia="仿宋_GB2312" w:hAnsi="仿宋"/>
          <w:sz w:val="32"/>
          <w:szCs w:val="32"/>
        </w:rPr>
        <w:t>的指导下，按国家和省的消毒指引，做好病例所在教室</w:t>
      </w:r>
      <w:r>
        <w:rPr>
          <w:rFonts w:ascii="仿宋_GB2312" w:cs="仿宋" w:eastAsia="仿宋_GB2312" w:hAnsi="仿宋" w:hint="eastAsia"/>
          <w:sz w:val="32"/>
          <w:szCs w:val="32"/>
        </w:rPr>
        <w:t>、</w:t>
      </w:r>
      <w:r>
        <w:rPr>
          <w:rFonts w:ascii="仿宋_GB2312" w:cs="仿宋" w:eastAsia="仿宋_GB2312" w:hAnsi="仿宋"/>
          <w:sz w:val="32"/>
          <w:szCs w:val="32"/>
        </w:rPr>
        <w:t>寝室等</w:t>
      </w:r>
      <w:r>
        <w:rPr>
          <w:rFonts w:ascii="仿宋_GB2312" w:cs="仿宋" w:eastAsia="仿宋_GB2312" w:hAnsi="仿宋"/>
          <w:sz w:val="32"/>
          <w:szCs w:val="32"/>
        </w:rPr>
        <w:t>疫</w:t>
      </w:r>
      <w:r>
        <w:rPr>
          <w:rFonts w:ascii="仿宋_GB2312" w:cs="仿宋" w:eastAsia="仿宋_GB2312" w:hAnsi="仿宋"/>
          <w:sz w:val="32"/>
          <w:szCs w:val="32"/>
        </w:rPr>
        <w:t>点</w:t>
      </w:r>
      <w:r>
        <w:rPr>
          <w:rFonts w:ascii="仿宋_GB2312" w:cs="仿宋" w:eastAsia="仿宋_GB2312" w:hAnsi="仿宋" w:hint="eastAsia"/>
          <w:sz w:val="32"/>
          <w:szCs w:val="32"/>
        </w:rPr>
        <w:t>和</w:t>
      </w:r>
      <w:r>
        <w:rPr>
          <w:rFonts w:ascii="仿宋_GB2312" w:cs="仿宋" w:eastAsia="仿宋_GB2312" w:hAnsi="仿宋"/>
          <w:sz w:val="32"/>
          <w:szCs w:val="32"/>
        </w:rPr>
        <w:t>公共场所的清洁消毒</w:t>
      </w:r>
      <w:r>
        <w:rPr>
          <w:rFonts w:ascii="仿宋_GB2312" w:cs="仿宋" w:eastAsia="仿宋_GB2312" w:hAnsi="仿宋" w:hint="eastAsia"/>
          <w:sz w:val="32"/>
          <w:szCs w:val="32"/>
        </w:rPr>
        <w:t>；</w:t>
      </w:r>
      <w:r>
        <w:rPr>
          <w:rFonts w:ascii="仿宋_GB2312" w:cs="仿宋" w:eastAsia="仿宋_GB2312" w:hAnsi="仿宋"/>
          <w:sz w:val="32"/>
          <w:szCs w:val="32"/>
        </w:rPr>
        <w:t>做好校园其他区域的保洁和消毒防疫工作；加强校园人群聚集场所的通风换气和公共设施及公共用具的消毒，每日对教室、食堂、实验室、图书馆、会议室、卫生间等公共场所及垃圾桶站消毒</w:t>
      </w:r>
      <w:r>
        <w:rPr>
          <w:rFonts w:ascii="仿宋_GB2312" w:cs="仿宋" w:eastAsia="仿宋_GB2312" w:hAnsi="仿宋" w:hint="eastAsia"/>
          <w:sz w:val="32"/>
          <w:szCs w:val="32"/>
        </w:rPr>
        <w:t>两</w:t>
      </w:r>
      <w:r>
        <w:rPr>
          <w:rFonts w:ascii="仿宋_GB2312" w:cs="仿宋" w:eastAsia="仿宋_GB2312" w:hAnsi="仿宋"/>
          <w:sz w:val="32"/>
          <w:szCs w:val="32"/>
        </w:rPr>
        <w:t>次；各教室和食堂入口要配备含酒精成分的消毒液，卫生间配备洗手液，指导和督促师生做好</w:t>
      </w:r>
      <w:r>
        <w:rPr>
          <w:rFonts w:ascii="仿宋_GB2312" w:cs="仿宋" w:eastAsia="仿宋_GB2312" w:hAnsi="仿宋" w:hint="eastAsia"/>
          <w:sz w:val="32"/>
          <w:szCs w:val="32"/>
        </w:rPr>
        <w:t>个人</w:t>
      </w:r>
      <w:r>
        <w:rPr>
          <w:rFonts w:ascii="仿宋_GB2312" w:cs="仿宋" w:eastAsia="仿宋_GB2312" w:hAnsi="仿宋"/>
          <w:sz w:val="32"/>
          <w:szCs w:val="32"/>
        </w:rPr>
        <w:t>卫生。</w:t>
      </w:r>
      <w:r>
        <w:rPr>
          <w:rFonts w:ascii="仿宋_GB2312" w:cs="仿宋" w:eastAsia="仿宋_GB2312" w:hAnsi="仿宋" w:hint="eastAsia"/>
          <w:sz w:val="32"/>
          <w:szCs w:val="32"/>
        </w:rPr>
        <w:t>（责任人</w:t>
      </w:r>
      <w:r>
        <w:rPr>
          <w:rFonts w:ascii="仿宋_GB2312" w:cs="仿宋" w:eastAsia="仿宋_GB2312" w:hAnsi="仿宋"/>
          <w:sz w:val="32"/>
          <w:szCs w:val="32"/>
        </w:rPr>
        <w:t>：</w:t>
      </w:r>
      <w:r>
        <w:rPr>
          <w:rFonts w:ascii="仿宋_GB2312" w:cs="仿宋" w:eastAsia="仿宋_GB2312" w:hAnsi="仿宋" w:hint="eastAsia"/>
          <w:sz w:val="32"/>
          <w:szCs w:val="32"/>
        </w:rPr>
        <w:t>王国辉 袁泮伟）</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hint="eastAsia"/>
          <w:sz w:val="32"/>
          <w:szCs w:val="32"/>
        </w:rPr>
        <w:t>⑥</w:t>
      </w:r>
      <w:r>
        <w:rPr>
          <w:rFonts w:ascii="仿宋_GB2312" w:cs="仿宋" w:eastAsia="仿宋_GB2312" w:hAnsi="仿宋"/>
          <w:sz w:val="32"/>
          <w:szCs w:val="32"/>
        </w:rPr>
        <w:t>宣传和心理疏导组：负责舆情监测、心理健康引导、健康教育工作。疫情期间通过各种渠道宣传新冠防控知识，告知师生</w:t>
      </w:r>
      <w:r>
        <w:rPr>
          <w:rFonts w:ascii="仿宋_GB2312" w:cs="仿宋" w:eastAsia="仿宋_GB2312" w:hAnsi="仿宋"/>
          <w:sz w:val="32"/>
          <w:szCs w:val="32"/>
        </w:rPr>
        <w:t>一定要正确佩戴口罩，勤用流动水洗手，咳嗽、打喷嚏时使用纸巾并妥当处理废弃纸巾；根据确诊病例、疑似病例和密切接触人员等不同群体的实际情况，密切家校沟通合作，有针对性地开展心理支持和危机干预工作；稳定家长和师生的情绪，避免过度恐慌。</w:t>
      </w:r>
      <w:r>
        <w:rPr>
          <w:rFonts w:ascii="仿宋_GB2312" w:cs="仿宋" w:eastAsia="仿宋_GB2312" w:hAnsi="仿宋" w:hint="eastAsia"/>
          <w:sz w:val="32"/>
          <w:szCs w:val="32"/>
        </w:rPr>
        <w:t>（责任人</w:t>
      </w:r>
      <w:r>
        <w:rPr>
          <w:rFonts w:ascii="仿宋_GB2312" w:cs="仿宋" w:eastAsia="仿宋_GB2312" w:hAnsi="仿宋"/>
          <w:sz w:val="32"/>
          <w:szCs w:val="32"/>
        </w:rPr>
        <w:t>：</w:t>
      </w:r>
      <w:r>
        <w:rPr>
          <w:rFonts w:ascii="仿宋_GB2312" w:cs="仿宋" w:eastAsia="仿宋_GB2312" w:hAnsi="仿宋" w:hint="eastAsia"/>
          <w:sz w:val="32"/>
          <w:szCs w:val="32"/>
        </w:rPr>
        <w:t>张金泉 邢德胜 李居林 曹国栋）</w:t>
      </w:r>
    </w:p>
    <w:p>
      <w:pPr>
        <w:pStyle w:val="style0"/>
        <w:spacing w:lineRule="exact" w:line="580"/>
        <w:ind w:firstLine="640" w:firstLineChars="200"/>
        <w:jc w:val="left"/>
        <w:rPr>
          <w:rFonts w:ascii="黑体" w:cs="仿宋" w:eastAsia="黑体" w:hAnsi="黑体"/>
          <w:sz w:val="32"/>
          <w:szCs w:val="32"/>
        </w:rPr>
      </w:pPr>
      <w:r>
        <w:rPr>
          <w:rFonts w:ascii="黑体" w:cs="仿宋" w:eastAsia="黑体" w:hAnsi="黑体" w:hint="eastAsia"/>
          <w:sz w:val="32"/>
          <w:szCs w:val="32"/>
        </w:rPr>
        <w:t>三</w:t>
      </w:r>
      <w:r>
        <w:rPr>
          <w:rFonts w:ascii="黑体" w:cs="仿宋" w:eastAsia="黑体" w:hAnsi="黑体"/>
          <w:sz w:val="32"/>
          <w:szCs w:val="32"/>
        </w:rPr>
        <w:t>、</w:t>
      </w:r>
      <w:r>
        <w:rPr>
          <w:rFonts w:ascii="黑体" w:cs="仿宋" w:eastAsia="黑体" w:hAnsi="黑体" w:hint="eastAsia"/>
          <w:sz w:val="32"/>
          <w:szCs w:val="32"/>
        </w:rPr>
        <w:t>纪律要求</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sz w:val="32"/>
          <w:szCs w:val="32"/>
        </w:rPr>
        <w:t>1.</w:t>
      </w:r>
      <w:r>
        <w:rPr>
          <w:rFonts w:ascii="仿宋_GB2312" w:cs="仿宋" w:eastAsia="仿宋_GB2312" w:hAnsi="仿宋" w:hint="eastAsia"/>
          <w:sz w:val="32"/>
          <w:szCs w:val="32"/>
        </w:rPr>
        <w:t>对</w:t>
      </w:r>
      <w:r>
        <w:rPr>
          <w:rFonts w:ascii="仿宋_GB2312" w:cs="仿宋" w:eastAsia="仿宋_GB2312" w:hAnsi="仿宋"/>
          <w:sz w:val="32"/>
          <w:szCs w:val="32"/>
        </w:rPr>
        <w:t>疫情防控工作重视</w:t>
      </w:r>
      <w:r>
        <w:rPr>
          <w:rFonts w:ascii="仿宋_GB2312" w:cs="仿宋" w:eastAsia="仿宋_GB2312" w:hAnsi="仿宋" w:hint="eastAsia"/>
          <w:sz w:val="32"/>
          <w:szCs w:val="32"/>
        </w:rPr>
        <w:t>不够、</w:t>
      </w:r>
      <w:r>
        <w:rPr>
          <w:rFonts w:ascii="仿宋_GB2312" w:cs="仿宋" w:eastAsia="仿宋_GB2312" w:hAnsi="仿宋"/>
          <w:sz w:val="32"/>
          <w:szCs w:val="32"/>
        </w:rPr>
        <w:t>措施落实不到位、工作推进</w:t>
      </w:r>
      <w:r>
        <w:rPr>
          <w:rFonts w:ascii="仿宋_GB2312" w:cs="仿宋" w:eastAsia="仿宋_GB2312" w:hAnsi="仿宋" w:hint="eastAsia"/>
          <w:sz w:val="32"/>
          <w:szCs w:val="32"/>
        </w:rPr>
        <w:t>缓慢</w:t>
      </w:r>
      <w:r>
        <w:rPr>
          <w:rFonts w:ascii="仿宋_GB2312" w:cs="仿宋" w:eastAsia="仿宋_GB2312" w:hAnsi="仿宋"/>
          <w:sz w:val="32"/>
          <w:szCs w:val="32"/>
        </w:rPr>
        <w:t>的学部、科室、个人，</w:t>
      </w:r>
      <w:r>
        <w:rPr>
          <w:rFonts w:ascii="仿宋_GB2312" w:cs="仿宋" w:eastAsia="仿宋_GB2312" w:hAnsi="仿宋" w:hint="eastAsia"/>
          <w:sz w:val="32"/>
          <w:szCs w:val="32"/>
        </w:rPr>
        <w:t>启动</w:t>
      </w:r>
      <w:r>
        <w:rPr>
          <w:rFonts w:ascii="仿宋_GB2312" w:cs="仿宋" w:eastAsia="仿宋_GB2312" w:hAnsi="仿宋"/>
          <w:sz w:val="32"/>
          <w:szCs w:val="32"/>
        </w:rPr>
        <w:t>责任倒查和责任追究机制。</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sz w:val="32"/>
          <w:szCs w:val="32"/>
        </w:rPr>
        <w:t>2.</w:t>
      </w:r>
      <w:r>
        <w:rPr>
          <w:rFonts w:ascii="仿宋_GB2312" w:cs="仿宋" w:eastAsia="仿宋_GB2312" w:hAnsi="仿宋" w:hint="eastAsia"/>
          <w:sz w:val="32"/>
          <w:szCs w:val="32"/>
        </w:rPr>
        <w:t>对隐瞒病情、缓报、谎报的，对开学工作及疫情防控疏于管理、玩忽职守、失职渎职造成不良影响或严重后果的，依法依规追究有关责任人责任。</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sz w:val="32"/>
          <w:szCs w:val="32"/>
        </w:rPr>
        <w:t>3.一旦发生突发公共卫生事件，</w:t>
      </w:r>
      <w:r>
        <w:rPr>
          <w:rFonts w:ascii="仿宋_GB2312" w:cs="仿宋" w:eastAsia="仿宋_GB2312" w:hAnsi="仿宋" w:hint="eastAsia"/>
          <w:sz w:val="32"/>
          <w:szCs w:val="32"/>
        </w:rPr>
        <w:t>学校要</w:t>
      </w:r>
      <w:r>
        <w:rPr>
          <w:rFonts w:ascii="仿宋_GB2312" w:cs="仿宋" w:eastAsia="仿宋_GB2312" w:hAnsi="仿宋" w:hint="eastAsia"/>
          <w:sz w:val="32"/>
          <w:szCs w:val="32"/>
        </w:rPr>
        <w:t>按疾控部门</w:t>
      </w:r>
      <w:r>
        <w:rPr>
          <w:rFonts w:ascii="仿宋_GB2312" w:cs="仿宋" w:eastAsia="仿宋_GB2312" w:hAnsi="仿宋" w:hint="eastAsia"/>
          <w:sz w:val="32"/>
          <w:szCs w:val="32"/>
        </w:rPr>
        <w:t>的口径及时、主动、准确地向师生和家长告知防治的信息，其他</w:t>
      </w:r>
      <w:r>
        <w:rPr>
          <w:rFonts w:ascii="仿宋_GB2312" w:cs="仿宋" w:eastAsia="仿宋_GB2312" w:hAnsi="仿宋"/>
          <w:sz w:val="32"/>
          <w:szCs w:val="32"/>
        </w:rPr>
        <w:t>人员不得以个人名义向外扩散消息，以免引起不必要的混乱。</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sz w:val="32"/>
          <w:szCs w:val="32"/>
        </w:rPr>
        <w:t>4.</w:t>
      </w:r>
      <w:r>
        <w:rPr>
          <w:rFonts w:ascii="仿宋_GB2312" w:cs="仿宋" w:eastAsia="仿宋_GB2312" w:hAnsi="仿宋" w:hint="eastAsia"/>
          <w:sz w:val="32"/>
          <w:szCs w:val="32"/>
        </w:rPr>
        <w:t>加强对教职工和学生的正确引导，消除不必要的恐惧心理和紧张情绪，避免谣言传播，维护校园稳定。</w:t>
      </w:r>
      <w:r>
        <w:rPr>
          <w:rFonts w:ascii="仿宋_GB2312" w:cs="仿宋" w:eastAsia="仿宋_GB2312" w:hAnsi="仿宋"/>
          <w:sz w:val="32"/>
          <w:szCs w:val="32"/>
        </w:rPr>
        <w:t xml:space="preserve"> </w:t>
      </w:r>
    </w:p>
    <w:p>
      <w:pPr>
        <w:pStyle w:val="style0"/>
        <w:spacing w:lineRule="exact" w:line="580"/>
        <w:ind w:firstLine="640" w:firstLineChars="200"/>
        <w:jc w:val="left"/>
        <w:rPr>
          <w:rFonts w:ascii="仿宋_GB2312" w:cs="仿宋" w:eastAsia="仿宋_GB2312" w:hAnsi="仿宋"/>
          <w:sz w:val="32"/>
          <w:szCs w:val="32"/>
        </w:rPr>
      </w:pPr>
      <w:r>
        <w:rPr>
          <w:rFonts w:ascii="仿宋_GB2312" w:cs="仿宋" w:eastAsia="仿宋_GB2312" w:hAnsi="仿宋"/>
          <w:sz w:val="32"/>
          <w:szCs w:val="32"/>
        </w:rPr>
        <w:t>5.如有新闻媒体要求采访，必须经过</w:t>
      </w:r>
      <w:r>
        <w:rPr>
          <w:rFonts w:ascii="仿宋_GB2312" w:cs="仿宋" w:eastAsia="仿宋_GB2312" w:hAnsi="仿宋" w:hint="eastAsia"/>
          <w:sz w:val="32"/>
          <w:szCs w:val="32"/>
        </w:rPr>
        <w:t>市</w:t>
      </w:r>
      <w:r>
        <w:rPr>
          <w:rFonts w:ascii="仿宋_GB2312" w:cs="仿宋" w:eastAsia="仿宋_GB2312" w:hAnsi="仿宋"/>
          <w:sz w:val="32"/>
          <w:szCs w:val="32"/>
        </w:rPr>
        <w:t>委宣传部</w:t>
      </w:r>
      <w:r>
        <w:rPr>
          <w:rFonts w:ascii="仿宋_GB2312" w:cs="仿宋" w:eastAsia="仿宋_GB2312" w:hAnsi="仿宋" w:hint="eastAsia"/>
          <w:sz w:val="32"/>
          <w:szCs w:val="32"/>
        </w:rPr>
        <w:t>和</w:t>
      </w:r>
      <w:r>
        <w:rPr>
          <w:rFonts w:ascii="仿宋_GB2312" w:cs="仿宋" w:eastAsia="仿宋_GB2312" w:hAnsi="仿宋"/>
          <w:sz w:val="32"/>
          <w:szCs w:val="32"/>
        </w:rPr>
        <w:t>教体局</w:t>
      </w:r>
      <w:r>
        <w:rPr>
          <w:rFonts w:ascii="仿宋_GB2312" w:cs="仿宋" w:eastAsia="仿宋_GB2312" w:hAnsi="仿宋"/>
          <w:sz w:val="32"/>
          <w:szCs w:val="32"/>
        </w:rPr>
        <w:t>同意，未经</w:t>
      </w:r>
      <w:r>
        <w:rPr>
          <w:rFonts w:ascii="仿宋_GB2312" w:cs="仿宋" w:eastAsia="仿宋_GB2312" w:hAnsi="仿宋" w:hint="eastAsia"/>
          <w:sz w:val="32"/>
          <w:szCs w:val="32"/>
        </w:rPr>
        <w:t>批准</w:t>
      </w:r>
      <w:r>
        <w:rPr>
          <w:rFonts w:ascii="仿宋_GB2312" w:cs="仿宋" w:eastAsia="仿宋_GB2312" w:hAnsi="仿宋"/>
          <w:sz w:val="32"/>
          <w:szCs w:val="32"/>
        </w:rPr>
        <w:t>，任何个人不得接受采访，</w:t>
      </w:r>
      <w:r>
        <w:rPr>
          <w:rFonts w:ascii="仿宋_GB2312" w:cs="仿宋" w:eastAsia="仿宋_GB2312" w:hAnsi="仿宋" w:hint="eastAsia"/>
          <w:sz w:val="32"/>
          <w:szCs w:val="32"/>
        </w:rPr>
        <w:t>不得</w:t>
      </w:r>
      <w:r>
        <w:rPr>
          <w:rFonts w:ascii="仿宋_GB2312" w:cs="仿宋" w:eastAsia="仿宋_GB2312" w:hAnsi="仿宋"/>
          <w:sz w:val="32"/>
          <w:szCs w:val="32"/>
        </w:rPr>
        <w:t>通过微信、QQ</w:t>
      </w:r>
      <w:r>
        <w:rPr>
          <w:rFonts w:ascii="仿宋_GB2312" w:cs="仿宋" w:eastAsia="仿宋_GB2312" w:hAnsi="仿宋" w:hint="eastAsia"/>
          <w:sz w:val="32"/>
          <w:szCs w:val="32"/>
        </w:rPr>
        <w:t>、</w:t>
      </w:r>
      <w:r>
        <w:rPr>
          <w:rFonts w:ascii="仿宋_GB2312" w:cs="仿宋" w:eastAsia="仿宋_GB2312" w:hAnsi="仿宋"/>
          <w:sz w:val="32"/>
          <w:szCs w:val="32"/>
        </w:rPr>
        <w:t xml:space="preserve">网络等自媒体发布消息，以避免报道失实。 </w:t>
      </w:r>
    </w:p>
    <w:p>
      <w:pPr>
        <w:pStyle w:val="style0"/>
        <w:spacing w:lineRule="exact" w:line="580"/>
        <w:ind w:firstLine="640" w:firstLineChars="200"/>
        <w:jc w:val="left"/>
        <w:rPr>
          <w:rFonts w:ascii="仿宋_GB2312" w:cs="仿宋" w:eastAsia="仿宋_GB2312" w:hAnsi="仿宋"/>
          <w:sz w:val="32"/>
          <w:szCs w:val="32"/>
        </w:rPr>
      </w:pPr>
    </w:p>
    <w:p>
      <w:pPr>
        <w:pStyle w:val="style0"/>
        <w:spacing w:lineRule="exact" w:line="580"/>
        <w:ind w:firstLine="640" w:firstLineChars="200"/>
        <w:jc w:val="left"/>
        <w:rPr>
          <w:rFonts w:ascii="仿宋_GB2312" w:cs="仿宋" w:eastAsia="仿宋_GB2312" w:hAnsi="仿宋"/>
          <w:sz w:val="32"/>
          <w:szCs w:val="32"/>
        </w:rPr>
      </w:pPr>
    </w:p>
    <w:p>
      <w:pPr>
        <w:pStyle w:val="style0"/>
        <w:spacing w:lineRule="exact" w:line="580"/>
        <w:ind w:firstLine="4000" w:firstLineChars="1250"/>
        <w:jc w:val="left"/>
        <w:rPr>
          <w:rFonts w:ascii="仿宋_GB2312" w:cs="仿宋" w:eastAsia="仿宋_GB2312" w:hAnsi="仿宋"/>
          <w:sz w:val="32"/>
          <w:szCs w:val="32"/>
        </w:rPr>
      </w:pPr>
      <w:r>
        <w:rPr>
          <w:rFonts w:ascii="仿宋_GB2312" w:cs="仿宋" w:eastAsia="仿宋_GB2312" w:hAnsi="仿宋" w:hint="eastAsia"/>
          <w:sz w:val="32"/>
          <w:szCs w:val="32"/>
        </w:rPr>
        <w:t>寿光市</w:t>
      </w:r>
      <w:r>
        <w:rPr>
          <w:rFonts w:ascii="仿宋_GB2312" w:cs="仿宋" w:eastAsia="仿宋_GB2312" w:hAnsi="仿宋"/>
          <w:sz w:val="32"/>
          <w:szCs w:val="32"/>
        </w:rPr>
        <w:t>圣城中学疫情防控领导小组</w:t>
      </w:r>
    </w:p>
    <w:p>
      <w:pPr>
        <w:pStyle w:val="style0"/>
        <w:spacing w:lineRule="exact" w:line="580"/>
        <w:ind w:firstLine="640" w:firstLineChars="200"/>
        <w:rPr>
          <w:rFonts w:ascii="仿宋" w:cs="仿宋" w:eastAsia="仿宋" w:hAnsi="仿宋"/>
          <w:sz w:val="32"/>
          <w:szCs w:val="32"/>
        </w:rPr>
      </w:pPr>
      <w:r>
        <w:rPr>
          <w:rFonts w:ascii="仿宋_GB2312" w:cs="仿宋" w:eastAsia="仿宋_GB2312" w:hAnsi="仿宋" w:hint="eastAsia"/>
          <w:sz w:val="32"/>
          <w:szCs w:val="32"/>
        </w:rPr>
        <w:t xml:space="preserve">                    </w:t>
      </w:r>
      <w:r>
        <w:rPr>
          <w:rFonts w:ascii="仿宋_GB2312" w:cs="仿宋" w:eastAsia="仿宋_GB2312" w:hAnsi="仿宋"/>
          <w:sz w:val="32"/>
          <w:szCs w:val="32"/>
        </w:rPr>
        <w:t xml:space="preserve">         </w:t>
      </w:r>
      <w:r>
        <w:rPr>
          <w:rFonts w:ascii="仿宋_GB2312" w:cs="仿宋" w:eastAsia="仿宋_GB2312" w:hAnsi="仿宋" w:hint="eastAsia"/>
          <w:sz w:val="32"/>
          <w:szCs w:val="32"/>
        </w:rPr>
        <w:t>2020年</w:t>
      </w:r>
      <w:r>
        <w:rPr>
          <w:rFonts w:ascii="仿宋_GB2312" w:cs="仿宋" w:eastAsia="仿宋_GB2312" w:hAnsi="仿宋"/>
          <w:sz w:val="32"/>
          <w:szCs w:val="32"/>
        </w:rPr>
        <w:t>3</w:t>
      </w:r>
      <w:r>
        <w:rPr>
          <w:rFonts w:ascii="仿宋_GB2312" w:cs="仿宋" w:eastAsia="仿宋_GB2312" w:hAnsi="仿宋" w:hint="eastAsia"/>
          <w:sz w:val="32"/>
          <w:szCs w:val="32"/>
        </w:rPr>
        <w:t>月</w:t>
      </w:r>
      <w:r>
        <w:rPr>
          <w:rFonts w:ascii="仿宋_GB2312" w:cs="仿宋" w:eastAsia="仿宋_GB2312" w:hAnsi="仿宋"/>
          <w:sz w:val="32"/>
          <w:szCs w:val="32"/>
        </w:rPr>
        <w:t>1</w:t>
      </w:r>
      <w:r>
        <w:rPr>
          <w:rFonts w:ascii="仿宋_GB2312" w:cs="仿宋" w:eastAsia="仿宋_GB2312" w:hAnsi="仿宋" w:hint="eastAsia"/>
          <w:sz w:val="32"/>
          <w:szCs w:val="32"/>
        </w:rPr>
        <w:t>3</w:t>
      </w:r>
      <w:r>
        <w:rPr>
          <w:rFonts w:ascii="仿宋_GB2312" w:cs="仿宋" w:eastAsia="仿宋_GB2312" w:hAnsi="仿宋" w:hint="eastAsia"/>
          <w:sz w:val="32"/>
          <w:szCs w:val="32"/>
        </w:rPr>
        <w:t>日</w:t>
      </w:r>
    </w:p>
    <w:p>
      <w:pPr>
        <w:pStyle w:val="style0"/>
        <w:widowControl/>
        <w:spacing w:lineRule="exact" w:line="600"/>
        <w:jc w:val="center"/>
        <w:rPr>
          <w:rFonts w:ascii="方正小标宋简体" w:cs="Times New Roman" w:eastAsia="方正小标宋简体" w:hAnsi="Times New Roman"/>
          <w:kern w:val="0"/>
          <w:sz w:val="44"/>
          <w:szCs w:val="44"/>
        </w:rPr>
      </w:pPr>
    </w:p>
    <w:p>
      <w:pPr>
        <w:pStyle w:val="style0"/>
        <w:widowControl/>
        <w:spacing w:lineRule="exact" w:line="600"/>
        <w:jc w:val="center"/>
        <w:rPr>
          <w:rFonts w:ascii="方正小标宋简体" w:cs="Times New Roman" w:eastAsia="方正小标宋简体" w:hAnsi="Times New Roman"/>
          <w:kern w:val="0"/>
          <w:sz w:val="44"/>
          <w:szCs w:val="44"/>
        </w:rPr>
      </w:pPr>
    </w:p>
    <w:p>
      <w:pPr>
        <w:pStyle w:val="style0"/>
        <w:widowControl/>
        <w:spacing w:lineRule="exact" w:line="600"/>
        <w:jc w:val="center"/>
        <w:rPr>
          <w:rFonts w:ascii="方正小标宋简体" w:cs="Times New Roman" w:eastAsia="方正小标宋简体" w:hAnsi="Times New Roman"/>
          <w:kern w:val="0"/>
          <w:sz w:val="44"/>
          <w:szCs w:val="44"/>
        </w:rPr>
      </w:pPr>
      <w:r>
        <w:rPr>
          <w:rFonts w:ascii="方正小标宋简体" w:cs="Times New Roman" w:eastAsia="方正小标宋简体" w:hAnsi="Times New Roman" w:hint="eastAsia"/>
          <w:kern w:val="0"/>
          <w:sz w:val="44"/>
          <w:szCs w:val="44"/>
        </w:rPr>
        <w:t>寿光市圣城中学</w:t>
      </w:r>
    </w:p>
    <w:p>
      <w:pPr>
        <w:pStyle w:val="style0"/>
        <w:widowControl/>
        <w:spacing w:lineRule="exact" w:line="600"/>
        <w:jc w:val="center"/>
        <w:rPr>
          <w:rFonts w:ascii="方正小标宋简体" w:cs="Times New Roman" w:eastAsia="方正小标宋简体" w:hAnsi="Times New Roman"/>
          <w:kern w:val="0"/>
          <w:sz w:val="44"/>
          <w:szCs w:val="44"/>
        </w:rPr>
      </w:pPr>
      <w:r>
        <w:rPr>
          <w:rFonts w:ascii="方正小标宋简体" w:cs="Times New Roman" w:eastAsia="方正小标宋简体" w:hAnsi="Times New Roman" w:hint="eastAsia"/>
          <w:kern w:val="0"/>
          <w:sz w:val="44"/>
          <w:szCs w:val="44"/>
        </w:rPr>
        <w:t>疫情防控教职工</w:t>
      </w:r>
      <w:r>
        <w:rPr>
          <w:rFonts w:ascii="方正小标宋简体" w:cs="Times New Roman" w:eastAsia="方正小标宋简体" w:hAnsi="Times New Roman"/>
          <w:kern w:val="0"/>
          <w:sz w:val="44"/>
          <w:szCs w:val="44"/>
        </w:rPr>
        <w:t>生活</w:t>
      </w:r>
      <w:r>
        <w:rPr>
          <w:rFonts w:ascii="方正小标宋简体" w:cs="Times New Roman" w:eastAsia="方正小标宋简体" w:hAnsi="Times New Roman" w:hint="eastAsia"/>
          <w:kern w:val="0"/>
          <w:sz w:val="44"/>
          <w:szCs w:val="44"/>
        </w:rPr>
        <w:t>一日规范</w:t>
      </w:r>
    </w:p>
    <w:p>
      <w:pPr>
        <w:pStyle w:val="style0"/>
        <w:widowControl/>
        <w:spacing w:lineRule="exact" w:line="600"/>
        <w:jc w:val="center"/>
        <w:rPr>
          <w:rFonts w:ascii="方正小标宋简体" w:cs="Times New Roman" w:eastAsia="方正小标宋简体" w:hAnsi="Times New Roman"/>
          <w:kern w:val="0"/>
          <w:sz w:val="44"/>
          <w:szCs w:val="44"/>
        </w:rPr>
      </w:pPr>
    </w:p>
    <w:p>
      <w:pPr>
        <w:pStyle w:val="style0"/>
        <w:widowControl/>
        <w:ind w:firstLine="640" w:firstLineChars="200"/>
        <w:rPr>
          <w:rFonts w:ascii="黑体" w:cs="宋体" w:eastAsia="黑体" w:hAnsi="黑体"/>
          <w:kern w:val="0"/>
          <w:sz w:val="32"/>
          <w:szCs w:val="32"/>
          <w:lang w:val="zh-CN" w:bidi="zh-CN"/>
        </w:rPr>
      </w:pPr>
      <w:r>
        <w:rPr>
          <w:rFonts w:ascii="黑体" w:cs="宋体" w:eastAsia="黑体" w:hAnsi="黑体" w:hint="eastAsia"/>
          <w:kern w:val="0"/>
          <w:sz w:val="32"/>
          <w:szCs w:val="32"/>
          <w:lang w:val="zh-CN" w:bidi="zh-CN"/>
        </w:rPr>
        <w:t>一、早上</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1.按时起床，适量运动，早餐要吃好，营养要均衡。</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2.饭后洗漱，自测体温，若体温异常，需请假就医。</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3.出门之前，佩戴口罩，若条件允许，多自备几个。</w:t>
      </w:r>
    </w:p>
    <w:p>
      <w:pPr>
        <w:pStyle w:val="style0"/>
        <w:widowControl/>
        <w:ind w:firstLine="640" w:firstLineChars="200"/>
        <w:rPr>
          <w:rFonts w:ascii="黑体" w:cs="宋体" w:eastAsia="黑体" w:hAnsi="黑体"/>
          <w:kern w:val="0"/>
          <w:sz w:val="32"/>
          <w:szCs w:val="32"/>
          <w:lang w:val="zh-CN" w:bidi="zh-CN"/>
        </w:rPr>
      </w:pPr>
      <w:r>
        <w:rPr>
          <w:rFonts w:ascii="黑体" w:cs="宋体" w:eastAsia="黑体" w:hAnsi="黑体" w:hint="eastAsia"/>
          <w:kern w:val="0"/>
          <w:sz w:val="32"/>
          <w:szCs w:val="32"/>
          <w:lang w:val="zh-CN" w:bidi="zh-CN"/>
        </w:rPr>
        <w:t>二、上班</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1.步行、骑行、私家车，尽量不乘公交车。</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2.若乘坐公共交通工具，须全面做好自我防护。</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3.路上规范行走，不闲谈，不做无谓停留。</w:t>
      </w:r>
    </w:p>
    <w:p>
      <w:pPr>
        <w:pStyle w:val="style0"/>
        <w:widowControl/>
        <w:ind w:firstLine="640" w:firstLineChars="200"/>
        <w:rPr>
          <w:rFonts w:ascii="黑体" w:cs="宋体" w:eastAsia="黑体" w:hAnsi="黑体"/>
          <w:kern w:val="0"/>
          <w:sz w:val="32"/>
          <w:szCs w:val="32"/>
          <w:lang w:val="zh-CN" w:bidi="zh-CN"/>
        </w:rPr>
      </w:pPr>
      <w:r>
        <w:rPr>
          <w:rFonts w:ascii="黑体" w:cs="宋体" w:eastAsia="黑体" w:hAnsi="黑体" w:hint="eastAsia"/>
          <w:kern w:val="0"/>
          <w:sz w:val="32"/>
          <w:szCs w:val="32"/>
          <w:lang w:val="zh-CN" w:bidi="zh-CN"/>
        </w:rPr>
        <w:t>三、入校</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1.步行骑行走南门，机动车辆行北门。</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2.</w:t>
      </w:r>
      <w:r>
        <w:rPr>
          <w:rFonts w:ascii="仿宋_GB2312" w:cs="宋体" w:eastAsia="仿宋_GB2312" w:hAnsi="宋体" w:hint="eastAsia"/>
          <w:kern w:val="0"/>
          <w:sz w:val="32"/>
          <w:szCs w:val="32"/>
          <w:lang w:val="zh-CN" w:bidi="zh-CN"/>
        </w:rPr>
        <w:t>不</w:t>
      </w:r>
      <w:r>
        <w:rPr>
          <w:rFonts w:ascii="仿宋_GB2312" w:cs="宋体" w:eastAsia="仿宋_GB2312" w:hAnsi="宋体" w:hint="eastAsia"/>
          <w:kern w:val="0"/>
          <w:sz w:val="32"/>
          <w:szCs w:val="32"/>
          <w:lang w:val="zh-CN" w:bidi="zh-CN"/>
        </w:rPr>
        <w:t>争抢，不插队，有序行走，间隔1米。</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3.自觉接受入校检测，体温正常，</w:t>
      </w:r>
      <w:r>
        <w:rPr>
          <w:rFonts w:ascii="仿宋_GB2312" w:cs="宋体" w:eastAsia="仿宋_GB2312" w:hAnsi="宋体" w:hint="eastAsia"/>
          <w:kern w:val="0"/>
          <w:sz w:val="32"/>
          <w:szCs w:val="32"/>
          <w:lang w:val="zh-CN" w:bidi="zh-CN"/>
        </w:rPr>
        <w:t>扫码入校</w:t>
      </w:r>
      <w:r>
        <w:rPr>
          <w:rFonts w:ascii="仿宋_GB2312" w:cs="宋体" w:eastAsia="仿宋_GB2312" w:hAnsi="宋体" w:hint="eastAsia"/>
          <w:kern w:val="0"/>
          <w:sz w:val="32"/>
          <w:szCs w:val="32"/>
          <w:lang w:val="zh-CN" w:bidi="zh-CN"/>
        </w:rPr>
        <w:t>。</w:t>
      </w:r>
    </w:p>
    <w:p>
      <w:pPr>
        <w:pStyle w:val="style0"/>
        <w:widowControl/>
        <w:ind w:firstLine="640" w:firstLineChars="200"/>
        <w:rPr>
          <w:rFonts w:ascii="黑体" w:cs="宋体" w:eastAsia="黑体" w:hAnsi="黑体"/>
          <w:kern w:val="0"/>
          <w:sz w:val="32"/>
          <w:szCs w:val="32"/>
          <w:lang w:val="zh-CN" w:bidi="zh-CN"/>
        </w:rPr>
      </w:pPr>
      <w:r>
        <w:rPr>
          <w:rFonts w:ascii="黑体" w:cs="宋体" w:eastAsia="黑体" w:hAnsi="黑体" w:hint="eastAsia"/>
          <w:kern w:val="0"/>
          <w:sz w:val="32"/>
          <w:szCs w:val="32"/>
          <w:lang w:val="zh-CN" w:bidi="zh-CN"/>
        </w:rPr>
        <w:t>四、办公</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1.进入办公室，先开窗通风和消杀。</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2.登记好考勤体温，清理好室内卫生，</w:t>
      </w:r>
      <w:r>
        <w:rPr>
          <w:rFonts w:ascii="仿宋_GB2312" w:cs="宋体" w:eastAsia="仿宋_GB2312" w:hAnsi="宋体" w:hint="eastAsia"/>
          <w:kern w:val="0"/>
          <w:sz w:val="32"/>
          <w:szCs w:val="32"/>
          <w:lang w:val="zh-CN" w:bidi="zh-CN"/>
        </w:rPr>
        <w:t>不</w:t>
      </w:r>
      <w:r>
        <w:rPr>
          <w:rFonts w:ascii="仿宋_GB2312" w:cs="宋体" w:eastAsia="仿宋_GB2312" w:hAnsi="宋体" w:hint="eastAsia"/>
          <w:kern w:val="0"/>
          <w:sz w:val="32"/>
          <w:szCs w:val="32"/>
          <w:lang w:val="zh-CN" w:bidi="zh-CN"/>
        </w:rPr>
        <w:t>吃零食。</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3.办公期间，佩戴口罩，不乱串，勿聚集交谈。</w:t>
      </w:r>
    </w:p>
    <w:p>
      <w:pPr>
        <w:pStyle w:val="style0"/>
        <w:widowControl/>
        <w:ind w:firstLine="640" w:firstLineChars="200"/>
        <w:rPr>
          <w:rFonts w:ascii="黑体" w:cs="宋体" w:eastAsia="黑体" w:hAnsi="黑体"/>
          <w:kern w:val="0"/>
          <w:sz w:val="32"/>
          <w:szCs w:val="32"/>
          <w:lang w:val="zh-CN" w:bidi="zh-CN"/>
        </w:rPr>
      </w:pPr>
      <w:r>
        <w:rPr>
          <w:rFonts w:ascii="黑体" w:cs="宋体" w:eastAsia="黑体" w:hAnsi="黑体" w:hint="eastAsia"/>
          <w:kern w:val="0"/>
          <w:sz w:val="32"/>
          <w:szCs w:val="32"/>
          <w:lang w:val="zh-CN" w:bidi="zh-CN"/>
        </w:rPr>
        <w:t>五、上课</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1.要最大间距摆放学生桌椅。</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2.授课期间，全程佩戴口罩。</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3.不安排学生讨论环节，不与学生面对面交流。</w:t>
      </w:r>
    </w:p>
    <w:p>
      <w:pPr>
        <w:pStyle w:val="style0"/>
        <w:widowControl/>
        <w:ind w:firstLine="640" w:firstLineChars="200"/>
        <w:rPr>
          <w:rFonts w:ascii="黑体" w:cs="宋体" w:eastAsia="黑体" w:hAnsi="黑体"/>
          <w:kern w:val="0"/>
          <w:sz w:val="32"/>
          <w:szCs w:val="32"/>
          <w:lang w:val="zh-CN" w:bidi="zh-CN"/>
        </w:rPr>
      </w:pPr>
      <w:r>
        <w:rPr>
          <w:rFonts w:ascii="黑体" w:cs="宋体" w:eastAsia="黑体" w:hAnsi="黑体" w:hint="eastAsia"/>
          <w:kern w:val="0"/>
          <w:sz w:val="32"/>
          <w:szCs w:val="32"/>
          <w:lang w:val="zh-CN" w:bidi="zh-CN"/>
        </w:rPr>
        <w:t>六、课间</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1.不叫学生聚集办公室。</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2.认真值班，维持好学生课间纪律。</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3.适当运动，多喝开水，规范洗手。</w:t>
      </w:r>
    </w:p>
    <w:p>
      <w:pPr>
        <w:pStyle w:val="style0"/>
        <w:widowControl/>
        <w:ind w:firstLine="640" w:firstLineChars="200"/>
        <w:rPr>
          <w:rFonts w:ascii="黑体" w:cs="宋体" w:eastAsia="黑体" w:hAnsi="黑体"/>
          <w:kern w:val="0"/>
          <w:sz w:val="32"/>
          <w:szCs w:val="32"/>
          <w:lang w:val="zh-CN" w:bidi="zh-CN"/>
        </w:rPr>
      </w:pPr>
      <w:r>
        <w:rPr>
          <w:rFonts w:ascii="黑体" w:cs="宋体" w:eastAsia="黑体" w:hAnsi="黑体" w:hint="eastAsia"/>
          <w:kern w:val="0"/>
          <w:sz w:val="32"/>
          <w:szCs w:val="32"/>
          <w:lang w:val="zh-CN" w:bidi="zh-CN"/>
        </w:rPr>
        <w:t>七、就餐</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1.错时下课，错时就餐，分餐就餐。</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2.餐前洗手，标线领餐，</w:t>
      </w:r>
      <w:r>
        <w:rPr>
          <w:rFonts w:ascii="仿宋_GB2312" w:cs="宋体" w:eastAsia="仿宋_GB2312" w:hAnsi="宋体"/>
          <w:kern w:val="0"/>
          <w:sz w:val="32"/>
          <w:szCs w:val="32"/>
          <w:lang w:val="zh-CN" w:bidi="zh-CN"/>
        </w:rPr>
        <w:t>餐食不语</w:t>
      </w:r>
      <w:r>
        <w:rPr>
          <w:rFonts w:ascii="仿宋_GB2312" w:cs="宋体" w:eastAsia="仿宋_GB2312" w:hAnsi="宋体" w:hint="eastAsia"/>
          <w:kern w:val="0"/>
          <w:sz w:val="32"/>
          <w:szCs w:val="32"/>
          <w:lang w:val="zh-CN" w:bidi="zh-CN"/>
        </w:rPr>
        <w:t>。</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3.固定餐桌，</w:t>
      </w:r>
      <w:r>
        <w:rPr>
          <w:rFonts w:ascii="仿宋_GB2312" w:cs="宋体" w:eastAsia="仿宋_GB2312" w:hAnsi="宋体"/>
          <w:kern w:val="0"/>
          <w:sz w:val="32"/>
          <w:szCs w:val="32"/>
          <w:lang w:val="zh-CN" w:bidi="zh-CN"/>
        </w:rPr>
        <w:t>餐后</w:t>
      </w:r>
      <w:r>
        <w:rPr>
          <w:rFonts w:ascii="仿宋_GB2312" w:cs="宋体" w:eastAsia="仿宋_GB2312" w:hAnsi="宋体" w:hint="eastAsia"/>
          <w:kern w:val="0"/>
          <w:sz w:val="32"/>
          <w:szCs w:val="32"/>
          <w:lang w:val="zh-CN" w:bidi="zh-CN"/>
        </w:rPr>
        <w:t>洗手，错位疏散。</w:t>
      </w:r>
    </w:p>
    <w:p>
      <w:pPr>
        <w:pStyle w:val="style0"/>
        <w:widowControl/>
        <w:ind w:firstLine="640" w:firstLineChars="200"/>
        <w:rPr>
          <w:rFonts w:ascii="黑体" w:cs="宋体" w:eastAsia="黑体" w:hAnsi="黑体"/>
          <w:kern w:val="0"/>
          <w:sz w:val="32"/>
          <w:szCs w:val="32"/>
          <w:lang w:val="zh-CN" w:bidi="zh-CN"/>
        </w:rPr>
      </w:pPr>
      <w:r>
        <w:rPr>
          <w:rFonts w:ascii="黑体" w:cs="宋体" w:eastAsia="黑体" w:hAnsi="黑体" w:hint="eastAsia"/>
          <w:kern w:val="0"/>
          <w:sz w:val="32"/>
          <w:szCs w:val="32"/>
          <w:lang w:val="zh-CN" w:bidi="zh-CN"/>
        </w:rPr>
        <w:t>八、下班</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1.关闭电源，关好门窗，</w:t>
      </w:r>
      <w:r>
        <w:rPr>
          <w:rFonts w:ascii="仿宋_GB2312" w:cs="宋体" w:eastAsia="仿宋_GB2312" w:hAnsi="宋体" w:hint="eastAsia"/>
          <w:kern w:val="0"/>
          <w:sz w:val="32"/>
          <w:szCs w:val="32"/>
          <w:lang w:val="zh-CN" w:bidi="zh-CN"/>
        </w:rPr>
        <w:t>室内消</w:t>
      </w:r>
      <w:r>
        <w:rPr>
          <w:rFonts w:ascii="仿宋_GB2312" w:cs="宋体" w:eastAsia="仿宋_GB2312" w:hAnsi="宋体" w:hint="eastAsia"/>
          <w:kern w:val="0"/>
          <w:sz w:val="32"/>
          <w:szCs w:val="32"/>
          <w:lang w:val="zh-CN" w:bidi="zh-CN"/>
        </w:rPr>
        <w:t>杀。</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2.遵守交通规则，切勿逗留串门。</w:t>
      </w:r>
    </w:p>
    <w:p>
      <w:pPr>
        <w:pStyle w:val="style0"/>
        <w:widowControl/>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3.路上佩戴口罩，到家鞋底消毒，流水洗手。</w:t>
      </w:r>
    </w:p>
    <w:p>
      <w:pPr>
        <w:pStyle w:val="style0"/>
        <w:widowControl/>
        <w:ind w:firstLine="560" w:firstLineChars="200"/>
        <w:rPr>
          <w:rFonts w:ascii="Times New Roman" w:cs="Times New Roman" w:eastAsia="宋体" w:hAnsi="Times New Roman"/>
          <w:kern w:val="0"/>
          <w:sz w:val="28"/>
          <w:szCs w:val="28"/>
        </w:rPr>
      </w:pPr>
    </w:p>
    <w:p>
      <w:pPr>
        <w:pStyle w:val="style0"/>
        <w:widowControl/>
        <w:ind w:firstLine="560" w:firstLineChars="200"/>
        <w:rPr>
          <w:rFonts w:ascii="Times New Roman" w:cs="Times New Roman" w:eastAsia="宋体" w:hAnsi="Times New Roman"/>
          <w:kern w:val="0"/>
          <w:sz w:val="28"/>
          <w:szCs w:val="28"/>
        </w:rPr>
      </w:pPr>
    </w:p>
    <w:p>
      <w:pPr>
        <w:pStyle w:val="style0"/>
        <w:autoSpaceDE w:val="false"/>
        <w:autoSpaceDN w:val="false"/>
        <w:spacing w:lineRule="exact" w:line="500"/>
        <w:ind w:left="115" w:leftChars="55" w:right="31" w:firstLine="3840" w:firstLineChars="1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寿光市</w:t>
      </w:r>
      <w:r>
        <w:rPr>
          <w:rFonts w:ascii="仿宋_GB2312" w:cs="宋体" w:eastAsia="仿宋_GB2312" w:hAnsi="宋体" w:hint="eastAsia"/>
          <w:kern w:val="0"/>
          <w:sz w:val="32"/>
          <w:szCs w:val="32"/>
          <w:lang w:val="zh-CN" w:bidi="zh-CN"/>
        </w:rPr>
        <w:t>圣城中学疫情防控领导小组</w:t>
      </w:r>
    </w:p>
    <w:p>
      <w:pPr>
        <w:pStyle w:val="style0"/>
        <w:widowControl/>
        <w:wordWrap w:val="false"/>
        <w:spacing w:lineRule="exact" w:line="500"/>
        <w:jc w:val="left"/>
        <w:rPr>
          <w:rFonts w:ascii="仿宋_GB2312" w:cs="Times New Roman" w:eastAsia="仿宋_GB2312" w:hAnsi="Times New Roman"/>
          <w:kern w:val="0"/>
          <w:sz w:val="32"/>
          <w:szCs w:val="32"/>
        </w:rPr>
      </w:pPr>
      <w:r>
        <w:rPr>
          <w:rFonts w:ascii="Times New Roman" w:cs="Times New Roman" w:eastAsia="宋体" w:hAnsi="Times New Roman"/>
          <w:noProof/>
          <w:kern w:val="0"/>
          <w:szCs w:val="21"/>
        </w:rPr>
        <w:t xml:space="preserve">                                           </w:t>
      </w:r>
      <w:r>
        <w:rPr>
          <w:rFonts w:ascii="Times New Roman" w:cs="Times New Roman" w:eastAsia="宋体" w:hAnsi="Times New Roman"/>
          <w:noProof/>
          <w:kern w:val="0"/>
          <w:szCs w:val="21"/>
          <w:lang w:val="en-US"/>
        </w:rPr>
        <w:t xml:space="preserve">    </w:t>
      </w:r>
      <w:r>
        <w:rPr>
          <w:rFonts w:ascii="Times New Roman" w:cs="Times New Roman" w:eastAsia="宋体" w:hAnsi="Times New Roman"/>
          <w:noProof/>
          <w:kern w:val="0"/>
          <w:szCs w:val="21"/>
        </w:rPr>
        <w:t xml:space="preserve">   </w:t>
      </w:r>
      <w:r>
        <w:rPr>
          <w:rFonts w:ascii="仿宋_GB2312" w:cs="Times New Roman" w:eastAsia="仿宋_GB2312" w:hAnsi="Times New Roman" w:hint="eastAsia"/>
          <w:kern w:val="0"/>
          <w:sz w:val="32"/>
          <w:szCs w:val="32"/>
        </w:rPr>
        <w:t>2020年</w:t>
      </w:r>
      <w:r>
        <w:rPr>
          <w:rFonts w:ascii="仿宋_GB2312" w:cs="Times New Roman" w:eastAsia="仿宋_GB2312" w:hAnsi="Times New Roman"/>
          <w:kern w:val="0"/>
          <w:sz w:val="32"/>
          <w:szCs w:val="32"/>
        </w:rPr>
        <w:t>3</w:t>
      </w:r>
      <w:r>
        <w:rPr>
          <w:rFonts w:ascii="仿宋_GB2312" w:cs="Times New Roman" w:eastAsia="仿宋_GB2312" w:hAnsi="Times New Roman" w:hint="eastAsia"/>
          <w:kern w:val="0"/>
          <w:sz w:val="32"/>
          <w:szCs w:val="32"/>
        </w:rPr>
        <w:t>月</w:t>
      </w:r>
      <w:r>
        <w:rPr>
          <w:rFonts w:ascii="仿宋_GB2312" w:cs="Times New Roman" w:eastAsia="仿宋_GB2312" w:hAnsi="Times New Roman"/>
          <w:kern w:val="0"/>
          <w:sz w:val="32"/>
          <w:szCs w:val="32"/>
        </w:rPr>
        <w:t>1</w:t>
      </w:r>
      <w:r>
        <w:rPr>
          <w:rFonts w:ascii="仿宋_GB2312" w:cs="Times New Roman" w:eastAsia="仿宋_GB2312" w:hAnsi="Times New Roman" w:hint="eastAsia"/>
          <w:kern w:val="0"/>
          <w:sz w:val="32"/>
          <w:szCs w:val="32"/>
        </w:rPr>
        <w:t>3</w:t>
      </w:r>
      <w:r>
        <w:rPr>
          <w:rFonts w:ascii="仿宋_GB2312" w:cs="Times New Roman" w:eastAsia="仿宋_GB2312" w:hAnsi="Times New Roman" w:hint="eastAsia"/>
          <w:kern w:val="0"/>
          <w:sz w:val="32"/>
          <w:szCs w:val="32"/>
        </w:rPr>
        <w:t>日</w:t>
      </w:r>
    </w:p>
    <w:p>
      <w:pPr>
        <w:pStyle w:val="style0"/>
        <w:widowControl/>
        <w:ind w:firstLine="560" w:firstLineChars="200"/>
        <w:rPr>
          <w:rFonts w:ascii="Times New Roman" w:cs="Times New Roman" w:eastAsia="宋体" w:hAnsi="Times New Roman"/>
          <w:kern w:val="0"/>
          <w:sz w:val="28"/>
          <w:szCs w:val="28"/>
        </w:rPr>
      </w:pPr>
    </w:p>
    <w:p>
      <w:pPr>
        <w:pStyle w:val="style0"/>
        <w:widowControl/>
        <w:ind w:firstLine="560" w:firstLineChars="200"/>
        <w:rPr>
          <w:rFonts w:ascii="Times New Roman" w:cs="Times New Roman" w:eastAsia="宋体" w:hAnsi="Times New Roman"/>
          <w:kern w:val="0"/>
          <w:sz w:val="28"/>
          <w:szCs w:val="28"/>
        </w:rPr>
      </w:pPr>
    </w:p>
    <w:p>
      <w:pPr>
        <w:pStyle w:val="style0"/>
        <w:widowControl/>
        <w:ind w:firstLine="560" w:firstLineChars="200"/>
        <w:rPr>
          <w:rFonts w:ascii="Times New Roman" w:cs="Times New Roman" w:eastAsia="宋体" w:hAnsi="Times New Roman"/>
          <w:kern w:val="0"/>
          <w:sz w:val="28"/>
          <w:szCs w:val="28"/>
        </w:rPr>
      </w:pPr>
    </w:p>
    <w:p>
      <w:pPr>
        <w:pStyle w:val="style0"/>
        <w:widowControl/>
        <w:ind w:firstLine="560" w:firstLineChars="200"/>
        <w:rPr>
          <w:rFonts w:ascii="Times New Roman" w:cs="Times New Roman" w:eastAsia="宋体" w:hAnsi="Times New Roman"/>
          <w:kern w:val="0"/>
          <w:sz w:val="28"/>
          <w:szCs w:val="28"/>
        </w:rPr>
      </w:pPr>
    </w:p>
    <w:p>
      <w:pPr>
        <w:pStyle w:val="style0"/>
        <w:spacing w:lineRule="exact" w:line="600"/>
        <w:jc w:val="center"/>
        <w:rPr>
          <w:rFonts w:ascii="方正小标宋简体" w:eastAsia="方正小标宋简体"/>
          <w:sz w:val="44"/>
          <w:szCs w:val="44"/>
        </w:rPr>
      </w:pPr>
    </w:p>
    <w:p>
      <w:pPr>
        <w:pStyle w:val="style0"/>
        <w:spacing w:lineRule="exact" w:line="600"/>
        <w:jc w:val="center"/>
        <w:rPr>
          <w:rFonts w:ascii="方正小标宋简体" w:eastAsia="方正小标宋简体"/>
          <w:sz w:val="44"/>
          <w:szCs w:val="44"/>
        </w:rPr>
      </w:pPr>
      <w:r>
        <w:rPr>
          <w:rFonts w:ascii="方正小标宋简体" w:eastAsia="方正小标宋简体" w:hint="eastAsia"/>
          <w:sz w:val="44"/>
          <w:szCs w:val="44"/>
        </w:rPr>
        <w:t>寿光市圣城中学</w:t>
      </w:r>
    </w:p>
    <w:p>
      <w:pPr>
        <w:pStyle w:val="style0"/>
        <w:spacing w:lineRule="exact" w:line="600"/>
        <w:jc w:val="center"/>
        <w:rPr>
          <w:rFonts w:ascii="方正小标宋简体" w:eastAsia="方正小标宋简体"/>
          <w:sz w:val="44"/>
          <w:szCs w:val="44"/>
        </w:rPr>
      </w:pPr>
      <w:r>
        <w:rPr>
          <w:rFonts w:ascii="方正小标宋简体" w:eastAsia="方正小标宋简体" w:hint="eastAsia"/>
          <w:sz w:val="44"/>
          <w:szCs w:val="44"/>
        </w:rPr>
        <w:t>疫情防控</w:t>
      </w:r>
      <w:r>
        <w:rPr>
          <w:rFonts w:ascii="方正小标宋简体" w:eastAsia="方正小标宋简体" w:hint="eastAsia"/>
          <w:sz w:val="44"/>
          <w:szCs w:val="44"/>
        </w:rPr>
        <w:t>学生</w:t>
      </w:r>
      <w:r>
        <w:rPr>
          <w:rFonts w:ascii="方正小标宋简体" w:eastAsia="方正小标宋简体"/>
          <w:sz w:val="44"/>
          <w:szCs w:val="44"/>
        </w:rPr>
        <w:t>生活</w:t>
      </w:r>
      <w:r>
        <w:rPr>
          <w:rFonts w:ascii="方正小标宋简体" w:eastAsia="方正小标宋简体" w:hint="eastAsia"/>
          <w:sz w:val="44"/>
          <w:szCs w:val="44"/>
        </w:rPr>
        <w:t>一日规范</w:t>
      </w:r>
    </w:p>
    <w:p>
      <w:pPr>
        <w:pStyle w:val="style0"/>
        <w:spacing w:lineRule="exact" w:line="600"/>
        <w:jc w:val="center"/>
        <w:rPr>
          <w:rFonts w:ascii="方正小标宋简体" w:eastAsia="方正小标宋简体"/>
          <w:sz w:val="44"/>
          <w:szCs w:val="44"/>
        </w:rPr>
      </w:pPr>
    </w:p>
    <w:p>
      <w:pPr>
        <w:pStyle w:val="style0"/>
        <w:widowControl/>
        <w:shd w:val="clear" w:color="auto" w:fill="ffffff"/>
        <w:spacing w:lineRule="exact" w:line="560"/>
        <w:ind w:firstLine="640" w:firstLineChars="200"/>
        <w:jc w:val="left"/>
        <w:rPr>
          <w:rFonts w:ascii="黑体" w:cs="Arial" w:eastAsia="黑体" w:hAnsi="黑体"/>
          <w:color w:val="191919"/>
          <w:kern w:val="0"/>
          <w:sz w:val="32"/>
          <w:szCs w:val="28"/>
        </w:rPr>
      </w:pPr>
      <w:r>
        <w:rPr>
          <w:rFonts w:ascii="黑体" w:cs="Arial" w:eastAsia="黑体" w:hAnsi="黑体" w:hint="eastAsia"/>
          <w:color w:val="191919"/>
          <w:kern w:val="0"/>
          <w:sz w:val="32"/>
          <w:szCs w:val="28"/>
          <w:bdr w:val="none" w:sz="0" w:space="0" w:color="auto" w:frame="true"/>
        </w:rPr>
        <w:t>一、上学前：用餐、测温、戴口罩</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1.早餐要营养均衡，吃饱吃好。</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2.测量体温，若超过37.3</w:t>
      </w:r>
      <w:r>
        <w:rPr>
          <w:rFonts w:ascii="仿宋_GB2312" w:cs="微软雅黑" w:eastAsia="仿宋_GB2312" w:hAnsi="微软雅黑" w:hint="eastAsia"/>
          <w:color w:val="191919"/>
          <w:kern w:val="0"/>
          <w:sz w:val="32"/>
          <w:szCs w:val="28"/>
          <w:bdr w:val="none" w:sz="0" w:space="0" w:color="auto" w:frame="true"/>
        </w:rPr>
        <w:t>℃</w:t>
      </w:r>
      <w:r>
        <w:rPr>
          <w:rFonts w:ascii="仿宋_GB2312" w:cs="Arial" w:eastAsia="仿宋_GB2312" w:hAnsi="Arial" w:hint="eastAsia"/>
          <w:color w:val="191919"/>
          <w:kern w:val="0"/>
          <w:sz w:val="32"/>
          <w:szCs w:val="28"/>
          <w:bdr w:val="none" w:sz="0" w:space="0" w:color="auto" w:frame="true"/>
        </w:rPr>
        <w:t>时，及时就诊，并向老师报告。</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3.出</w:t>
      </w:r>
      <w:r>
        <w:rPr>
          <w:rFonts w:ascii="仿宋_GB2312" w:cs="Arial" w:eastAsia="仿宋_GB2312" w:hAnsi="Arial" w:hint="eastAsia"/>
          <w:color w:val="191919"/>
          <w:kern w:val="0"/>
          <w:sz w:val="32"/>
          <w:szCs w:val="28"/>
          <w:bdr w:val="none" w:sz="0" w:space="0" w:color="auto" w:frame="true"/>
        </w:rPr>
        <w:t>门前正确</w:t>
      </w:r>
      <w:r>
        <w:rPr>
          <w:rFonts w:ascii="仿宋_GB2312" w:cs="Arial" w:eastAsia="仿宋_GB2312" w:hAnsi="Arial" w:hint="eastAsia"/>
          <w:color w:val="191919"/>
          <w:kern w:val="0"/>
          <w:sz w:val="32"/>
          <w:szCs w:val="28"/>
          <w:bdr w:val="none" w:sz="0" w:space="0" w:color="auto" w:frame="true"/>
        </w:rPr>
        <w:t>佩戴口罩。</w:t>
      </w:r>
    </w:p>
    <w:p>
      <w:pPr>
        <w:pStyle w:val="style0"/>
        <w:widowControl/>
        <w:shd w:val="clear" w:color="auto" w:fill="ffffff"/>
        <w:spacing w:lineRule="exact" w:line="560"/>
        <w:ind w:firstLine="640" w:firstLineChars="200"/>
        <w:jc w:val="left"/>
        <w:rPr>
          <w:rFonts w:ascii="黑体" w:cs="Arial" w:eastAsia="黑体" w:hAnsi="黑体"/>
          <w:color w:val="191919"/>
          <w:kern w:val="0"/>
          <w:sz w:val="32"/>
          <w:szCs w:val="28"/>
          <w:bdr w:val="none" w:sz="0" w:space="0" w:color="auto" w:frame="true"/>
        </w:rPr>
      </w:pPr>
      <w:r>
        <w:rPr>
          <w:rFonts w:ascii="黑体" w:cs="Arial" w:eastAsia="黑体" w:hAnsi="黑体" w:hint="eastAsia"/>
          <w:color w:val="191919"/>
          <w:kern w:val="0"/>
          <w:sz w:val="32"/>
          <w:szCs w:val="28"/>
          <w:bdr w:val="none" w:sz="0" w:space="0" w:color="auto" w:frame="true"/>
        </w:rPr>
        <w:t>二、上学：步行、送行、避公交</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1.步行、骑行或乘坐私家车上学。</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2.不得</w:t>
      </w:r>
      <w:r>
        <w:rPr>
          <w:rFonts w:ascii="仿宋_GB2312" w:cs="Arial" w:eastAsia="仿宋_GB2312" w:hAnsi="Arial"/>
          <w:color w:val="191919"/>
          <w:kern w:val="0"/>
          <w:sz w:val="32"/>
          <w:szCs w:val="28"/>
          <w:bdr w:val="none" w:sz="0" w:space="0" w:color="auto" w:frame="true"/>
        </w:rPr>
        <w:t>相互拼车。</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color w:val="191919"/>
          <w:kern w:val="0"/>
          <w:sz w:val="32"/>
          <w:szCs w:val="28"/>
          <w:bdr w:val="none" w:sz="0" w:space="0" w:color="auto" w:frame="true"/>
        </w:rPr>
        <w:t>3.</w:t>
      </w:r>
      <w:r>
        <w:rPr>
          <w:rFonts w:ascii="仿宋_GB2312" w:cs="Arial" w:eastAsia="仿宋_GB2312" w:hAnsi="Arial" w:hint="eastAsia"/>
          <w:color w:val="191919"/>
          <w:kern w:val="0"/>
          <w:sz w:val="32"/>
          <w:szCs w:val="28"/>
          <w:bdr w:val="none" w:sz="0" w:space="0" w:color="auto" w:frame="true"/>
        </w:rPr>
        <w:t>必须乘坐公共交通工具时，保持间距，</w:t>
      </w:r>
      <w:r>
        <w:rPr>
          <w:rFonts w:ascii="仿宋_GB2312" w:cs="Arial" w:eastAsia="仿宋_GB2312" w:hAnsi="Arial"/>
          <w:color w:val="191919"/>
          <w:kern w:val="0"/>
          <w:sz w:val="32"/>
          <w:szCs w:val="28"/>
          <w:bdr w:val="none" w:sz="0" w:space="0" w:color="auto" w:frame="true"/>
        </w:rPr>
        <w:t>勿</w:t>
      </w:r>
      <w:r>
        <w:rPr>
          <w:rFonts w:ascii="仿宋_GB2312" w:cs="Arial" w:eastAsia="仿宋_GB2312" w:hAnsi="Arial" w:hint="eastAsia"/>
          <w:color w:val="191919"/>
          <w:kern w:val="0"/>
          <w:sz w:val="32"/>
          <w:szCs w:val="28"/>
          <w:bdr w:val="none" w:sz="0" w:space="0" w:color="auto" w:frame="true"/>
        </w:rPr>
        <w:t>触摸车上物品。</w:t>
      </w:r>
    </w:p>
    <w:p>
      <w:pPr>
        <w:pStyle w:val="style0"/>
        <w:widowControl/>
        <w:shd w:val="clear" w:color="auto" w:fill="ffffff"/>
        <w:spacing w:lineRule="exact" w:line="560"/>
        <w:ind w:firstLine="640" w:firstLineChars="200"/>
        <w:jc w:val="left"/>
        <w:rPr>
          <w:rFonts w:ascii="黑体" w:cs="Arial" w:eastAsia="黑体" w:hAnsi="黑体"/>
          <w:color w:val="191919"/>
          <w:kern w:val="0"/>
          <w:sz w:val="32"/>
          <w:szCs w:val="28"/>
          <w:bdr w:val="none" w:sz="0" w:space="0" w:color="auto" w:frame="true"/>
        </w:rPr>
      </w:pPr>
      <w:r>
        <w:rPr>
          <w:rFonts w:ascii="黑体" w:cs="Arial" w:eastAsia="黑体" w:hAnsi="黑体" w:hint="eastAsia"/>
          <w:color w:val="191919"/>
          <w:kern w:val="0"/>
          <w:sz w:val="32"/>
          <w:szCs w:val="28"/>
          <w:bdr w:val="none" w:sz="0" w:space="0" w:color="auto" w:frame="true"/>
        </w:rPr>
        <w:t>三、入校：排队、测温、秩序好</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1.按顺序排队入校，间距1米。</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2.自觉接受入校体温检测。</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3.</w:t>
      </w:r>
      <w:r>
        <w:rPr>
          <w:rFonts w:ascii="仿宋_GB2312" w:cs="Arial" w:eastAsia="仿宋_GB2312" w:hAnsi="Arial" w:hint="eastAsia"/>
          <w:color w:val="191919"/>
          <w:kern w:val="0"/>
          <w:sz w:val="32"/>
          <w:szCs w:val="28"/>
          <w:bdr w:val="none" w:sz="0" w:space="0" w:color="auto" w:frame="true"/>
        </w:rPr>
        <w:t>不</w:t>
      </w:r>
      <w:r>
        <w:rPr>
          <w:rFonts w:ascii="仿宋_GB2312" w:cs="Arial" w:eastAsia="仿宋_GB2312" w:hAnsi="Arial" w:hint="eastAsia"/>
          <w:color w:val="191919"/>
          <w:kern w:val="0"/>
          <w:sz w:val="32"/>
          <w:szCs w:val="28"/>
          <w:bdr w:val="none" w:sz="0" w:space="0" w:color="auto" w:frame="true"/>
        </w:rPr>
        <w:t>推搡，</w:t>
      </w:r>
      <w:r>
        <w:rPr>
          <w:rFonts w:ascii="仿宋_GB2312" w:cs="Arial" w:eastAsia="仿宋_GB2312" w:hAnsi="Arial" w:hint="eastAsia"/>
          <w:color w:val="191919"/>
          <w:kern w:val="0"/>
          <w:sz w:val="32"/>
          <w:szCs w:val="28"/>
          <w:bdr w:val="none" w:sz="0" w:space="0" w:color="auto" w:frame="true"/>
        </w:rPr>
        <w:t>不</w:t>
      </w:r>
      <w:r>
        <w:rPr>
          <w:rFonts w:ascii="仿宋_GB2312" w:cs="Arial" w:eastAsia="仿宋_GB2312" w:hAnsi="Arial" w:hint="eastAsia"/>
          <w:color w:val="191919"/>
          <w:kern w:val="0"/>
          <w:sz w:val="32"/>
          <w:szCs w:val="28"/>
          <w:bdr w:val="none" w:sz="0" w:space="0" w:color="auto" w:frame="true"/>
        </w:rPr>
        <w:t>打闹，不聚集谈笑。</w:t>
      </w:r>
    </w:p>
    <w:p>
      <w:pPr>
        <w:pStyle w:val="style0"/>
        <w:widowControl/>
        <w:shd w:val="clear" w:color="auto" w:fill="ffffff"/>
        <w:spacing w:lineRule="exact" w:line="560"/>
        <w:ind w:firstLine="640" w:firstLineChars="200"/>
        <w:jc w:val="left"/>
        <w:rPr>
          <w:rFonts w:ascii="黑体" w:cs="Arial" w:eastAsia="黑体" w:hAnsi="黑体"/>
          <w:color w:val="191919"/>
          <w:kern w:val="0"/>
          <w:sz w:val="32"/>
          <w:szCs w:val="28"/>
          <w:bdr w:val="none" w:sz="0" w:space="0" w:color="auto" w:frame="true"/>
        </w:rPr>
      </w:pPr>
      <w:r>
        <w:rPr>
          <w:rFonts w:ascii="黑体" w:cs="Arial" w:eastAsia="黑体" w:hAnsi="黑体" w:hint="eastAsia"/>
          <w:color w:val="191919"/>
          <w:kern w:val="0"/>
          <w:sz w:val="32"/>
          <w:szCs w:val="28"/>
          <w:bdr w:val="none" w:sz="0" w:space="0" w:color="auto" w:frame="true"/>
        </w:rPr>
        <w:t>四、上课：间距、自学、闲谈少</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1.学生课桌椅按最大间距摆放。</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2.文化课上鼓励自主学习，避免面对面讨论交流。</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3.室外</w:t>
      </w:r>
      <w:r>
        <w:rPr>
          <w:rFonts w:ascii="仿宋_GB2312" w:cs="Arial" w:eastAsia="仿宋_GB2312" w:hAnsi="Arial"/>
          <w:color w:val="191919"/>
          <w:kern w:val="0"/>
          <w:sz w:val="32"/>
          <w:szCs w:val="28"/>
          <w:bdr w:val="none" w:sz="0" w:space="0" w:color="auto" w:frame="true"/>
        </w:rPr>
        <w:t>上课戴口罩，</w:t>
      </w:r>
      <w:r>
        <w:rPr>
          <w:rFonts w:ascii="仿宋_GB2312" w:cs="Arial" w:eastAsia="仿宋_GB2312" w:hAnsi="Arial" w:hint="eastAsia"/>
          <w:color w:val="191919"/>
          <w:kern w:val="0"/>
          <w:sz w:val="32"/>
          <w:szCs w:val="28"/>
          <w:bdr w:val="none" w:sz="0" w:space="0" w:color="auto" w:frame="true"/>
        </w:rPr>
        <w:t>体育课上适当、适度运动。</w:t>
      </w:r>
    </w:p>
    <w:p>
      <w:pPr>
        <w:pStyle w:val="style0"/>
        <w:widowControl/>
        <w:shd w:val="clear" w:color="auto" w:fill="ffffff"/>
        <w:spacing w:lineRule="exact" w:line="560"/>
        <w:ind w:firstLine="640" w:firstLineChars="200"/>
        <w:jc w:val="left"/>
        <w:rPr>
          <w:rFonts w:ascii="黑体" w:cs="Arial" w:eastAsia="黑体" w:hAnsi="黑体"/>
          <w:color w:val="191919"/>
          <w:kern w:val="0"/>
          <w:sz w:val="32"/>
          <w:szCs w:val="28"/>
          <w:bdr w:val="none" w:sz="0" w:space="0" w:color="auto" w:frame="true"/>
        </w:rPr>
      </w:pPr>
      <w:r>
        <w:rPr>
          <w:rFonts w:ascii="黑体" w:cs="Arial" w:eastAsia="黑体" w:hAnsi="黑体" w:hint="eastAsia"/>
          <w:color w:val="191919"/>
          <w:kern w:val="0"/>
          <w:sz w:val="32"/>
          <w:szCs w:val="28"/>
          <w:bdr w:val="none" w:sz="0" w:space="0" w:color="auto" w:frame="true"/>
        </w:rPr>
        <w:t>五、课间：口罩、卫生、</w:t>
      </w:r>
      <w:r>
        <w:rPr>
          <w:rFonts w:ascii="黑体" w:cs="Arial" w:eastAsia="黑体" w:hAnsi="黑体" w:hint="eastAsia"/>
          <w:color w:val="191919"/>
          <w:kern w:val="0"/>
          <w:sz w:val="32"/>
          <w:szCs w:val="28"/>
          <w:bdr w:val="none" w:sz="0" w:space="0" w:color="auto" w:frame="true"/>
        </w:rPr>
        <w:t>不</w:t>
      </w:r>
      <w:r>
        <w:rPr>
          <w:rFonts w:ascii="黑体" w:cs="Arial" w:eastAsia="黑体" w:hAnsi="黑体" w:hint="eastAsia"/>
          <w:color w:val="191919"/>
          <w:kern w:val="0"/>
          <w:sz w:val="32"/>
          <w:szCs w:val="28"/>
          <w:bdr w:val="none" w:sz="0" w:space="0" w:color="auto" w:frame="true"/>
        </w:rPr>
        <w:t>乱跑</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1.课间休息必须佩戴口罩。</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2.</w:t>
      </w:r>
      <w:r>
        <w:rPr>
          <w:rFonts w:ascii="仿宋_GB2312" w:cs="Arial" w:eastAsia="仿宋_GB2312" w:hAnsi="Arial" w:hint="eastAsia"/>
          <w:color w:val="191919"/>
          <w:kern w:val="0"/>
          <w:sz w:val="32"/>
          <w:szCs w:val="28"/>
          <w:bdr w:val="none" w:sz="0" w:space="0" w:color="auto" w:frame="true"/>
        </w:rPr>
        <w:t>不</w:t>
      </w:r>
      <w:r>
        <w:rPr>
          <w:rFonts w:ascii="仿宋_GB2312" w:cs="Arial" w:eastAsia="仿宋_GB2312" w:hAnsi="Arial" w:hint="eastAsia"/>
          <w:color w:val="191919"/>
          <w:kern w:val="0"/>
          <w:sz w:val="32"/>
          <w:szCs w:val="28"/>
          <w:bdr w:val="none" w:sz="0" w:space="0" w:color="auto" w:frame="true"/>
        </w:rPr>
        <w:t>随地吐痰，上厕所前后必须正确洗手。</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3.班级活动区域相对固定，不到其他班级闲逛。</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4.上下楼梯保持适度距离，</w:t>
      </w:r>
      <w:r>
        <w:rPr>
          <w:rFonts w:ascii="仿宋_GB2312" w:cs="Arial" w:eastAsia="仿宋_GB2312" w:hAnsi="Arial" w:hint="eastAsia"/>
          <w:color w:val="191919"/>
          <w:kern w:val="0"/>
          <w:sz w:val="32"/>
          <w:szCs w:val="28"/>
          <w:bdr w:val="none" w:sz="0" w:space="0" w:color="auto" w:frame="true"/>
        </w:rPr>
        <w:t>不</w:t>
      </w:r>
      <w:r>
        <w:rPr>
          <w:rFonts w:ascii="仿宋_GB2312" w:cs="Arial" w:eastAsia="仿宋_GB2312" w:hAnsi="Arial" w:hint="eastAsia"/>
          <w:color w:val="191919"/>
          <w:kern w:val="0"/>
          <w:sz w:val="32"/>
          <w:szCs w:val="28"/>
          <w:bdr w:val="none" w:sz="0" w:space="0" w:color="auto" w:frame="true"/>
        </w:rPr>
        <w:t>触摸楼梯扶手。</w:t>
      </w:r>
    </w:p>
    <w:p>
      <w:pPr>
        <w:pStyle w:val="style0"/>
        <w:widowControl/>
        <w:shd w:val="clear" w:color="auto" w:fill="ffffff"/>
        <w:spacing w:lineRule="exact" w:line="560"/>
        <w:ind w:firstLine="640" w:firstLineChars="200"/>
        <w:jc w:val="left"/>
        <w:rPr>
          <w:rFonts w:ascii="黑体" w:cs="Arial" w:eastAsia="黑体" w:hAnsi="黑体"/>
          <w:color w:val="191919"/>
          <w:kern w:val="0"/>
          <w:sz w:val="32"/>
          <w:szCs w:val="28"/>
          <w:bdr w:val="none" w:sz="0" w:space="0" w:color="auto" w:frame="true"/>
        </w:rPr>
      </w:pPr>
      <w:r>
        <w:rPr>
          <w:rFonts w:ascii="黑体" w:cs="Arial" w:eastAsia="黑体" w:hAnsi="黑体" w:hint="eastAsia"/>
          <w:color w:val="191919"/>
          <w:kern w:val="0"/>
          <w:sz w:val="32"/>
          <w:szCs w:val="28"/>
          <w:bdr w:val="none" w:sz="0" w:space="0" w:color="auto" w:frame="true"/>
        </w:rPr>
        <w:t>六、就餐：洗手、守</w:t>
      </w:r>
      <w:r>
        <w:rPr>
          <w:rFonts w:ascii="黑体" w:cs="Arial" w:eastAsia="黑体" w:hAnsi="黑体" w:hint="eastAsia"/>
          <w:color w:val="191919"/>
          <w:kern w:val="0"/>
          <w:sz w:val="32"/>
          <w:szCs w:val="28"/>
          <w:bdr w:val="none" w:sz="0" w:space="0" w:color="auto" w:frame="true"/>
        </w:rPr>
        <w:t>规</w:t>
      </w:r>
      <w:r>
        <w:rPr>
          <w:rFonts w:ascii="黑体" w:cs="Arial" w:eastAsia="黑体" w:hAnsi="黑体" w:hint="eastAsia"/>
          <w:color w:val="191919"/>
          <w:kern w:val="0"/>
          <w:sz w:val="32"/>
          <w:szCs w:val="28"/>
          <w:bdr w:val="none" w:sz="0" w:space="0" w:color="auto" w:frame="true"/>
        </w:rPr>
        <w:t>、不吵闹</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1.餐前、餐后要洗手，确保手部清洁。</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2.</w:t>
      </w:r>
      <w:r>
        <w:rPr>
          <w:rFonts w:ascii="仿宋_GB2312" w:cs="Arial" w:eastAsia="仿宋_GB2312" w:hAnsi="Arial" w:hint="eastAsia"/>
          <w:color w:val="191919"/>
          <w:kern w:val="0"/>
          <w:sz w:val="32"/>
          <w:szCs w:val="28"/>
          <w:bdr w:val="none" w:sz="0" w:space="0" w:color="auto" w:frame="true"/>
        </w:rPr>
        <w:t>打餐时</w:t>
      </w:r>
      <w:r>
        <w:rPr>
          <w:rFonts w:ascii="仿宋_GB2312" w:cs="Arial" w:eastAsia="仿宋_GB2312" w:hAnsi="Arial" w:hint="eastAsia"/>
          <w:color w:val="191919"/>
          <w:kern w:val="0"/>
          <w:sz w:val="32"/>
          <w:szCs w:val="28"/>
          <w:bdr w:val="none" w:sz="0" w:space="0" w:color="auto" w:frame="true"/>
        </w:rPr>
        <w:t>，有序排队，不拥挤，不闲谈。</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3.就餐时，保持距离，不说话，不交流。</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4.餐后立即佩戴口罩，有序返回寝室。</w:t>
      </w:r>
    </w:p>
    <w:p>
      <w:pPr>
        <w:pStyle w:val="style0"/>
        <w:widowControl/>
        <w:shd w:val="clear" w:color="auto" w:fill="ffffff"/>
        <w:spacing w:lineRule="exact" w:line="560"/>
        <w:ind w:firstLine="640" w:firstLineChars="200"/>
        <w:jc w:val="left"/>
        <w:rPr>
          <w:rFonts w:ascii="黑体" w:cs="Arial" w:eastAsia="黑体" w:hAnsi="黑体"/>
          <w:color w:val="191919"/>
          <w:kern w:val="0"/>
          <w:sz w:val="32"/>
          <w:szCs w:val="28"/>
          <w:bdr w:val="none" w:sz="0" w:space="0" w:color="auto" w:frame="true"/>
        </w:rPr>
      </w:pPr>
      <w:r>
        <w:rPr>
          <w:rFonts w:ascii="黑体" w:cs="Arial" w:eastAsia="黑体" w:hAnsi="黑体" w:hint="eastAsia"/>
          <w:color w:val="191919"/>
          <w:kern w:val="0"/>
          <w:sz w:val="32"/>
          <w:szCs w:val="28"/>
          <w:bdr w:val="none" w:sz="0" w:space="0" w:color="auto" w:frame="true"/>
        </w:rPr>
        <w:t>七、就寝：通风、捂口、环境好</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1.寝室定时通风、消毒，尽量不使用空调。</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2.咳嗽、打喷嚏时用手肘衣服遮住口鼻。</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3.勤洗手、</w:t>
      </w:r>
      <w:r>
        <w:rPr>
          <w:rFonts w:ascii="仿宋_GB2312" w:cs="Arial" w:eastAsia="仿宋_GB2312" w:hAnsi="Arial"/>
          <w:color w:val="191919"/>
          <w:kern w:val="0"/>
          <w:sz w:val="32"/>
          <w:szCs w:val="28"/>
          <w:bdr w:val="none" w:sz="0" w:space="0" w:color="auto" w:frame="true"/>
        </w:rPr>
        <w:t>洗脸</w:t>
      </w:r>
      <w:r>
        <w:rPr>
          <w:rFonts w:ascii="仿宋_GB2312" w:cs="Arial" w:eastAsia="仿宋_GB2312" w:hAnsi="Arial" w:hint="eastAsia"/>
          <w:color w:val="191919"/>
          <w:kern w:val="0"/>
          <w:sz w:val="32"/>
          <w:szCs w:val="28"/>
          <w:bdr w:val="none" w:sz="0" w:space="0" w:color="auto" w:frame="true"/>
        </w:rPr>
        <w:t>，注意个人卫生。</w:t>
      </w:r>
    </w:p>
    <w:p>
      <w:pPr>
        <w:pStyle w:val="style0"/>
        <w:widowControl/>
        <w:shd w:val="clear" w:color="auto" w:fill="ffffff"/>
        <w:spacing w:lineRule="exact" w:line="560"/>
        <w:ind w:firstLine="640" w:firstLineChars="200"/>
        <w:jc w:val="left"/>
        <w:rPr>
          <w:rFonts w:ascii="黑体" w:cs="Arial" w:eastAsia="黑体" w:hAnsi="黑体"/>
          <w:color w:val="191919"/>
          <w:kern w:val="0"/>
          <w:sz w:val="32"/>
          <w:szCs w:val="28"/>
          <w:bdr w:val="none" w:sz="0" w:space="0" w:color="auto" w:frame="true"/>
        </w:rPr>
      </w:pPr>
      <w:r>
        <w:rPr>
          <w:rFonts w:ascii="黑体" w:cs="Arial" w:eastAsia="黑体" w:hAnsi="黑体" w:hint="eastAsia"/>
          <w:color w:val="191919"/>
          <w:kern w:val="0"/>
          <w:sz w:val="32"/>
          <w:szCs w:val="28"/>
          <w:bdr w:val="none" w:sz="0" w:space="0" w:color="auto" w:frame="true"/>
        </w:rPr>
        <w:t>八、放学：快速、独行、消毒到</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1.放学后迅速离校回家，</w:t>
      </w:r>
      <w:r>
        <w:rPr>
          <w:rFonts w:ascii="仿宋_GB2312" w:cs="Arial" w:eastAsia="仿宋_GB2312" w:hAnsi="Arial" w:hint="eastAsia"/>
          <w:color w:val="191919"/>
          <w:kern w:val="0"/>
          <w:sz w:val="32"/>
          <w:szCs w:val="28"/>
          <w:bdr w:val="none" w:sz="0" w:space="0" w:color="auto" w:frame="true"/>
        </w:rPr>
        <w:t>不</w:t>
      </w:r>
      <w:r>
        <w:rPr>
          <w:rFonts w:ascii="仿宋_GB2312" w:cs="Arial" w:eastAsia="仿宋_GB2312" w:hAnsi="Arial" w:hint="eastAsia"/>
          <w:color w:val="191919"/>
          <w:kern w:val="0"/>
          <w:sz w:val="32"/>
          <w:szCs w:val="28"/>
          <w:bdr w:val="none" w:sz="0" w:space="0" w:color="auto" w:frame="true"/>
        </w:rPr>
        <w:t>在外逗留。</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2.路上</w:t>
      </w:r>
      <w:r>
        <w:rPr>
          <w:rFonts w:ascii="仿宋_GB2312" w:cs="Arial" w:eastAsia="仿宋_GB2312" w:hAnsi="Arial"/>
          <w:color w:val="191919"/>
          <w:kern w:val="0"/>
          <w:sz w:val="32"/>
          <w:szCs w:val="28"/>
          <w:bdr w:val="none" w:sz="0" w:space="0" w:color="auto" w:frame="true"/>
        </w:rPr>
        <w:t>戴口罩，</w:t>
      </w:r>
      <w:r>
        <w:rPr>
          <w:rFonts w:ascii="仿宋_GB2312" w:cs="Arial" w:eastAsia="仿宋_GB2312" w:hAnsi="Arial" w:hint="eastAsia"/>
          <w:color w:val="191919"/>
          <w:kern w:val="0"/>
          <w:sz w:val="32"/>
          <w:szCs w:val="28"/>
          <w:bdr w:val="none" w:sz="0" w:space="0" w:color="auto" w:frame="true"/>
        </w:rPr>
        <w:t>不和同学聚堆谈笑。</w:t>
      </w:r>
    </w:p>
    <w:p>
      <w:pPr>
        <w:pStyle w:val="style0"/>
        <w:widowControl/>
        <w:shd w:val="clear" w:color="auto" w:fill="ffffff"/>
        <w:spacing w:lineRule="exact" w:line="560"/>
        <w:ind w:firstLine="640" w:firstLineChars="200"/>
        <w:jc w:val="left"/>
        <w:rPr>
          <w:rFonts w:ascii="仿宋_GB2312" w:cs="Arial" w:eastAsia="仿宋_GB2312" w:hAnsi="Arial"/>
          <w:color w:val="191919"/>
          <w:kern w:val="0"/>
          <w:sz w:val="32"/>
          <w:szCs w:val="28"/>
          <w:bdr w:val="none" w:sz="0" w:space="0" w:color="auto" w:frame="true"/>
        </w:rPr>
      </w:pPr>
      <w:r>
        <w:rPr>
          <w:rFonts w:ascii="仿宋_GB2312" w:cs="Arial" w:eastAsia="仿宋_GB2312" w:hAnsi="Arial" w:hint="eastAsia"/>
          <w:color w:val="191919"/>
          <w:kern w:val="0"/>
          <w:sz w:val="32"/>
          <w:szCs w:val="28"/>
          <w:bdr w:val="none" w:sz="0" w:space="0" w:color="auto" w:frame="true"/>
        </w:rPr>
        <w:t>3.回家后马上洗手，钥匙、书包、外套等裸露在外的物品喷洒消毒。</w:t>
      </w:r>
    </w:p>
    <w:p>
      <w:pPr>
        <w:pStyle w:val="style0"/>
        <w:widowControl/>
        <w:shd w:val="clear" w:color="auto" w:fill="ffffff"/>
        <w:spacing w:lineRule="exact" w:line="560"/>
        <w:ind w:firstLine="640" w:firstLineChars="200"/>
        <w:jc w:val="left"/>
        <w:rPr>
          <w:rFonts w:ascii="Arial" w:cs="Arial" w:eastAsia="宋体" w:hAnsi="Arial"/>
          <w:color w:val="191919"/>
          <w:kern w:val="0"/>
          <w:sz w:val="32"/>
          <w:szCs w:val="28"/>
          <w:bdr w:val="none" w:sz="0" w:space="0" w:color="auto" w:frame="true"/>
        </w:rPr>
      </w:pP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autoSpaceDE w:val="false"/>
        <w:autoSpaceDN w:val="false"/>
        <w:spacing w:lineRule="exact" w:line="500"/>
        <w:ind w:left="115" w:right="31" w:firstLine="3520" w:firstLineChars="11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寿光市圣城中学疫情防控领导小组</w:t>
      </w:r>
    </w:p>
    <w:p>
      <w:pPr>
        <w:pStyle w:val="style0"/>
        <w:wordWrap w:val="false"/>
        <w:spacing w:lineRule="exact" w:line="500"/>
        <w:jc w:val="left"/>
        <w:rPr>
          <w:rFonts w:ascii="仿宋_GB2312" w:eastAsia="仿宋_GB2312"/>
          <w:sz w:val="32"/>
          <w:szCs w:val="32"/>
        </w:rPr>
      </w:pPr>
      <w:r>
        <w:rPr>
          <w:noProof/>
        </w:rPr>
        <w:t xml:space="preserve">                                              </w:t>
      </w:r>
      <w:r>
        <w:rPr>
          <w:rFonts w:ascii="仿宋_GB2312" w:eastAsia="仿宋_GB2312" w:hint="eastAsia"/>
          <w:sz w:val="32"/>
          <w:szCs w:val="32"/>
        </w:rPr>
        <w:t>2020年</w:t>
      </w:r>
      <w:r>
        <w:rPr>
          <w:rFonts w:ascii="仿宋_GB2312" w:eastAsia="仿宋_GB2312"/>
          <w:sz w:val="32"/>
          <w:szCs w:val="32"/>
        </w:rPr>
        <w:t>3</w:t>
      </w:r>
      <w:r>
        <w:rPr>
          <w:rFonts w:ascii="仿宋_GB2312" w:eastAsia="仿宋_GB2312" w:hint="eastAsia"/>
          <w:sz w:val="32"/>
          <w:szCs w:val="32"/>
        </w:rPr>
        <w:t>月</w:t>
      </w:r>
      <w:r>
        <w:rPr>
          <w:rFonts w:ascii="仿宋_GB2312" w:eastAsia="仿宋_GB2312"/>
          <w:sz w:val="32"/>
          <w:szCs w:val="32"/>
        </w:rPr>
        <w:t>1</w:t>
      </w:r>
      <w:r>
        <w:rPr>
          <w:rFonts w:ascii="仿宋_GB2312" w:eastAsia="仿宋_GB2312" w:hint="eastAsia"/>
          <w:sz w:val="32"/>
          <w:szCs w:val="32"/>
        </w:rPr>
        <w:t>3</w:t>
      </w:r>
      <w:r>
        <w:rPr>
          <w:rFonts w:ascii="仿宋_GB2312" w:eastAsia="仿宋_GB2312" w:hint="eastAsia"/>
          <w:sz w:val="32"/>
          <w:szCs w:val="32"/>
        </w:rPr>
        <w:t>日</w:t>
      </w: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spacing w:lineRule="exact" w:line="520"/>
        <w:jc w:val="center"/>
        <w:rPr>
          <w:rFonts w:ascii="方正小标宋简体" w:cs="Times New Roman" w:eastAsia="方正小标宋简体" w:hAnsi="仿宋"/>
          <w:sz w:val="44"/>
          <w:szCs w:val="44"/>
        </w:rPr>
      </w:pPr>
    </w:p>
    <w:p>
      <w:pPr>
        <w:pStyle w:val="style0"/>
        <w:spacing w:lineRule="exact" w:line="520"/>
        <w:jc w:val="center"/>
        <w:rPr>
          <w:rFonts w:ascii="方正小标宋简体" w:cs="Times New Roman" w:eastAsia="方正小标宋简体" w:hAnsi="仿宋"/>
          <w:sz w:val="44"/>
          <w:szCs w:val="44"/>
        </w:rPr>
      </w:pPr>
    </w:p>
    <w:p>
      <w:pPr>
        <w:pStyle w:val="style0"/>
        <w:spacing w:lineRule="exact" w:line="520"/>
        <w:jc w:val="center"/>
        <w:rPr>
          <w:rFonts w:ascii="方正小标宋简体" w:cs="Times New Roman" w:eastAsia="方正小标宋简体" w:hAnsi="仿宋"/>
          <w:sz w:val="44"/>
          <w:szCs w:val="44"/>
        </w:rPr>
      </w:pPr>
    </w:p>
    <w:p>
      <w:pPr>
        <w:pStyle w:val="style0"/>
        <w:spacing w:lineRule="exact" w:line="520"/>
        <w:jc w:val="center"/>
        <w:rPr>
          <w:rFonts w:ascii="方正小标宋简体" w:cs="Times New Roman" w:eastAsia="方正小标宋简体" w:hAnsi="仿宋"/>
          <w:sz w:val="44"/>
          <w:szCs w:val="44"/>
        </w:rPr>
      </w:pPr>
      <w:r>
        <w:rPr>
          <w:rFonts w:ascii="方正小标宋简体" w:cs="Times New Roman" w:eastAsia="方正小标宋简体" w:hAnsi="仿宋" w:hint="eastAsia"/>
          <w:sz w:val="44"/>
          <w:szCs w:val="44"/>
        </w:rPr>
        <w:t>寿光市圣城中学</w:t>
      </w:r>
    </w:p>
    <w:p>
      <w:pPr>
        <w:pStyle w:val="style0"/>
        <w:spacing w:lineRule="exact" w:line="520"/>
        <w:jc w:val="center"/>
        <w:rPr>
          <w:rFonts w:ascii="方正小标宋简体" w:cs="Times New Roman" w:eastAsia="方正小标宋简体" w:hAnsi="仿宋"/>
          <w:sz w:val="44"/>
          <w:szCs w:val="44"/>
        </w:rPr>
      </w:pPr>
      <w:r>
        <w:rPr>
          <w:rFonts w:ascii="方正小标宋简体" w:cs="Times New Roman" w:eastAsia="方正小标宋简体" w:hAnsi="仿宋" w:hint="eastAsia"/>
          <w:sz w:val="44"/>
          <w:szCs w:val="44"/>
        </w:rPr>
        <w:t>新冠肺炎疫情舆情应对预案</w:t>
      </w:r>
    </w:p>
    <w:p>
      <w:pPr>
        <w:pStyle w:val="style0"/>
        <w:spacing w:lineRule="exact" w:line="520"/>
        <w:ind w:firstLine="640" w:firstLineChars="200"/>
        <w:rPr>
          <w:rFonts w:ascii="仿宋" w:cs="Times New Roman" w:eastAsia="仿宋" w:hAnsi="仿宋"/>
          <w:sz w:val="32"/>
          <w:szCs w:val="28"/>
        </w:rPr>
      </w:pP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hint="eastAsia"/>
          <w:sz w:val="32"/>
          <w:szCs w:val="32"/>
        </w:rPr>
        <w:t>为做好新冠肺炎疫情舆情应对工作，营造良好的校园舆论环境，维护学校的稳定和谐发展局面，根据国家卫生部门发布的有关防控方案，结合工作实际，特制订如下舆情应对预案。</w:t>
      </w:r>
    </w:p>
    <w:p>
      <w:pPr>
        <w:pStyle w:val="style0"/>
        <w:spacing w:lineRule="exact" w:line="560"/>
        <w:ind w:firstLine="640" w:firstLineChars="200"/>
        <w:rPr>
          <w:rFonts w:ascii="黑体" w:cs="Times New Roman" w:eastAsia="黑体" w:hAnsi="黑体"/>
          <w:sz w:val="32"/>
          <w:szCs w:val="28"/>
        </w:rPr>
      </w:pPr>
      <w:r>
        <w:rPr>
          <w:rFonts w:ascii="黑体" w:cs="Times New Roman" w:eastAsia="黑体" w:hAnsi="黑体"/>
          <w:sz w:val="32"/>
          <w:szCs w:val="28"/>
        </w:rPr>
        <w:t>一、工作</w:t>
      </w:r>
      <w:r>
        <w:rPr>
          <w:rFonts w:ascii="黑体" w:cs="Times New Roman" w:eastAsia="黑体" w:hAnsi="黑体" w:hint="eastAsia"/>
          <w:sz w:val="32"/>
          <w:szCs w:val="28"/>
        </w:rPr>
        <w:t>原则</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sz w:val="32"/>
          <w:szCs w:val="32"/>
        </w:rPr>
        <w:t>1.</w:t>
      </w:r>
      <w:r>
        <w:rPr>
          <w:rFonts w:ascii="仿宋_GB2312" w:cs="宋体" w:eastAsia="仿宋_GB2312" w:hAnsi="仿宋" w:hint="eastAsia"/>
          <w:sz w:val="32"/>
          <w:szCs w:val="32"/>
        </w:rPr>
        <w:t>依法合</w:t>
      </w:r>
      <w:r>
        <w:rPr>
          <w:rFonts w:ascii="仿宋_GB2312" w:cs="宋体" w:eastAsia="仿宋_GB2312" w:hAnsi="仿宋" w:hint="eastAsia"/>
          <w:sz w:val="32"/>
          <w:szCs w:val="32"/>
        </w:rPr>
        <w:t>规</w:t>
      </w:r>
      <w:r>
        <w:rPr>
          <w:rFonts w:ascii="仿宋_GB2312" w:cs="宋体" w:eastAsia="仿宋_GB2312" w:hAnsi="仿宋" w:hint="eastAsia"/>
          <w:sz w:val="32"/>
          <w:szCs w:val="32"/>
        </w:rPr>
        <w:t>。严格遵守国家有关法律法规，依法依规开展舆情应对和舆论引导工作。</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sz w:val="32"/>
          <w:szCs w:val="32"/>
        </w:rPr>
        <w:t>2.</w:t>
      </w:r>
      <w:r>
        <w:rPr>
          <w:rFonts w:ascii="仿宋_GB2312" w:cs="宋体" w:eastAsia="仿宋_GB2312" w:hAnsi="仿宋" w:hint="eastAsia"/>
          <w:sz w:val="32"/>
          <w:szCs w:val="32"/>
        </w:rPr>
        <w:t>各司其职。学校舆情应对和舆论引导工作相关人员要明确各自职责，责任到人。</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sz w:val="32"/>
          <w:szCs w:val="32"/>
        </w:rPr>
        <w:t>3.</w:t>
      </w:r>
      <w:r>
        <w:rPr>
          <w:rFonts w:ascii="仿宋_GB2312" w:cs="宋体" w:eastAsia="仿宋_GB2312" w:hAnsi="仿宋" w:hint="eastAsia"/>
          <w:sz w:val="32"/>
          <w:szCs w:val="32"/>
        </w:rPr>
        <w:t>及时主动。应对工作应做到早发现、早</w:t>
      </w:r>
      <w:r>
        <w:rPr>
          <w:rFonts w:ascii="仿宋_GB2312" w:cs="宋体" w:eastAsia="仿宋_GB2312" w:hAnsi="仿宋" w:hint="eastAsia"/>
          <w:sz w:val="32"/>
          <w:szCs w:val="32"/>
        </w:rPr>
        <w:t>研</w:t>
      </w:r>
      <w:r>
        <w:rPr>
          <w:rFonts w:ascii="仿宋_GB2312" w:cs="宋体" w:eastAsia="仿宋_GB2312" w:hAnsi="仿宋" w:hint="eastAsia"/>
          <w:sz w:val="32"/>
          <w:szCs w:val="32"/>
        </w:rPr>
        <w:t>判、早处置。适时发布权威信息，引导公共舆论。</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sz w:val="32"/>
          <w:szCs w:val="32"/>
        </w:rPr>
        <w:t>4.</w:t>
      </w:r>
      <w:r>
        <w:rPr>
          <w:rFonts w:ascii="仿宋_GB2312" w:cs="宋体" w:eastAsia="仿宋_GB2312" w:hAnsi="仿宋" w:hint="eastAsia"/>
          <w:sz w:val="32"/>
          <w:szCs w:val="32"/>
        </w:rPr>
        <w:t>加强引导。舆情应对和舆论引导工作要始终做到有利于事件的妥善处置，有利于学校发展稳定。</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sz w:val="32"/>
          <w:szCs w:val="32"/>
        </w:rPr>
        <w:t>5.</w:t>
      </w:r>
      <w:r>
        <w:rPr>
          <w:rFonts w:ascii="仿宋_GB2312" w:cs="宋体" w:eastAsia="仿宋_GB2312" w:hAnsi="仿宋" w:hint="eastAsia"/>
          <w:sz w:val="32"/>
          <w:szCs w:val="32"/>
        </w:rPr>
        <w:t>协同合作。加强学部、科室之间的联系，完善学校舆论工作网络，提升应对和引导效果。</w:t>
      </w:r>
    </w:p>
    <w:p>
      <w:pPr>
        <w:pStyle w:val="style0"/>
        <w:spacing w:lineRule="exact" w:line="560"/>
        <w:ind w:firstLine="640" w:firstLineChars="200"/>
        <w:rPr>
          <w:rFonts w:ascii="黑体" w:cs="Times New Roman" w:eastAsia="黑体" w:hAnsi="黑体"/>
          <w:sz w:val="32"/>
          <w:szCs w:val="28"/>
        </w:rPr>
      </w:pPr>
      <w:r>
        <w:rPr>
          <w:rFonts w:ascii="黑体" w:cs="Times New Roman" w:eastAsia="黑体" w:hAnsi="黑体"/>
          <w:sz w:val="32"/>
          <w:szCs w:val="28"/>
        </w:rPr>
        <w:t>二、</w:t>
      </w:r>
      <w:r>
        <w:rPr>
          <w:rFonts w:ascii="黑体" w:cs="Times New Roman" w:eastAsia="黑体" w:hAnsi="黑体" w:hint="eastAsia"/>
          <w:sz w:val="32"/>
          <w:szCs w:val="28"/>
        </w:rPr>
        <w:t>组织机构</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hint="eastAsia"/>
          <w:sz w:val="32"/>
          <w:szCs w:val="32"/>
        </w:rPr>
        <w:t>1.成立圣城中学新冠肺炎疫情舆情应对领导小组，统筹组织全校舆情应对处置工作。</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sz w:val="32"/>
          <w:szCs w:val="32"/>
        </w:rPr>
        <w:t>组</w:t>
      </w:r>
      <w:r>
        <w:rPr>
          <w:rFonts w:ascii="仿宋_GB2312" w:cs="宋体" w:eastAsia="仿宋_GB2312" w:hAnsi="仿宋" w:hint="eastAsia"/>
          <w:sz w:val="32"/>
          <w:szCs w:val="32"/>
        </w:rPr>
        <w:t xml:space="preserve">  </w:t>
      </w:r>
      <w:r>
        <w:rPr>
          <w:rFonts w:ascii="仿宋_GB2312" w:cs="宋体" w:eastAsia="仿宋_GB2312" w:hAnsi="仿宋"/>
          <w:sz w:val="32"/>
          <w:szCs w:val="32"/>
        </w:rPr>
        <w:t>长：</w:t>
      </w:r>
      <w:r>
        <w:rPr>
          <w:rFonts w:ascii="仿宋_GB2312" w:cs="宋体" w:eastAsia="仿宋_GB2312" w:hAnsi="仿宋" w:hint="eastAsia"/>
          <w:sz w:val="32"/>
          <w:szCs w:val="32"/>
        </w:rPr>
        <w:t>齐永胜</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sz w:val="32"/>
          <w:szCs w:val="32"/>
        </w:rPr>
        <w:t>副组长：</w:t>
      </w:r>
      <w:r>
        <w:rPr>
          <w:rFonts w:ascii="仿宋_GB2312" w:cs="宋体" w:eastAsia="仿宋_GB2312" w:hAnsi="仿宋" w:hint="eastAsia"/>
          <w:sz w:val="32"/>
          <w:szCs w:val="32"/>
        </w:rPr>
        <w:t>张金泉　邢德胜　李居林　王增发　王国辉</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hint="eastAsia"/>
          <w:sz w:val="32"/>
          <w:szCs w:val="32"/>
        </w:rPr>
        <w:t>成  员：全体中层干部</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hint="eastAsia"/>
          <w:sz w:val="32"/>
          <w:szCs w:val="32"/>
        </w:rPr>
        <w:t>2.领导小组下设办公室，设在党建信息中心，曹国栋同志兼任办公室主任，具体负责协调学校新冠肺炎疫情处置期间的舆情应对和舆论引导工作。</w:t>
      </w:r>
    </w:p>
    <w:p>
      <w:pPr>
        <w:pStyle w:val="style0"/>
        <w:spacing w:lineRule="exact" w:line="560"/>
        <w:ind w:firstLine="640" w:firstLineChars="200"/>
        <w:rPr>
          <w:rFonts w:ascii="黑体" w:cs="Times New Roman" w:eastAsia="黑体" w:hAnsi="黑体"/>
          <w:sz w:val="32"/>
          <w:szCs w:val="28"/>
        </w:rPr>
      </w:pPr>
      <w:r>
        <w:rPr>
          <w:rFonts w:ascii="黑体" w:cs="Times New Roman" w:eastAsia="黑体" w:hAnsi="黑体"/>
          <w:sz w:val="32"/>
          <w:szCs w:val="28"/>
        </w:rPr>
        <w:t>三、</w:t>
      </w:r>
      <w:r>
        <w:rPr>
          <w:rFonts w:ascii="黑体" w:cs="Times New Roman" w:eastAsia="黑体" w:hAnsi="黑体" w:hint="eastAsia"/>
          <w:sz w:val="32"/>
          <w:szCs w:val="28"/>
        </w:rPr>
        <w:t>舆论引导</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hint="eastAsia"/>
          <w:sz w:val="32"/>
          <w:szCs w:val="32"/>
        </w:rPr>
        <w:t>学校积极利用</w:t>
      </w:r>
      <w:r>
        <w:rPr>
          <w:rFonts w:ascii="仿宋_GB2312" w:cs="宋体" w:eastAsia="仿宋_GB2312" w:hAnsi="仿宋" w:hint="eastAsia"/>
          <w:sz w:val="32"/>
          <w:szCs w:val="32"/>
        </w:rPr>
        <w:t>微信公众号</w:t>
      </w:r>
      <w:r>
        <w:rPr>
          <w:rFonts w:ascii="仿宋_GB2312" w:cs="宋体" w:eastAsia="仿宋_GB2312" w:hAnsi="仿宋" w:hint="eastAsia"/>
          <w:sz w:val="32"/>
          <w:szCs w:val="32"/>
        </w:rPr>
        <w:t>、校园网等官方媒体平台，按照上级有关部门统一宣传口径，在领导小组的指导下，面向全校师生、家长进行宣传教育，及时告知师生疫情信息，通告疫情态势，做到客观、公开、透明，引导师生、家长积极关注权威媒体实时发布的有关信息，及时掌握疫情防控知识，教育师生、家长做到不造谣、不传谣、不信谣，密切保持与学校联系，共同营造良好校园舆论环境。</w:t>
      </w:r>
    </w:p>
    <w:p>
      <w:pPr>
        <w:pStyle w:val="style0"/>
        <w:spacing w:lineRule="exact" w:line="560"/>
        <w:ind w:firstLine="640" w:firstLineChars="200"/>
        <w:rPr>
          <w:rFonts w:ascii="黑体" w:cs="Times New Roman" w:eastAsia="黑体" w:hAnsi="黑体"/>
          <w:sz w:val="32"/>
          <w:szCs w:val="28"/>
        </w:rPr>
      </w:pPr>
      <w:r>
        <w:rPr>
          <w:rFonts w:ascii="黑体" w:cs="Times New Roman" w:eastAsia="黑体" w:hAnsi="黑体"/>
          <w:sz w:val="32"/>
          <w:szCs w:val="28"/>
        </w:rPr>
        <w:t>四、</w:t>
      </w:r>
      <w:r>
        <w:rPr>
          <w:rFonts w:ascii="黑体" w:cs="Times New Roman" w:eastAsia="黑体" w:hAnsi="黑体" w:hint="eastAsia"/>
          <w:sz w:val="32"/>
          <w:szCs w:val="28"/>
        </w:rPr>
        <w:t>舆情处置</w:t>
      </w:r>
    </w:p>
    <w:p>
      <w:pPr>
        <w:pStyle w:val="style0"/>
        <w:widowControl/>
        <w:spacing w:lineRule="exact" w:line="560"/>
        <w:ind w:firstLine="573"/>
        <w:jc w:val="left"/>
        <w:rPr>
          <w:rFonts w:ascii="楷体" w:cs="Times New Roman" w:eastAsia="楷体" w:hAnsi="楷体"/>
          <w:sz w:val="32"/>
          <w:szCs w:val="28"/>
        </w:rPr>
      </w:pPr>
      <w:r>
        <w:rPr>
          <w:rFonts w:ascii="楷体" w:cs="Times New Roman" w:eastAsia="楷体" w:hAnsi="楷体" w:hint="eastAsia"/>
          <w:sz w:val="32"/>
          <w:szCs w:val="28"/>
        </w:rPr>
        <w:t>（一）舆情监控</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hint="eastAsia"/>
          <w:sz w:val="32"/>
          <w:szCs w:val="32"/>
        </w:rPr>
        <w:t>学校党建信息中心、惠民中心安排人员密切关注日常舆情，重点对寿光民生网、</w:t>
      </w:r>
      <w:r>
        <w:rPr>
          <w:rFonts w:ascii="仿宋_GB2312" w:cs="宋体" w:eastAsia="仿宋_GB2312" w:hAnsi="仿宋" w:hint="eastAsia"/>
          <w:sz w:val="32"/>
          <w:szCs w:val="32"/>
        </w:rPr>
        <w:t>新浪微博</w:t>
      </w:r>
      <w:r>
        <w:rPr>
          <w:rFonts w:ascii="仿宋_GB2312" w:cs="宋体" w:eastAsia="仿宋_GB2312" w:hAnsi="仿宋" w:hint="eastAsia"/>
          <w:sz w:val="32"/>
          <w:szCs w:val="32"/>
        </w:rPr>
        <w:t>、百度贴吧、</w:t>
      </w:r>
      <w:r>
        <w:rPr>
          <w:rFonts w:ascii="仿宋_GB2312" w:cs="宋体" w:eastAsia="仿宋_GB2312" w:hAnsi="仿宋" w:hint="eastAsia"/>
          <w:sz w:val="32"/>
          <w:szCs w:val="32"/>
        </w:rPr>
        <w:t>微信公众号</w:t>
      </w:r>
      <w:r>
        <w:rPr>
          <w:rFonts w:ascii="仿宋_GB2312" w:cs="宋体" w:eastAsia="仿宋_GB2312" w:hAnsi="仿宋" w:hint="eastAsia"/>
          <w:sz w:val="32"/>
          <w:szCs w:val="32"/>
        </w:rPr>
        <w:t>、即时通讯群等涉及本单位的网络舆情进行实时监测。</w:t>
      </w:r>
    </w:p>
    <w:p>
      <w:pPr>
        <w:pStyle w:val="style0"/>
        <w:widowControl/>
        <w:spacing w:lineRule="exact" w:line="560"/>
        <w:ind w:firstLine="573"/>
        <w:jc w:val="left"/>
        <w:rPr>
          <w:rFonts w:ascii="楷体" w:cs="Times New Roman" w:eastAsia="楷体" w:hAnsi="楷体"/>
          <w:sz w:val="32"/>
          <w:szCs w:val="28"/>
        </w:rPr>
      </w:pPr>
      <w:r>
        <w:rPr>
          <w:rFonts w:ascii="楷体" w:cs="Times New Roman" w:eastAsia="楷体" w:hAnsi="楷体" w:hint="eastAsia"/>
          <w:sz w:val="32"/>
          <w:szCs w:val="28"/>
        </w:rPr>
        <w:t>（二）舆情报告</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hint="eastAsia"/>
          <w:sz w:val="32"/>
          <w:szCs w:val="32"/>
        </w:rPr>
        <w:t>工作人员发现舆情后，第一时间向舆情应对工作领导小组报告，为舆情应急处置争取第一时间、提供第一手资料。</w:t>
      </w:r>
    </w:p>
    <w:p>
      <w:pPr>
        <w:pStyle w:val="style0"/>
        <w:widowControl/>
        <w:spacing w:lineRule="exact" w:line="560"/>
        <w:ind w:firstLine="573"/>
        <w:jc w:val="left"/>
        <w:rPr>
          <w:rFonts w:ascii="楷体" w:cs="Times New Roman" w:eastAsia="楷体" w:hAnsi="楷体"/>
          <w:sz w:val="32"/>
          <w:szCs w:val="28"/>
        </w:rPr>
      </w:pPr>
      <w:r>
        <w:rPr>
          <w:rFonts w:ascii="楷体" w:cs="Times New Roman" w:eastAsia="楷体" w:hAnsi="楷体" w:hint="eastAsia"/>
          <w:sz w:val="32"/>
          <w:szCs w:val="28"/>
        </w:rPr>
        <w:t>（三）舆情</w:t>
      </w:r>
      <w:r>
        <w:rPr>
          <w:rFonts w:ascii="楷体" w:cs="Times New Roman" w:eastAsia="楷体" w:hAnsi="楷体" w:hint="eastAsia"/>
          <w:sz w:val="32"/>
          <w:szCs w:val="28"/>
        </w:rPr>
        <w:t>研</w:t>
      </w:r>
      <w:r>
        <w:rPr>
          <w:rFonts w:ascii="楷体" w:cs="Times New Roman" w:eastAsia="楷体" w:hAnsi="楷体" w:hint="eastAsia"/>
          <w:sz w:val="32"/>
          <w:szCs w:val="28"/>
        </w:rPr>
        <w:t>判</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hint="eastAsia"/>
          <w:sz w:val="32"/>
          <w:szCs w:val="32"/>
        </w:rPr>
        <w:t>舆情应对领导小组对舆情的真伪、范围和影响进行分析，对舆情的发展态势做出基本判断。对基于基本判断所形成的</w:t>
      </w:r>
      <w:r>
        <w:rPr>
          <w:rFonts w:ascii="仿宋_GB2312" w:cs="宋体" w:eastAsia="仿宋_GB2312" w:hAnsi="仿宋" w:hint="eastAsia"/>
          <w:sz w:val="32"/>
          <w:szCs w:val="32"/>
        </w:rPr>
        <w:t>的</w:t>
      </w:r>
      <w:r>
        <w:rPr>
          <w:rFonts w:ascii="仿宋_GB2312" w:cs="宋体" w:eastAsia="仿宋_GB2312" w:hAnsi="仿宋" w:hint="eastAsia"/>
          <w:sz w:val="32"/>
          <w:szCs w:val="32"/>
        </w:rPr>
        <w:t>舆情报告，经领导小组组长审阅后，由学校办公室统一向上级教育主管部门报告。</w:t>
      </w:r>
    </w:p>
    <w:p>
      <w:pPr>
        <w:pStyle w:val="style0"/>
        <w:widowControl/>
        <w:spacing w:lineRule="exact" w:line="560"/>
        <w:ind w:firstLine="573"/>
        <w:jc w:val="left"/>
        <w:rPr>
          <w:rFonts w:ascii="楷体" w:cs="Times New Roman" w:eastAsia="楷体" w:hAnsi="楷体"/>
          <w:sz w:val="32"/>
          <w:szCs w:val="28"/>
        </w:rPr>
      </w:pPr>
      <w:r>
        <w:rPr>
          <w:rFonts w:ascii="楷体" w:cs="Times New Roman" w:eastAsia="楷体" w:hAnsi="楷体" w:hint="eastAsia"/>
          <w:sz w:val="32"/>
          <w:szCs w:val="28"/>
        </w:rPr>
        <w:t>（四）分类处置</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hint="eastAsia"/>
          <w:sz w:val="32"/>
          <w:szCs w:val="32"/>
        </w:rPr>
        <w:t>1.属捏造、歪曲或夸大事实，恶意攻击、诽谤、炒作的，舆情领导小组要澄清事实真相，谴责不法行为，同时向网站发出投诉。</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hint="eastAsia"/>
          <w:sz w:val="32"/>
          <w:szCs w:val="32"/>
        </w:rPr>
        <w:t>2.属询问、置疑、诉求的，领导小组根据职责分工协调、督促相关学部、科室，依法依规进行办理，</w:t>
      </w:r>
      <w:r>
        <w:rPr>
          <w:rFonts w:ascii="仿宋_GB2312" w:cs="宋体" w:eastAsia="仿宋_GB2312" w:hAnsi="仿宋" w:hint="eastAsia"/>
          <w:sz w:val="32"/>
          <w:szCs w:val="32"/>
        </w:rPr>
        <w:t>作出</w:t>
      </w:r>
      <w:r>
        <w:rPr>
          <w:rFonts w:ascii="仿宋_GB2312" w:cs="宋体" w:eastAsia="仿宋_GB2312" w:hAnsi="仿宋" w:hint="eastAsia"/>
          <w:sz w:val="32"/>
          <w:szCs w:val="32"/>
        </w:rPr>
        <w:t>答复。</w:t>
      </w:r>
    </w:p>
    <w:p>
      <w:pPr>
        <w:pStyle w:val="style0"/>
        <w:widowControl/>
        <w:spacing w:lineRule="exact" w:line="560"/>
        <w:ind w:firstLine="573"/>
        <w:jc w:val="left"/>
        <w:rPr>
          <w:rFonts w:ascii="楷体" w:cs="Times New Roman" w:eastAsia="楷体" w:hAnsi="楷体"/>
          <w:sz w:val="32"/>
          <w:szCs w:val="28"/>
        </w:rPr>
      </w:pPr>
      <w:r>
        <w:rPr>
          <w:rFonts w:ascii="楷体" w:cs="Times New Roman" w:eastAsia="楷体" w:hAnsi="楷体" w:hint="eastAsia"/>
          <w:sz w:val="32"/>
          <w:szCs w:val="28"/>
        </w:rPr>
        <w:t>（五）总结评估</w:t>
      </w:r>
    </w:p>
    <w:p>
      <w:pPr>
        <w:pStyle w:val="style0"/>
        <w:widowControl/>
        <w:spacing w:lineRule="exact" w:line="560"/>
        <w:ind w:firstLine="573"/>
        <w:jc w:val="left"/>
        <w:rPr>
          <w:rFonts w:ascii="仿宋_GB2312" w:cs="宋体" w:eastAsia="仿宋_GB2312" w:hAnsi="仿宋"/>
          <w:sz w:val="32"/>
          <w:szCs w:val="32"/>
        </w:rPr>
      </w:pPr>
      <w:r>
        <w:rPr>
          <w:rFonts w:ascii="仿宋_GB2312" w:cs="宋体" w:eastAsia="仿宋_GB2312" w:hAnsi="仿宋" w:hint="eastAsia"/>
          <w:sz w:val="32"/>
          <w:szCs w:val="32"/>
        </w:rPr>
        <w:t>舆情消除或趋于平稳后，舆情涉及学部、科室要将舆情事件及舆情处置工作情况进行梳理、总结、反思，形成文字材料报领导小组。舆情应对领导小组要认真评估应对情况，查找应对过程中存在的不足，不断完善舆情事件处置案例库和口径库，健全工作机制，以不断提高舆情应对与舆论引导能力和水平。</w:t>
      </w:r>
    </w:p>
    <w:p>
      <w:pPr>
        <w:pStyle w:val="style0"/>
        <w:spacing w:lineRule="exact" w:line="560"/>
        <w:ind w:firstLine="640" w:firstLineChars="200"/>
        <w:rPr>
          <w:rFonts w:ascii="仿宋_GB2312" w:cs="宋体" w:eastAsia="仿宋_GB2312" w:hAnsi="仿宋"/>
          <w:sz w:val="32"/>
          <w:szCs w:val="32"/>
        </w:rPr>
      </w:pPr>
    </w:p>
    <w:p>
      <w:pPr>
        <w:pStyle w:val="style0"/>
        <w:spacing w:lineRule="exact" w:line="560"/>
        <w:ind w:firstLine="640" w:firstLineChars="200"/>
        <w:rPr>
          <w:rFonts w:ascii="仿宋_GB2312" w:cs="宋体" w:eastAsia="仿宋_GB2312" w:hAnsi="仿宋"/>
          <w:sz w:val="32"/>
          <w:szCs w:val="32"/>
        </w:rPr>
      </w:pPr>
    </w:p>
    <w:p>
      <w:pPr>
        <w:pStyle w:val="style0"/>
        <w:spacing w:lineRule="exact" w:line="560"/>
        <w:ind w:right="169" w:firstLine="640" w:firstLineChars="200"/>
        <w:jc w:val="center"/>
        <w:rPr>
          <w:rFonts w:ascii="仿宋_GB2312" w:cs="宋体" w:eastAsia="仿宋_GB2312" w:hAnsi="仿宋"/>
          <w:sz w:val="32"/>
          <w:szCs w:val="32"/>
        </w:rPr>
      </w:pPr>
      <w:r>
        <w:rPr>
          <w:rFonts w:ascii="仿宋_GB2312" w:cs="宋体" w:eastAsia="仿宋_GB2312" w:hAnsi="仿宋" w:hint="eastAsia"/>
          <w:sz w:val="32"/>
          <w:szCs w:val="32"/>
        </w:rPr>
        <w:t xml:space="preserve">                 寿光市圣城中学疫情防控领导小组 </w:t>
      </w:r>
    </w:p>
    <w:p>
      <w:pPr>
        <w:pStyle w:val="style0"/>
        <w:spacing w:lineRule="exact" w:line="560"/>
        <w:ind w:right="640" w:firstLine="640" w:firstLineChars="200"/>
        <w:jc w:val="center"/>
        <w:rPr>
          <w:rFonts w:ascii="仿宋_GB2312" w:cs="宋体" w:eastAsia="仿宋_GB2312" w:hAnsi="仿宋"/>
          <w:sz w:val="32"/>
          <w:szCs w:val="32"/>
        </w:rPr>
      </w:pPr>
      <w:r>
        <w:rPr>
          <w:rFonts w:ascii="仿宋_GB2312" w:cs="宋体" w:eastAsia="仿宋_GB2312" w:hAnsi="仿宋"/>
          <w:sz w:val="32"/>
          <w:szCs w:val="32"/>
        </w:rPr>
        <w:t xml:space="preserve">                     </w:t>
      </w:r>
      <w:r>
        <w:rPr>
          <w:rFonts w:ascii="仿宋_GB2312" w:cs="宋体" w:eastAsia="仿宋_GB2312" w:hAnsi="仿宋" w:hint="eastAsia"/>
          <w:sz w:val="32"/>
          <w:szCs w:val="32"/>
        </w:rPr>
        <w:t>2020年3月1</w:t>
      </w:r>
      <w:r>
        <w:rPr>
          <w:rFonts w:ascii="仿宋_GB2312" w:cs="宋体" w:eastAsia="仿宋_GB2312" w:hAnsi="仿宋" w:hint="eastAsia"/>
          <w:sz w:val="32"/>
          <w:szCs w:val="32"/>
        </w:rPr>
        <w:t>3</w:t>
      </w:r>
      <w:r>
        <w:rPr>
          <w:rFonts w:ascii="仿宋_GB2312" w:cs="宋体" w:eastAsia="仿宋_GB2312" w:hAnsi="仿宋" w:hint="eastAsia"/>
          <w:sz w:val="32"/>
          <w:szCs w:val="32"/>
        </w:rPr>
        <w:t>日</w:t>
      </w: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widowControl/>
        <w:shd w:val="clear" w:color="auto" w:fill="ffffff"/>
        <w:spacing w:lineRule="exact" w:line="560"/>
        <w:ind w:firstLine="560" w:firstLineChars="200"/>
        <w:jc w:val="left"/>
        <w:rPr>
          <w:rFonts w:ascii="Arial" w:cs="Arial" w:eastAsia="宋体" w:hAnsi="Arial"/>
          <w:color w:val="191919"/>
          <w:kern w:val="0"/>
          <w:sz w:val="28"/>
          <w:szCs w:val="28"/>
          <w:bdr w:val="none" w:sz="0" w:space="0" w:color="auto" w:frame="true"/>
        </w:rPr>
      </w:pPr>
    </w:p>
    <w:p>
      <w:pPr>
        <w:pStyle w:val="style0"/>
        <w:spacing w:lineRule="exact" w:line="600"/>
        <w:jc w:val="center"/>
        <w:rPr>
          <w:rFonts w:ascii="方正小标宋简体" w:cs="宋体" w:eastAsia="方正小标宋简体" w:hAnsi="宋体"/>
          <w:bCs/>
          <w:spacing w:val="-4"/>
          <w:kern w:val="0"/>
          <w:sz w:val="44"/>
          <w:szCs w:val="36"/>
          <w:lang w:bidi="zh-CN"/>
        </w:rPr>
      </w:pPr>
    </w:p>
    <w:p>
      <w:pPr>
        <w:pStyle w:val="style0"/>
        <w:spacing w:lineRule="exact" w:line="600"/>
        <w:jc w:val="center"/>
        <w:rPr>
          <w:rFonts w:ascii="方正小标宋简体" w:cs="宋体" w:eastAsia="方正小标宋简体" w:hAnsi="宋体"/>
          <w:bCs/>
          <w:spacing w:val="-4"/>
          <w:kern w:val="0"/>
          <w:sz w:val="44"/>
          <w:szCs w:val="36"/>
          <w:lang w:bidi="zh-CN"/>
        </w:rPr>
      </w:pPr>
      <w:r>
        <w:rPr>
          <w:rFonts w:ascii="方正小标宋简体" w:cs="宋体" w:eastAsia="方正小标宋简体" w:hAnsi="宋体" w:hint="eastAsia"/>
          <w:bCs/>
          <w:spacing w:val="-4"/>
          <w:kern w:val="0"/>
          <w:sz w:val="44"/>
          <w:szCs w:val="36"/>
          <w:lang w:bidi="zh-CN"/>
        </w:rPr>
        <w:t>寿光市</w:t>
      </w:r>
      <w:r>
        <w:rPr>
          <w:rFonts w:ascii="方正小标宋简体" w:cs="宋体" w:eastAsia="方正小标宋简体" w:hAnsi="宋体"/>
          <w:bCs/>
          <w:spacing w:val="-4"/>
          <w:kern w:val="0"/>
          <w:sz w:val="44"/>
          <w:szCs w:val="36"/>
          <w:lang w:bidi="zh-CN"/>
        </w:rPr>
        <w:t>圣城中学</w:t>
      </w:r>
    </w:p>
    <w:p>
      <w:pPr>
        <w:pStyle w:val="style0"/>
        <w:spacing w:lineRule="exact" w:line="600"/>
        <w:jc w:val="center"/>
        <w:rPr>
          <w:rFonts w:ascii="方正小标宋简体" w:cs="宋体" w:eastAsia="方正小标宋简体" w:hAnsi="宋体"/>
          <w:bCs/>
          <w:spacing w:val="-4"/>
          <w:kern w:val="0"/>
          <w:sz w:val="44"/>
          <w:szCs w:val="36"/>
          <w:lang w:bidi="zh-CN"/>
        </w:rPr>
      </w:pPr>
      <w:r>
        <w:rPr>
          <w:rFonts w:ascii="方正小标宋简体" w:cs="宋体" w:eastAsia="方正小标宋简体" w:hAnsi="宋体" w:hint="eastAsia"/>
          <w:bCs/>
          <w:spacing w:val="-4"/>
          <w:kern w:val="0"/>
          <w:sz w:val="44"/>
          <w:szCs w:val="36"/>
          <w:lang w:bidi="zh-CN"/>
        </w:rPr>
        <w:t>新冠肺炎疫情防控实战演练安排</w:t>
      </w:r>
    </w:p>
    <w:p>
      <w:pPr>
        <w:pStyle w:val="style0"/>
        <w:ind w:firstLine="640" w:firstLineChars="200"/>
        <w:rPr>
          <w:rFonts w:ascii="Calibri" w:cs="Times New Roman" w:eastAsia="宋体" w:hAnsi="Calibri"/>
          <w:sz w:val="32"/>
          <w:szCs w:val="32"/>
        </w:rPr>
      </w:pPr>
    </w:p>
    <w:p>
      <w:pPr>
        <w:pStyle w:val="style0"/>
        <w:spacing w:lineRule="exact" w:line="500"/>
        <w:ind w:firstLine="141" w:firstLineChars="44"/>
        <w:rPr>
          <w:rFonts w:ascii="仿宋_GB2312" w:cs="宋体" w:eastAsia="仿宋_GB2312" w:hAnsi="仿宋"/>
          <w:sz w:val="32"/>
          <w:szCs w:val="32"/>
        </w:rPr>
      </w:pPr>
      <w:r>
        <w:rPr>
          <w:rFonts w:ascii="仿宋_GB2312" w:cs="宋体" w:eastAsia="仿宋_GB2312" w:hAnsi="仿宋" w:hint="eastAsia"/>
          <w:sz w:val="32"/>
          <w:szCs w:val="32"/>
        </w:rPr>
        <w:t>总 指 挥：齐永胜</w:t>
      </w:r>
    </w:p>
    <w:p>
      <w:pPr>
        <w:pStyle w:val="style0"/>
        <w:spacing w:lineRule="exact" w:line="500"/>
        <w:ind w:firstLine="141" w:firstLineChars="44"/>
        <w:rPr>
          <w:rFonts w:ascii="仿宋_GB2312" w:cs="宋体" w:eastAsia="仿宋_GB2312" w:hAnsi="仿宋"/>
          <w:sz w:val="32"/>
          <w:szCs w:val="32"/>
        </w:rPr>
      </w:pPr>
      <w:r>
        <w:rPr>
          <w:rFonts w:ascii="仿宋_GB2312" w:cs="宋体" w:eastAsia="仿宋_GB2312" w:hAnsi="仿宋" w:hint="eastAsia"/>
          <w:sz w:val="32"/>
          <w:szCs w:val="32"/>
        </w:rPr>
        <w:t xml:space="preserve">总 协 调: 张金泉 邢德胜 王增发 王国辉 孙利民  </w:t>
      </w:r>
    </w:p>
    <w:p>
      <w:pPr>
        <w:pStyle w:val="style0"/>
        <w:spacing w:lineRule="exact" w:line="500"/>
        <w:ind w:firstLine="141" w:firstLineChars="44"/>
        <w:rPr>
          <w:rFonts w:ascii="仿宋_GB2312" w:cs="宋体" w:eastAsia="仿宋_GB2312" w:hAnsi="仿宋"/>
          <w:sz w:val="32"/>
          <w:szCs w:val="32"/>
        </w:rPr>
      </w:pPr>
      <w:r>
        <w:rPr>
          <w:rFonts w:ascii="仿宋_GB2312" w:cs="宋体" w:eastAsia="仿宋_GB2312" w:hAnsi="仿宋" w:hint="eastAsia"/>
          <w:sz w:val="32"/>
          <w:szCs w:val="32"/>
        </w:rPr>
        <w:t>总 督 导: 李居林 李  栋</w:t>
      </w:r>
    </w:p>
    <w:p>
      <w:pPr>
        <w:pStyle w:val="style0"/>
        <w:spacing w:lineRule="exact" w:line="500"/>
        <w:ind w:firstLine="141" w:firstLineChars="44"/>
        <w:rPr>
          <w:rFonts w:ascii="仿宋_GB2312" w:cs="宋体" w:eastAsia="仿宋_GB2312" w:hAnsi="仿宋"/>
          <w:sz w:val="32"/>
          <w:szCs w:val="32"/>
        </w:rPr>
      </w:pPr>
      <w:r>
        <w:rPr>
          <w:rFonts w:ascii="仿宋_GB2312" w:cs="宋体" w:eastAsia="仿宋_GB2312" w:hAnsi="仿宋" w:hint="eastAsia"/>
          <w:sz w:val="32"/>
          <w:szCs w:val="32"/>
        </w:rPr>
        <w:t>参与人员：全体中层以上干部</w:t>
      </w:r>
    </w:p>
    <w:p>
      <w:pPr>
        <w:pStyle w:val="style0"/>
        <w:spacing w:lineRule="exact" w:line="500"/>
        <w:ind w:firstLine="141" w:firstLineChars="44"/>
        <w:rPr>
          <w:rFonts w:ascii="仿宋_GB2312" w:cs="宋体" w:eastAsia="仿宋_GB2312" w:hAnsi="仿宋"/>
          <w:sz w:val="32"/>
          <w:szCs w:val="32"/>
        </w:rPr>
      </w:pPr>
      <w:r>
        <w:rPr>
          <w:rFonts w:ascii="仿宋_GB2312" w:cs="宋体" w:eastAsia="仿宋_GB2312" w:hAnsi="仿宋" w:hint="eastAsia"/>
          <w:sz w:val="32"/>
          <w:szCs w:val="32"/>
        </w:rPr>
        <w:t>演练项目：一日流程</w:t>
      </w:r>
      <w:r>
        <w:rPr>
          <w:rFonts w:ascii="仿宋_GB2312" w:cs="宋体" w:eastAsia="仿宋_GB2312" w:hAnsi="仿宋"/>
          <w:sz w:val="32"/>
          <w:szCs w:val="32"/>
        </w:rPr>
        <w:t>分项目演练</w:t>
      </w:r>
    </w:p>
    <w:p>
      <w:pPr>
        <w:pStyle w:val="style0"/>
        <w:spacing w:lineRule="exact" w:line="500"/>
        <w:ind w:firstLine="141" w:firstLineChars="44"/>
        <w:rPr>
          <w:rFonts w:ascii="仿宋_GB2312" w:cs="宋体" w:eastAsia="仿宋_GB2312" w:hAnsi="仿宋"/>
          <w:sz w:val="32"/>
          <w:szCs w:val="32"/>
        </w:rPr>
      </w:pPr>
      <w:r>
        <w:rPr>
          <w:rFonts w:ascii="仿宋_GB2312" w:cs="宋体" w:eastAsia="仿宋_GB2312" w:hAnsi="仿宋" w:hint="eastAsia"/>
          <w:sz w:val="32"/>
          <w:szCs w:val="32"/>
        </w:rPr>
        <w:t>演练</w:t>
      </w:r>
      <w:r>
        <w:rPr>
          <w:rFonts w:ascii="仿宋_GB2312" w:cs="宋体" w:eastAsia="仿宋_GB2312" w:hAnsi="仿宋"/>
          <w:sz w:val="32"/>
          <w:szCs w:val="32"/>
        </w:rPr>
        <w:t>要求：演练时</w:t>
      </w:r>
      <w:r>
        <w:rPr>
          <w:rFonts w:ascii="仿宋_GB2312" w:cs="宋体" w:eastAsia="仿宋_GB2312" w:hAnsi="仿宋" w:hint="eastAsia"/>
          <w:sz w:val="32"/>
          <w:szCs w:val="32"/>
        </w:rPr>
        <w:t>分项目</w:t>
      </w:r>
      <w:r>
        <w:rPr>
          <w:rFonts w:ascii="仿宋_GB2312" w:cs="宋体" w:eastAsia="仿宋_GB2312" w:hAnsi="仿宋"/>
          <w:sz w:val="32"/>
          <w:szCs w:val="32"/>
        </w:rPr>
        <w:t>演练，其他所有人员</w:t>
      </w:r>
      <w:r>
        <w:rPr>
          <w:rFonts w:ascii="仿宋_GB2312" w:cs="宋体" w:eastAsia="仿宋_GB2312" w:hAnsi="仿宋" w:hint="eastAsia"/>
          <w:sz w:val="32"/>
          <w:szCs w:val="32"/>
        </w:rPr>
        <w:t>务必</w:t>
      </w:r>
      <w:r>
        <w:rPr>
          <w:rFonts w:ascii="仿宋_GB2312" w:cs="宋体" w:eastAsia="仿宋_GB2312" w:hAnsi="仿宋"/>
          <w:sz w:val="32"/>
          <w:szCs w:val="32"/>
        </w:rPr>
        <w:t>观演</w:t>
      </w:r>
    </w:p>
    <w:p>
      <w:pPr>
        <w:pStyle w:val="style0"/>
        <w:ind w:firstLine="640" w:firstLineChars="200"/>
        <w:rPr>
          <w:rFonts w:ascii="Calibri" w:cs="Times New Roman" w:eastAsia="宋体" w:hAnsi="Calibri"/>
          <w:sz w:val="32"/>
          <w:szCs w:val="32"/>
        </w:rPr>
      </w:pP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项目</w:t>
      </w:r>
      <w:r>
        <w:rPr>
          <w:rFonts w:ascii="黑体" w:cs="Times New Roman" w:eastAsia="黑体" w:hAnsi="黑体" w:hint="eastAsia"/>
          <w:sz w:val="32"/>
          <w:szCs w:val="32"/>
        </w:rPr>
        <w:t>一</w:t>
      </w:r>
      <w:r>
        <w:rPr>
          <w:rFonts w:ascii="黑体" w:cs="Times New Roman" w:eastAsia="黑体" w:hAnsi="黑体" w:hint="eastAsia"/>
          <w:sz w:val="32"/>
          <w:szCs w:val="32"/>
        </w:rPr>
        <w:t>：清晨校园消杀、值班教师提前到岗</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1.消杀人员持有效证件入校，在门口进行测温、消毒、登记，然后准备消杀器械、勾兑消杀药剂，进行消杀工作。（演练人员：王国辉、袁泮伟、物业有关人员；演练地点：学校传达室</w:t>
      </w:r>
      <w:r>
        <w:rPr>
          <w:rFonts w:ascii="仿宋_GB2312" w:cs="宋体" w:eastAsia="仿宋_GB2312" w:hAnsi="仿宋" w:hint="eastAsia"/>
          <w:sz w:val="32"/>
          <w:szCs w:val="32"/>
        </w:rPr>
        <w:t>及仰圣楼</w:t>
      </w:r>
      <w:r>
        <w:rPr>
          <w:rFonts w:ascii="仿宋_GB2312" w:cs="宋体" w:eastAsia="仿宋_GB2312" w:hAnsi="仿宋" w:hint="eastAsia"/>
          <w:sz w:val="32"/>
          <w:szCs w:val="32"/>
        </w:rPr>
        <w:t>一楼、留观室）</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2.值勤教师入校，由</w:t>
      </w:r>
      <w:r>
        <w:rPr>
          <w:rFonts w:ascii="仿宋_GB2312" w:cs="宋体" w:eastAsia="仿宋_GB2312" w:hAnsi="仿宋" w:hint="eastAsia"/>
          <w:sz w:val="32"/>
          <w:szCs w:val="32"/>
        </w:rPr>
        <w:t>保安负责</w:t>
      </w:r>
      <w:r>
        <w:rPr>
          <w:rFonts w:ascii="仿宋_GB2312" w:cs="宋体" w:eastAsia="仿宋_GB2312" w:hAnsi="仿宋" w:hint="eastAsia"/>
          <w:sz w:val="32"/>
          <w:szCs w:val="32"/>
        </w:rPr>
        <w:t>值班教师测温以及</w:t>
      </w:r>
      <w:r>
        <w:rPr>
          <w:rFonts w:ascii="仿宋_GB2312" w:cs="宋体" w:eastAsia="仿宋_GB2312" w:hAnsi="仿宋" w:hint="eastAsia"/>
          <w:sz w:val="32"/>
          <w:szCs w:val="32"/>
        </w:rPr>
        <w:t>身份扫码网上</w:t>
      </w:r>
      <w:r>
        <w:rPr>
          <w:rFonts w:ascii="仿宋_GB2312" w:cs="宋体" w:eastAsia="仿宋_GB2312" w:hAnsi="仿宋" w:hint="eastAsia"/>
          <w:sz w:val="32"/>
          <w:szCs w:val="32"/>
        </w:rPr>
        <w:t>登记，无问题后，方可入校。（演练人员：张金泉、邢德胜、王增发、刘洪波、傅连德、蒋锡水、李洪祥、保安人员）</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项目二：学生入校</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1.学生入校列队（学生演练人员：小学、初中两个个学部的</w:t>
      </w:r>
      <w:r>
        <w:rPr>
          <w:rFonts w:ascii="仿宋_GB2312" w:cs="宋体" w:eastAsia="仿宋_GB2312" w:hAnsi="仿宋" w:hint="eastAsia"/>
          <w:sz w:val="32"/>
          <w:szCs w:val="32"/>
        </w:rPr>
        <w:t>全体级</w:t>
      </w:r>
      <w:r>
        <w:rPr>
          <w:rFonts w:ascii="仿宋_GB2312" w:cs="宋体" w:eastAsia="仿宋_GB2312" w:hAnsi="仿宋" w:hint="eastAsia"/>
          <w:sz w:val="32"/>
          <w:szCs w:val="32"/>
        </w:rPr>
        <w:t>部主任以及幼儿</w:t>
      </w:r>
      <w:r>
        <w:rPr>
          <w:rFonts w:ascii="仿宋_GB2312" w:cs="宋体" w:eastAsia="仿宋_GB2312" w:hAnsi="仿宋" w:hint="eastAsia"/>
          <w:sz w:val="32"/>
          <w:szCs w:val="32"/>
        </w:rPr>
        <w:t>园全</w:t>
      </w:r>
      <w:r>
        <w:rPr>
          <w:rFonts w:ascii="仿宋_GB2312" w:cs="宋体" w:eastAsia="仿宋_GB2312" w:hAnsi="仿宋" w:hint="eastAsia"/>
          <w:sz w:val="32"/>
          <w:szCs w:val="32"/>
        </w:rPr>
        <w:t>体干部，其中王春刚、王永吉骑自行车入校）。避免上学期间发生拥堵，学校实行错时上学制度（初中：6:40——7:20；小学7:20——8:00），以值班领导、教师、和保安</w:t>
      </w:r>
      <w:r>
        <w:rPr>
          <w:rFonts w:ascii="仿宋_GB2312" w:cs="宋体" w:eastAsia="仿宋_GB2312" w:hAnsi="仿宋" w:hint="eastAsia"/>
          <w:sz w:val="32"/>
          <w:szCs w:val="32"/>
        </w:rPr>
        <w:t>组成护导队</w:t>
      </w:r>
      <w:r>
        <w:rPr>
          <w:rFonts w:ascii="仿宋_GB2312" w:cs="宋体" w:eastAsia="仿宋_GB2312" w:hAnsi="仿宋" w:hint="eastAsia"/>
          <w:sz w:val="32"/>
          <w:szCs w:val="32"/>
        </w:rPr>
        <w:t>（演练人员：张金泉、邢德胜、王增发、刘洪波、傅连德、蒋锡水），提醒学生保持距离、检查学生口罩佩戴</w:t>
      </w:r>
      <w:r>
        <w:rPr>
          <w:rFonts w:ascii="仿宋_GB2312" w:cs="宋体" w:eastAsia="仿宋_GB2312" w:hAnsi="仿宋" w:hint="eastAsia"/>
          <w:sz w:val="32"/>
          <w:szCs w:val="32"/>
        </w:rPr>
        <w:t>情况。</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2.入校过程，一是学生佩戴口罩，在</w:t>
      </w:r>
      <w:r>
        <w:rPr>
          <w:rFonts w:ascii="仿宋_GB2312" w:cs="宋体" w:eastAsia="仿宋_GB2312" w:hAnsi="仿宋"/>
          <w:sz w:val="32"/>
          <w:szCs w:val="32"/>
        </w:rPr>
        <w:t>学校南门口</w:t>
      </w:r>
      <w:r>
        <w:rPr>
          <w:rFonts w:ascii="仿宋_GB2312" w:cs="宋体" w:eastAsia="仿宋_GB2312" w:hAnsi="仿宋" w:hint="eastAsia"/>
          <w:sz w:val="32"/>
          <w:szCs w:val="32"/>
        </w:rPr>
        <w:t>按照“地标提示”列队，进行校门口体温检测；二是如果学生未戴口罩（演练人员：刘宁、齐乐平），经值班教师（演练人员：李洪祥）提醒</w:t>
      </w:r>
      <w:r>
        <w:rPr>
          <w:rFonts w:ascii="仿宋_GB2312" w:cs="宋体" w:eastAsia="仿宋_GB2312" w:hAnsi="仿宋"/>
          <w:sz w:val="32"/>
          <w:szCs w:val="32"/>
        </w:rPr>
        <w:t>教育后，</w:t>
      </w:r>
      <w:r>
        <w:rPr>
          <w:rFonts w:ascii="仿宋_GB2312" w:cs="宋体" w:eastAsia="仿宋_GB2312" w:hAnsi="仿宋" w:hint="eastAsia"/>
          <w:sz w:val="32"/>
          <w:szCs w:val="32"/>
        </w:rPr>
        <w:t xml:space="preserve">引导学生在校门口等待，到门卫室登记后领取备用口罩。 </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项目三：校门口体温检测</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1.学生在家测量体温，高于37.3度的不能到校，低于的方可到校。</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2.学生入校分流，学校设置了5处体温监测点，其中两处为骑车学生的入校检测通道，学生演练人员有秩序的排成五队，接收保安人员的体温检测。引导员要指引学生按照划定的路线和区域进校。</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3.经过体温检测后，学生鞋底在消毒</w:t>
      </w:r>
      <w:r>
        <w:rPr>
          <w:rFonts w:ascii="仿宋_GB2312" w:cs="宋体" w:eastAsia="仿宋_GB2312" w:hAnsi="仿宋" w:hint="eastAsia"/>
          <w:sz w:val="32"/>
          <w:szCs w:val="32"/>
        </w:rPr>
        <w:t>毯</w:t>
      </w:r>
      <w:r>
        <w:rPr>
          <w:rFonts w:ascii="仿宋_GB2312" w:cs="宋体" w:eastAsia="仿宋_GB2312" w:hAnsi="仿宋" w:hint="eastAsia"/>
          <w:sz w:val="32"/>
          <w:szCs w:val="32"/>
        </w:rPr>
        <w:t>上进行消毒。</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4.如发现学生体温异常（演练人员：孙安山），值勤人员（演练人员：刘洪波、付宝山）立即联系应急处理专员（演练人员：孙利民）和班主任（演练人员：张惠）。</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5.应急处理专员带学生到临时留观室（地点在学校传达室里间），交至校医（演练人员：胡明霞 岳召刚），并向学校防控领导小组组长（齐永胜校长）汇报。</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6.校医对学生进行复测，并询问病情，做好记录。</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7.班主任立即联系家长（演练人员：李映美）到校接孩子，家长在校门口登记、测体温后由值班人员引导</w:t>
      </w:r>
      <w:r>
        <w:rPr>
          <w:rFonts w:ascii="仿宋_GB2312" w:cs="宋体" w:eastAsia="仿宋_GB2312" w:hAnsi="仿宋" w:hint="eastAsia"/>
          <w:sz w:val="32"/>
          <w:szCs w:val="32"/>
        </w:rPr>
        <w:t>至临时</w:t>
      </w:r>
      <w:r>
        <w:rPr>
          <w:rFonts w:ascii="仿宋_GB2312" w:cs="宋体" w:eastAsia="仿宋_GB2312" w:hAnsi="仿宋" w:hint="eastAsia"/>
          <w:sz w:val="32"/>
          <w:szCs w:val="32"/>
        </w:rPr>
        <w:t>留观室，接上学生并送医院检查治疗。</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8.体温正常学生按照指定路线依次有序进入校园。</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项目四：体温复测</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1.学生进入教室前，班主任（演练人员：张惠、王伟）还要</w:t>
      </w:r>
      <w:r>
        <w:rPr>
          <w:rFonts w:ascii="仿宋_GB2312" w:cs="宋体" w:eastAsia="仿宋_GB2312" w:hAnsi="仿宋" w:hint="eastAsia"/>
          <w:sz w:val="32"/>
          <w:szCs w:val="32"/>
        </w:rPr>
        <w:t>对学生进行体温复测，并填写</w:t>
      </w:r>
      <w:r>
        <w:rPr>
          <w:rFonts w:ascii="仿宋_GB2312" w:cs="宋体" w:eastAsia="仿宋_GB2312" w:hAnsi="仿宋" w:hint="eastAsia"/>
          <w:sz w:val="32"/>
          <w:szCs w:val="32"/>
        </w:rPr>
        <w:t>晨午检记录</w:t>
      </w:r>
      <w:r>
        <w:rPr>
          <w:rFonts w:ascii="仿宋_GB2312" w:cs="宋体" w:eastAsia="仿宋_GB2312" w:hAnsi="仿宋" w:hint="eastAsia"/>
          <w:sz w:val="32"/>
          <w:szCs w:val="32"/>
        </w:rPr>
        <w:t>表。测温时要提醒学生保持距离。</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2.班主任收齐学生《居家自测体温条》，并留存。</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项目五：日常课堂情况演练</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1.教室每天早中晚开窗通风，每次不少于30分钟。（演练人员：王伟、</w:t>
      </w:r>
      <w:r>
        <w:rPr>
          <w:rFonts w:ascii="仿宋_GB2312" w:cs="宋体" w:eastAsia="仿宋_GB2312" w:hAnsi="仿宋"/>
          <w:sz w:val="32"/>
          <w:szCs w:val="32"/>
        </w:rPr>
        <w:t>级部主任</w:t>
      </w:r>
      <w:r>
        <w:rPr>
          <w:rFonts w:ascii="仿宋_GB2312" w:cs="宋体" w:eastAsia="仿宋_GB2312" w:hAnsi="仿宋" w:hint="eastAsia"/>
          <w:sz w:val="32"/>
          <w:szCs w:val="32"/>
        </w:rPr>
        <w:t>）</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2.班主任要把学生课桌尽最大可能拉大距离。（演练人员：王伟、</w:t>
      </w:r>
      <w:r>
        <w:rPr>
          <w:rFonts w:ascii="仿宋_GB2312" w:cs="宋体" w:eastAsia="仿宋_GB2312" w:hAnsi="仿宋"/>
          <w:sz w:val="32"/>
          <w:szCs w:val="32"/>
        </w:rPr>
        <w:t>级部主任</w:t>
      </w:r>
      <w:r>
        <w:rPr>
          <w:rFonts w:ascii="仿宋_GB2312" w:cs="宋体" w:eastAsia="仿宋_GB2312" w:hAnsi="仿宋" w:hint="eastAsia"/>
          <w:sz w:val="32"/>
          <w:szCs w:val="32"/>
        </w:rPr>
        <w:t>）</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3.教师课前提醒学生：上课期间不要随意摘掉口罩，不要讨论，尽量不传递物品，如果感觉自己身体不舒服，请及时报告老师。（演练人员：杨重庆、</w:t>
      </w:r>
      <w:r>
        <w:rPr>
          <w:rFonts w:ascii="仿宋_GB2312" w:cs="宋体" w:eastAsia="仿宋_GB2312" w:hAnsi="仿宋"/>
          <w:sz w:val="32"/>
          <w:szCs w:val="32"/>
        </w:rPr>
        <w:t>级部主任</w:t>
      </w:r>
      <w:r>
        <w:rPr>
          <w:rFonts w:ascii="仿宋_GB2312" w:cs="宋体" w:eastAsia="仿宋_GB2312" w:hAnsi="仿宋" w:hint="eastAsia"/>
          <w:sz w:val="32"/>
          <w:szCs w:val="32"/>
        </w:rPr>
        <w:t>）</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项目六：课堂突发情况演练</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1.课堂上学生（演练人员：崔鑫媛）突感身体不适。</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2.上课教师（演练人员：孙增田）将身体</w:t>
      </w:r>
      <w:r>
        <w:rPr>
          <w:rFonts w:ascii="仿宋_GB2312" w:cs="宋体" w:eastAsia="仿宋_GB2312" w:hAnsi="仿宋" w:hint="eastAsia"/>
          <w:sz w:val="32"/>
          <w:szCs w:val="32"/>
        </w:rPr>
        <w:t>不适且</w:t>
      </w:r>
      <w:r>
        <w:rPr>
          <w:rFonts w:ascii="仿宋_GB2312" w:cs="宋体" w:eastAsia="仿宋_GB2312" w:hAnsi="仿宋" w:hint="eastAsia"/>
          <w:sz w:val="32"/>
          <w:szCs w:val="32"/>
        </w:rPr>
        <w:t>体温异常学生从教室带到走廊宽阔的地方，并通知班主任（演练人员：张惠）和应急处置专员（演练人员：孙利民）</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3.身体不适学生且体温异常学生由应急处置专员带到留观室（地点：学校操场西北角），交给校医，校医负责体温检查、记录学生情况。</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4.应急处置专员上报学校疫情防控小组组长（齐永胜校长），并联系120（视学生病情），校医要上报</w:t>
      </w:r>
      <w:r>
        <w:rPr>
          <w:rFonts w:ascii="仿宋_GB2312" w:cs="宋体" w:eastAsia="仿宋_GB2312" w:hAnsi="仿宋" w:hint="eastAsia"/>
          <w:sz w:val="32"/>
          <w:szCs w:val="32"/>
        </w:rPr>
        <w:t>市疾控中心</w:t>
      </w:r>
      <w:r>
        <w:rPr>
          <w:rFonts w:ascii="仿宋_GB2312" w:cs="宋体" w:eastAsia="仿宋_GB2312" w:hAnsi="仿宋" w:hint="eastAsia"/>
          <w:sz w:val="32"/>
          <w:szCs w:val="32"/>
        </w:rPr>
        <w:t>。</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5.班主任及时联系家长（演练人员：郝东君）。家长登记、测体温后入校。校医向家长简要说明情况，嘱咐家长立即带孩子去指定发热门诊就医，由应急处置专员引领家长和孩子离校。</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6.学校</w:t>
      </w:r>
      <w:r>
        <w:rPr>
          <w:rFonts w:ascii="仿宋_GB2312" w:cs="宋体" w:eastAsia="仿宋_GB2312" w:hAnsi="仿宋" w:hint="eastAsia"/>
          <w:sz w:val="32"/>
          <w:szCs w:val="32"/>
        </w:rPr>
        <w:t>消杀组立即</w:t>
      </w:r>
      <w:r>
        <w:rPr>
          <w:rFonts w:ascii="仿宋_GB2312" w:cs="宋体" w:eastAsia="仿宋_GB2312" w:hAnsi="仿宋" w:hint="eastAsia"/>
          <w:sz w:val="32"/>
          <w:szCs w:val="32"/>
        </w:rPr>
        <w:t>组织人员到发病学生教室消毒（演练</w:t>
      </w:r>
      <w:r>
        <w:rPr>
          <w:rFonts w:ascii="仿宋_GB2312" w:cs="宋体" w:eastAsia="仿宋_GB2312" w:hAnsi="仿宋" w:hint="eastAsia"/>
          <w:sz w:val="32"/>
          <w:szCs w:val="32"/>
        </w:rPr>
        <w:t>人员</w:t>
      </w:r>
      <w:r>
        <w:rPr>
          <w:rFonts w:ascii="仿宋_GB2312" w:cs="宋体" w:eastAsia="仿宋_GB2312" w:hAnsi="仿宋" w:hint="eastAsia"/>
          <w:sz w:val="32"/>
          <w:szCs w:val="32"/>
        </w:rPr>
        <w:t>：王国辉、袁泮伟、物业人员）</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项目七：课间活动</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1.学生有序走出教室，前往接水处、厕所等。期间不聚集，保持1米距离。</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2.楼层值班教师（演练人员：侯爱杰、张文娟）重点提醒学生如厕时讲秩序、便后要正确洗手。洗手间要配有洗手液、肥皂等。</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3.班主任对教室里的门把手、讲台进行消毒。</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项目八：错时放学</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1.学校要认真制定错时放学制度，规划各班放学路线。</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2.值班人员和保安及时到岗，维持秩序。</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3.班主任及任课教师要护送学生。</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（此项演练工作由傅连德和蒋锡水主任负责</w:t>
      </w:r>
      <w:r>
        <w:rPr>
          <w:rFonts w:ascii="仿宋_GB2312" w:cs="宋体" w:eastAsia="仿宋_GB2312" w:hAnsi="仿宋" w:hint="eastAsia"/>
          <w:sz w:val="32"/>
          <w:szCs w:val="32"/>
        </w:rPr>
        <w:t>，</w:t>
      </w:r>
      <w:r>
        <w:rPr>
          <w:rFonts w:ascii="仿宋_GB2312" w:cs="宋体" w:eastAsia="仿宋_GB2312" w:hAnsi="仿宋" w:hint="eastAsia"/>
          <w:sz w:val="32"/>
          <w:szCs w:val="32"/>
        </w:rPr>
        <w:t>级部主任等</w:t>
      </w:r>
      <w:r>
        <w:rPr>
          <w:rFonts w:ascii="仿宋_GB2312" w:cs="宋体" w:eastAsia="仿宋_GB2312" w:hAnsi="仿宋"/>
          <w:sz w:val="32"/>
          <w:szCs w:val="32"/>
        </w:rPr>
        <w:t>教师参加</w:t>
      </w:r>
      <w:r>
        <w:rPr>
          <w:rFonts w:ascii="仿宋_GB2312" w:cs="宋体" w:eastAsia="仿宋_GB2312" w:hAnsi="仿宋" w:hint="eastAsia"/>
          <w:sz w:val="32"/>
          <w:szCs w:val="32"/>
        </w:rPr>
        <w:t>）</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项目九：学生就餐</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1.错时就餐</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2.指定路线</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3.标线打饭</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4.指定区域就餐</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5.指定路线离开</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（此项演练工作由蒋锡水主任负责</w:t>
      </w:r>
      <w:r>
        <w:rPr>
          <w:rFonts w:ascii="仿宋_GB2312" w:cs="宋体" w:eastAsia="仿宋_GB2312" w:hAnsi="仿宋" w:hint="eastAsia"/>
          <w:sz w:val="32"/>
          <w:szCs w:val="32"/>
        </w:rPr>
        <w:t>，</w:t>
      </w:r>
      <w:r>
        <w:rPr>
          <w:rFonts w:ascii="仿宋_GB2312" w:cs="宋体" w:eastAsia="仿宋_GB2312" w:hAnsi="仿宋" w:hint="eastAsia"/>
          <w:sz w:val="32"/>
          <w:szCs w:val="32"/>
        </w:rPr>
        <w:t>食堂</w:t>
      </w:r>
      <w:r>
        <w:rPr>
          <w:rFonts w:ascii="仿宋_GB2312" w:cs="宋体" w:eastAsia="仿宋_GB2312" w:hAnsi="仿宋"/>
          <w:sz w:val="32"/>
          <w:szCs w:val="32"/>
        </w:rPr>
        <w:t>部分人员</w:t>
      </w:r>
      <w:r>
        <w:rPr>
          <w:rFonts w:ascii="仿宋_GB2312" w:cs="宋体" w:eastAsia="仿宋_GB2312" w:hAnsi="仿宋" w:hint="eastAsia"/>
          <w:sz w:val="32"/>
          <w:szCs w:val="32"/>
        </w:rPr>
        <w:t>等</w:t>
      </w:r>
      <w:r>
        <w:rPr>
          <w:rFonts w:ascii="仿宋_GB2312" w:cs="宋体" w:eastAsia="仿宋_GB2312" w:hAnsi="仿宋"/>
          <w:sz w:val="32"/>
          <w:szCs w:val="32"/>
        </w:rPr>
        <w:t>参加</w:t>
      </w:r>
      <w:r>
        <w:rPr>
          <w:rFonts w:ascii="仿宋_GB2312" w:cs="宋体" w:eastAsia="仿宋_GB2312" w:hAnsi="仿宋" w:hint="eastAsia"/>
          <w:sz w:val="32"/>
          <w:szCs w:val="32"/>
        </w:rPr>
        <w:t>）</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项目十：学生乘坐校车演练</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1.司机、照管员（演练人员：任永立、魏玉英、丁云青、陈世玲）佩戴口罩，自觉接受保安和值班人员的体温检测。</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2.司机检查车况，包括刹车、安全门、轮胎等，确保车辆安全。照管</w:t>
      </w:r>
      <w:r>
        <w:rPr>
          <w:rFonts w:ascii="仿宋_GB2312" w:cs="宋体" w:eastAsia="仿宋_GB2312" w:hAnsi="仿宋" w:hint="eastAsia"/>
          <w:sz w:val="32"/>
          <w:szCs w:val="32"/>
        </w:rPr>
        <w:t>员清理</w:t>
      </w:r>
      <w:r>
        <w:rPr>
          <w:rFonts w:ascii="仿宋_GB2312" w:cs="宋体" w:eastAsia="仿宋_GB2312" w:hAnsi="仿宋" w:hint="eastAsia"/>
          <w:sz w:val="32"/>
          <w:szCs w:val="32"/>
        </w:rPr>
        <w:t>卫生，配置消毒药剂。</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3.司机、照管员对校车进行开窗通风、全面消毒、自行进行体温复测，并做好记录。</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4.出车，按照指定路线行驶接学生（演练人员：小学部全体</w:t>
      </w:r>
      <w:r>
        <w:rPr>
          <w:rFonts w:ascii="仿宋_GB2312" w:cs="宋体" w:eastAsia="仿宋_GB2312" w:hAnsi="仿宋" w:hint="eastAsia"/>
          <w:sz w:val="32"/>
          <w:szCs w:val="32"/>
        </w:rPr>
        <w:t>干部）。</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5.学生依次排好队伍，照管员在车门处依次对学生进行体温检查，体温正常方可允许上车。体温异常学生（演练人员：孙安山）不能上车，照管员（演练人员：陈世玲）立即联系学生家长（演练人员：李映美）带学生回家或者送医检查。</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6.返程，到达指定区域停车，学生依次下车，按照指定路线进入校园。</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7.司机、照管员再次对校车全面消杀，关闭门窗。</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项目十一：学生离校后教室消毒、校园消杀</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1.学生离校后，由学校后勤组织对教室消毒、校园消杀（演练人员：王国辉、袁泮伟、保洁人员）</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2.值班人员汇总一天情况上报安全科及体卫艺科。</w:t>
      </w:r>
    </w:p>
    <w:p>
      <w:pPr>
        <w:pStyle w:val="style0"/>
        <w:spacing w:lineRule="exact" w:line="500"/>
        <w:ind w:firstLine="640" w:firstLineChars="200"/>
        <w:rPr>
          <w:rFonts w:ascii="仿宋_GB2312" w:cs="宋体" w:eastAsia="仿宋_GB2312" w:hAnsi="仿宋"/>
          <w:sz w:val="32"/>
          <w:szCs w:val="32"/>
        </w:rPr>
      </w:pPr>
    </w:p>
    <w:p>
      <w:pPr>
        <w:pStyle w:val="style0"/>
        <w:spacing w:lineRule="exact" w:line="500"/>
        <w:ind w:firstLine="640" w:firstLineChars="200"/>
        <w:rPr>
          <w:rFonts w:ascii="黑体" w:cs="宋体" w:eastAsia="黑体" w:hAnsi="黑体"/>
          <w:sz w:val="32"/>
          <w:szCs w:val="32"/>
        </w:rPr>
      </w:pPr>
      <w:r>
        <w:rPr>
          <w:rFonts w:ascii="黑体" w:cs="宋体" w:eastAsia="黑体" w:hAnsi="黑体" w:hint="eastAsia"/>
          <w:sz w:val="32"/>
          <w:szCs w:val="32"/>
        </w:rPr>
        <w:t>说明：</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1.上述安排不足之处，依实战演练情况可以随时调整。</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2.演练时前期分项目演练1-2次，确保每个项目合理、妥善，后期合练一次，确保实战演练效果。</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3.各学部（级部）可以</w:t>
      </w:r>
      <w:r>
        <w:rPr>
          <w:rFonts w:ascii="仿宋_GB2312" w:cs="宋体" w:eastAsia="仿宋_GB2312" w:hAnsi="仿宋" w:hint="eastAsia"/>
          <w:sz w:val="32"/>
          <w:szCs w:val="32"/>
        </w:rPr>
        <w:t>视本身</w:t>
      </w:r>
      <w:r>
        <w:rPr>
          <w:rFonts w:ascii="仿宋_GB2312" w:cs="宋体" w:eastAsia="仿宋_GB2312" w:hAnsi="仿宋" w:hint="eastAsia"/>
          <w:sz w:val="32"/>
          <w:szCs w:val="32"/>
        </w:rPr>
        <w:t>情况，组织演练。</w:t>
      </w:r>
    </w:p>
    <w:p>
      <w:pPr>
        <w:pStyle w:val="style0"/>
        <w:spacing w:lineRule="exact" w:line="500"/>
        <w:ind w:firstLine="640" w:firstLineChars="200"/>
        <w:rPr>
          <w:rFonts w:ascii="仿宋_GB2312" w:cs="宋体" w:eastAsia="仿宋_GB2312" w:hAnsi="仿宋"/>
          <w:sz w:val="32"/>
          <w:szCs w:val="32"/>
        </w:rPr>
      </w:pPr>
      <w:r>
        <w:rPr>
          <w:rFonts w:ascii="仿宋_GB2312" w:cs="宋体" w:eastAsia="仿宋_GB2312" w:hAnsi="仿宋" w:hint="eastAsia"/>
          <w:sz w:val="32"/>
          <w:szCs w:val="32"/>
        </w:rPr>
        <w:t>4.没有安排到</w:t>
      </w:r>
      <w:r>
        <w:rPr>
          <w:rFonts w:ascii="仿宋_GB2312" w:cs="宋体" w:eastAsia="仿宋_GB2312" w:hAnsi="仿宋"/>
          <w:sz w:val="32"/>
          <w:szCs w:val="32"/>
        </w:rPr>
        <w:t>项目</w:t>
      </w:r>
      <w:r>
        <w:rPr>
          <w:rFonts w:ascii="仿宋_GB2312" w:cs="宋体" w:eastAsia="仿宋_GB2312" w:hAnsi="仿宋" w:hint="eastAsia"/>
          <w:sz w:val="32"/>
          <w:szCs w:val="32"/>
        </w:rPr>
        <w:t>组</w:t>
      </w:r>
      <w:r>
        <w:rPr>
          <w:rFonts w:ascii="仿宋_GB2312" w:cs="宋体" w:eastAsia="仿宋_GB2312" w:hAnsi="仿宋"/>
          <w:sz w:val="32"/>
          <w:szCs w:val="32"/>
        </w:rPr>
        <w:t>演练</w:t>
      </w:r>
      <w:r>
        <w:rPr>
          <w:rFonts w:ascii="仿宋_GB2312" w:cs="宋体" w:eastAsia="仿宋_GB2312" w:hAnsi="仿宋" w:hint="eastAsia"/>
          <w:sz w:val="32"/>
          <w:szCs w:val="32"/>
        </w:rPr>
        <w:t>的人员都要全程</w:t>
      </w:r>
      <w:r>
        <w:rPr>
          <w:rFonts w:ascii="仿宋_GB2312" w:cs="宋体" w:eastAsia="仿宋_GB2312" w:hAnsi="仿宋"/>
          <w:sz w:val="32"/>
          <w:szCs w:val="32"/>
        </w:rPr>
        <w:t>观演，</w:t>
      </w:r>
      <w:r>
        <w:rPr>
          <w:rFonts w:ascii="仿宋_GB2312" w:cs="宋体" w:eastAsia="仿宋_GB2312" w:hAnsi="仿宋" w:hint="eastAsia"/>
          <w:sz w:val="32"/>
          <w:szCs w:val="32"/>
        </w:rPr>
        <w:t>了解</w:t>
      </w:r>
      <w:r>
        <w:rPr>
          <w:rFonts w:ascii="仿宋_GB2312" w:cs="宋体" w:eastAsia="仿宋_GB2312" w:hAnsi="仿宋"/>
          <w:sz w:val="32"/>
          <w:szCs w:val="32"/>
        </w:rPr>
        <w:t>每个项目的具体内容</w:t>
      </w:r>
      <w:r>
        <w:rPr>
          <w:rFonts w:ascii="仿宋_GB2312" w:cs="宋体" w:eastAsia="仿宋_GB2312" w:hAnsi="仿宋" w:hint="eastAsia"/>
          <w:sz w:val="32"/>
          <w:szCs w:val="32"/>
        </w:rPr>
        <w:t>。</w:t>
      </w:r>
    </w:p>
    <w:p>
      <w:pPr>
        <w:pStyle w:val="style0"/>
        <w:spacing w:lineRule="exact" w:line="500"/>
        <w:ind w:firstLine="640" w:firstLineChars="200"/>
        <w:rPr>
          <w:rFonts w:ascii="仿宋_GB2312" w:cs="宋体" w:eastAsia="仿宋_GB2312" w:hAnsi="仿宋"/>
          <w:sz w:val="32"/>
          <w:szCs w:val="32"/>
        </w:rPr>
      </w:pPr>
    </w:p>
    <w:p>
      <w:pPr>
        <w:pStyle w:val="style0"/>
        <w:spacing w:lineRule="exact" w:line="500"/>
        <w:ind w:firstLine="640" w:firstLineChars="200"/>
        <w:rPr>
          <w:rFonts w:ascii="仿宋_GB2312" w:cs="宋体" w:eastAsia="仿宋_GB2312" w:hAnsi="仿宋"/>
          <w:sz w:val="32"/>
          <w:szCs w:val="32"/>
        </w:rPr>
      </w:pPr>
    </w:p>
    <w:p>
      <w:pPr>
        <w:pStyle w:val="style0"/>
        <w:autoSpaceDE w:val="false"/>
        <w:autoSpaceDN w:val="false"/>
        <w:spacing w:lineRule="exact" w:line="500"/>
        <w:ind w:left="115" w:right="31" w:firstLine="3520" w:firstLineChars="11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寿光市圣城中学疫情防控领导小组</w:t>
      </w:r>
    </w:p>
    <w:p>
      <w:pPr>
        <w:pStyle w:val="style0"/>
        <w:wordWrap w:val="false"/>
        <w:spacing w:lineRule="exact" w:line="500"/>
        <w:jc w:val="left"/>
        <w:rPr>
          <w:rFonts w:ascii="仿宋_GB2312" w:eastAsia="仿宋_GB2312"/>
          <w:sz w:val="32"/>
          <w:szCs w:val="32"/>
        </w:rPr>
      </w:pPr>
      <w:r>
        <w:rPr>
          <w:noProof/>
        </w:rPr>
        <w:t xml:space="preserve">                                              </w:t>
      </w:r>
      <w:r>
        <w:rPr>
          <w:rFonts w:ascii="仿宋_GB2312" w:eastAsia="仿宋_GB2312" w:hint="eastAsia"/>
          <w:sz w:val="32"/>
          <w:szCs w:val="32"/>
        </w:rPr>
        <w:t>2020年</w:t>
      </w:r>
      <w:r>
        <w:rPr>
          <w:rFonts w:ascii="仿宋_GB2312" w:eastAsia="仿宋_GB2312"/>
          <w:sz w:val="32"/>
          <w:szCs w:val="32"/>
        </w:rPr>
        <w:t>3</w:t>
      </w:r>
      <w:r>
        <w:rPr>
          <w:rFonts w:ascii="仿宋_GB2312" w:eastAsia="仿宋_GB2312" w:hint="eastAsia"/>
          <w:sz w:val="32"/>
          <w:szCs w:val="32"/>
        </w:rPr>
        <w:t>月</w:t>
      </w:r>
      <w:r>
        <w:rPr>
          <w:rFonts w:ascii="仿宋_GB2312" w:eastAsia="仿宋_GB2312"/>
          <w:sz w:val="32"/>
          <w:szCs w:val="32"/>
        </w:rPr>
        <w:t>1</w:t>
      </w:r>
      <w:r>
        <w:rPr>
          <w:rFonts w:ascii="仿宋_GB2312" w:eastAsia="仿宋_GB2312" w:hint="eastAsia"/>
          <w:sz w:val="32"/>
          <w:szCs w:val="32"/>
        </w:rPr>
        <w:t>3</w:t>
      </w:r>
      <w:r>
        <w:rPr>
          <w:rFonts w:ascii="仿宋_GB2312" w:eastAsia="仿宋_GB2312" w:hint="eastAsia"/>
          <w:sz w:val="32"/>
          <w:szCs w:val="32"/>
        </w:rPr>
        <w:t>日</w:t>
      </w:r>
    </w:p>
    <w:p>
      <w:pPr>
        <w:pStyle w:val="style0"/>
        <w:wordWrap w:val="false"/>
        <w:spacing w:lineRule="exact" w:line="500"/>
        <w:jc w:val="left"/>
        <w:rPr>
          <w:rFonts w:ascii="仿宋_GB2312" w:eastAsia="仿宋_GB2312"/>
          <w:sz w:val="32"/>
          <w:szCs w:val="32"/>
        </w:rPr>
      </w:pPr>
    </w:p>
    <w:p>
      <w:pPr>
        <w:pStyle w:val="style0"/>
        <w:widowControl/>
        <w:jc w:val="left"/>
        <w:rPr>
          <w:rFonts w:ascii="仿宋_GB2312" w:eastAsia="仿宋_GB2312"/>
          <w:sz w:val="32"/>
          <w:szCs w:val="32"/>
        </w:rPr>
        <w:sectPr>
          <w:footerReference w:type="default" r:id="rId19"/>
          <w:pgSz w:w="11906" w:h="16838" w:orient="portrait"/>
          <w:pgMar w:top="1418" w:right="1474" w:bottom="1418" w:left="1474" w:header="851" w:footer="992" w:gutter="0"/>
          <w:cols w:space="0"/>
          <w:docGrid w:type="lines" w:linePitch="312"/>
        </w:sectPr>
      </w:pPr>
    </w:p>
    <w:p>
      <w:pPr>
        <w:pStyle w:val="style0"/>
        <w:widowControl/>
        <w:shd w:val="clear" w:color="auto" w:fill="ffffff"/>
        <w:jc w:val="center"/>
        <w:rPr>
          <w:rFonts w:ascii="方正大标宋简体" w:cs="Arial" w:eastAsia="方正大标宋简体" w:hAnsi="Arial"/>
          <w:b/>
          <w:bCs/>
          <w:color w:val="000000"/>
          <w:kern w:val="0"/>
          <w:sz w:val="40"/>
        </w:rPr>
      </w:pPr>
      <w:r>
        <w:rPr>
          <w:rFonts w:ascii="方正大标宋简体" w:cs="Arial" w:eastAsia="方正大标宋简体" w:hAnsi="Arial" w:hint="eastAsia"/>
          <w:b/>
          <w:bCs/>
          <w:color w:val="000000"/>
          <w:kern w:val="0"/>
          <w:sz w:val="40"/>
        </w:rPr>
        <w:t>山东省中小学校2020年春季开学条件核验细则</w:t>
      </w:r>
    </w:p>
    <w:p>
      <w:pPr>
        <w:pStyle w:val="style0"/>
        <w:widowControl/>
        <w:shd w:val="clear" w:color="auto" w:fill="ffffff"/>
        <w:jc w:val="center"/>
        <w:rPr>
          <w:rFonts w:ascii="方正大标宋简体" w:cs="Arial" w:eastAsia="方正大标宋简体" w:hAnsi="Arial"/>
          <w:b/>
          <w:bCs/>
          <w:color w:val="000000"/>
          <w:kern w:val="0"/>
          <w:sz w:val="40"/>
        </w:rPr>
      </w:pPr>
      <w:r>
        <w:rPr>
          <w:rFonts w:ascii="方正大标宋简体" w:cs="Arial" w:eastAsia="方正大标宋简体" w:hAnsi="Arial" w:hint="eastAsia"/>
          <w:b/>
          <w:bCs/>
          <w:color w:val="000000"/>
          <w:kern w:val="0"/>
          <w:sz w:val="40"/>
        </w:rPr>
        <w:t>（我校</w:t>
      </w:r>
      <w:r>
        <w:rPr>
          <w:rFonts w:ascii="方正大标宋简体" w:cs="Arial" w:eastAsia="方正大标宋简体" w:hAnsi="Arial"/>
          <w:b/>
          <w:bCs/>
          <w:color w:val="000000"/>
          <w:kern w:val="0"/>
          <w:sz w:val="40"/>
        </w:rPr>
        <w:t>分工</w:t>
      </w:r>
      <w:r>
        <w:rPr>
          <w:rFonts w:ascii="方正大标宋简体" w:cs="Arial" w:eastAsia="方正大标宋简体" w:hAnsi="Arial" w:hint="eastAsia"/>
          <w:b/>
          <w:bCs/>
          <w:color w:val="000000"/>
          <w:kern w:val="0"/>
          <w:sz w:val="40"/>
        </w:rPr>
        <w:t>、细则解读</w:t>
      </w:r>
      <w:r>
        <w:rPr>
          <w:rFonts w:ascii="方正大标宋简体" w:cs="Arial" w:eastAsia="方正大标宋简体" w:hAnsi="Arial" w:hint="eastAsia"/>
          <w:b/>
          <w:bCs/>
          <w:color w:val="000000"/>
          <w:kern w:val="0"/>
          <w:sz w:val="40"/>
        </w:rPr>
        <w:t>）</w:t>
      </w:r>
    </w:p>
    <w:tbl>
      <w:tblPr>
        <w:tblW w:w="1456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45"/>
        <w:gridCol w:w="1250"/>
        <w:gridCol w:w="4678"/>
        <w:gridCol w:w="1559"/>
        <w:gridCol w:w="6237"/>
      </w:tblGrid>
      <w:tr>
        <w:trPr>
          <w:trHeight w:val="600" w:hRule="atLeast"/>
        </w:trPr>
        <w:tc>
          <w:tcPr>
            <w:tcW w:w="845" w:type="dxa"/>
            <w:tcBorders/>
            <w:shd w:val="clear" w:color="auto" w:fill="4bacc6"/>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4"/>
                <w:szCs w:val="26"/>
              </w:rPr>
            </w:pPr>
            <w:r>
              <w:rPr>
                <w:rFonts w:ascii="黑体" w:cs="宋体" w:eastAsia="黑体" w:hAnsi="黑体" w:hint="eastAsia"/>
                <w:color w:val="ffffff"/>
                <w:spacing w:val="8"/>
                <w:kern w:val="0"/>
                <w:sz w:val="24"/>
                <w:szCs w:val="21"/>
              </w:rPr>
              <w:t>核验项目</w:t>
            </w:r>
          </w:p>
        </w:tc>
        <w:tc>
          <w:tcPr>
            <w:tcW w:w="1250" w:type="dxa"/>
            <w:tcBorders/>
            <w:shd w:val="clear" w:color="auto" w:fill="4bacc6"/>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4"/>
                <w:szCs w:val="26"/>
              </w:rPr>
            </w:pPr>
            <w:r>
              <w:rPr>
                <w:rFonts w:ascii="黑体" w:cs="宋体" w:eastAsia="黑体" w:hAnsi="黑体" w:hint="eastAsia"/>
                <w:color w:val="ffffff"/>
                <w:spacing w:val="8"/>
                <w:kern w:val="0"/>
                <w:sz w:val="24"/>
                <w:szCs w:val="21"/>
              </w:rPr>
              <w:t>核验内容</w:t>
            </w:r>
          </w:p>
        </w:tc>
        <w:tc>
          <w:tcPr>
            <w:tcW w:w="4678" w:type="dxa"/>
            <w:tcBorders/>
            <w:shd w:val="clear" w:color="auto" w:fill="4bacc6"/>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4"/>
                <w:szCs w:val="26"/>
              </w:rPr>
            </w:pPr>
            <w:r>
              <w:rPr>
                <w:rFonts w:ascii="黑体" w:cs="宋体" w:eastAsia="黑体" w:hAnsi="黑体" w:hint="eastAsia"/>
                <w:color w:val="ffffff"/>
                <w:spacing w:val="8"/>
                <w:kern w:val="0"/>
                <w:sz w:val="24"/>
                <w:szCs w:val="21"/>
              </w:rPr>
              <w:t>核验要点</w:t>
            </w:r>
          </w:p>
        </w:tc>
        <w:tc>
          <w:tcPr>
            <w:tcW w:w="1559" w:type="dxa"/>
            <w:tcBorders/>
            <w:shd w:val="clear" w:color="auto" w:fill="4bacc6"/>
            <w:tcMar>
              <w:top w:w="0" w:type="dxa"/>
              <w:left w:w="105" w:type="dxa"/>
              <w:bottom w:w="0" w:type="dxa"/>
              <w:right w:w="105" w:type="dxa"/>
            </w:tcMar>
            <w:vAlign w:val="center"/>
            <w:hideMark/>
          </w:tcPr>
          <w:p>
            <w:pPr>
              <w:pStyle w:val="style0"/>
              <w:widowControl/>
              <w:spacing w:lineRule="atLeast" w:line="315"/>
              <w:jc w:val="center"/>
              <w:rPr>
                <w:rFonts w:ascii="黑体" w:cs="宋体" w:eastAsia="黑体" w:hAnsi="黑体"/>
                <w:color w:val="333333"/>
                <w:spacing w:val="8"/>
                <w:kern w:val="0"/>
                <w:sz w:val="24"/>
                <w:szCs w:val="26"/>
              </w:rPr>
            </w:pPr>
            <w:r>
              <w:rPr>
                <w:rFonts w:ascii="黑体" w:cs="宋体" w:eastAsia="黑体" w:hAnsi="黑体" w:hint="eastAsia"/>
                <w:color w:val="ffffff"/>
                <w:spacing w:val="8"/>
                <w:kern w:val="0"/>
                <w:sz w:val="24"/>
                <w:szCs w:val="21"/>
              </w:rPr>
              <w:t>核验方式</w:t>
            </w:r>
          </w:p>
        </w:tc>
        <w:tc>
          <w:tcPr>
            <w:tcW w:w="6237" w:type="dxa"/>
            <w:tcBorders/>
            <w:shd w:val="clear" w:color="auto" w:fill="4bacc6"/>
            <w:tcMar/>
            <w:vAlign w:val="center"/>
          </w:tcPr>
          <w:p>
            <w:pPr>
              <w:pStyle w:val="style0"/>
              <w:widowControl/>
              <w:spacing w:lineRule="atLeast" w:line="315"/>
              <w:jc w:val="center"/>
              <w:rPr>
                <w:rFonts w:ascii="黑体" w:cs="宋体" w:eastAsia="黑体" w:hAnsi="黑体"/>
                <w:color w:val="ffffff"/>
                <w:spacing w:val="8"/>
                <w:kern w:val="0"/>
                <w:sz w:val="24"/>
                <w:szCs w:val="21"/>
              </w:rPr>
            </w:pPr>
            <w:r>
              <w:rPr>
                <w:rFonts w:ascii="黑体" w:cs="宋体" w:eastAsia="黑体" w:hAnsi="黑体" w:hint="eastAsia"/>
                <w:color w:val="ffffff"/>
                <w:spacing w:val="8"/>
                <w:kern w:val="0"/>
                <w:sz w:val="24"/>
                <w:szCs w:val="21"/>
              </w:rPr>
              <w:t>细则解读</w:t>
            </w:r>
          </w:p>
        </w:tc>
      </w:tr>
      <w:tr>
        <w:tblPrEx/>
        <w:trPr>
          <w:trHeight w:val="660" w:hRule="atLeast"/>
        </w:trPr>
        <w:tc>
          <w:tcPr>
            <w:tcW w:w="845" w:type="dxa"/>
            <w:vMerge w:val="restart"/>
            <w:tcBorders/>
            <w:shd w:val="clear" w:color="auto" w:fill="e9f1f5"/>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一</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体系建设与机制建立</w:t>
            </w:r>
            <w:r>
              <w:rPr>
                <w:rFonts w:ascii="Calibri" w:cs="Calibri" w:eastAsia="黑体" w:hAnsi="Calibri"/>
                <w:color w:val="000000"/>
                <w:spacing w:val="8"/>
                <w:kern w:val="0"/>
                <w:szCs w:val="21"/>
              </w:rPr>
              <w:t> </w:t>
            </w:r>
            <w:r>
              <w:rPr>
                <w:rFonts w:ascii="黑体" w:cs="宋体" w:eastAsia="黑体" w:hAnsi="黑体" w:hint="eastAsia"/>
                <w:color w:val="000000"/>
                <w:spacing w:val="8"/>
                <w:kern w:val="0"/>
                <w:szCs w:val="21"/>
              </w:rPr>
              <w:t xml:space="preserve"> </w:t>
            </w:r>
            <w:r>
              <w:rPr>
                <w:rFonts w:ascii="Calibri" w:cs="Calibri" w:eastAsia="黑体" w:hAnsi="Calibri"/>
                <w:color w:val="000000"/>
                <w:spacing w:val="8"/>
                <w:kern w:val="0"/>
                <w:szCs w:val="21"/>
              </w:rPr>
              <w:t> </w:t>
            </w:r>
            <w:r>
              <w:rPr>
                <w:rFonts w:ascii="黑体" w:cs="宋体" w:eastAsia="黑体" w:hAnsi="黑体" w:hint="eastAsia"/>
                <w:color w:val="000000"/>
                <w:spacing w:val="8"/>
                <w:kern w:val="0"/>
                <w:szCs w:val="21"/>
              </w:rPr>
              <w:t xml:space="preserve"> </w:t>
            </w:r>
            <w:r>
              <w:rPr>
                <w:rFonts w:ascii="Calibri" w:cs="Calibri" w:eastAsia="黑体" w:hAnsi="Calibri"/>
                <w:color w:val="000000"/>
                <w:spacing w:val="8"/>
                <w:kern w:val="0"/>
                <w:szCs w:val="21"/>
              </w:rPr>
              <w:t> </w:t>
            </w: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1.成立疫情处置工作领导小组</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是否明确职责分工，是否专题研究疫情防控，是否部署防控措施。</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查阅资料（李洪祥）</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学校成立校长任组长的领导小组，明确组成人员具体职责；有专题研究疫情防控会议记录或视频资料，有具体可行的防控措施。建立24小时值班制度，公布值班电话。</w:t>
            </w:r>
          </w:p>
        </w:tc>
      </w:tr>
      <w:tr>
        <w:tblPrEx/>
        <w:trPr>
          <w:trHeight w:val="435"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2.成立防控督导组</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是否已经开展督导检查，查看督导记录。</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查阅资料（李栋）</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学校成立由校级领导为组长的防控督导组，不定期开展疫情防控工作督导检查，并留有督导检查记录，记录中应有时间、检查人员、发现问题等相关内容</w:t>
            </w:r>
            <w:r>
              <w:rPr>
                <w:rFonts w:ascii="宋体" w:cs="宋体" w:eastAsia="宋体" w:hAnsi="宋体" w:hint="eastAsia"/>
                <w:color w:val="000000"/>
                <w:spacing w:val="8"/>
                <w:kern w:val="0"/>
                <w:szCs w:val="21"/>
              </w:rPr>
              <w:t>。</w:t>
            </w:r>
          </w:p>
        </w:tc>
      </w:tr>
      <w:tr>
        <w:tblPrEx/>
        <w:trPr>
          <w:trHeight w:val="1005"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3.四级防控工作联系网络</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查看学校、班级、年级、家长四级联系网络。现场连线查验联系网络是否畅通，能否及时收集、报送信息。</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查阅资料、现场连线（傅连德</w:t>
            </w:r>
            <w:r>
              <w:rPr>
                <w:rFonts w:ascii="宋体" w:cs="宋体" w:eastAsia="宋体" w:hAnsi="宋体"/>
                <w:color w:val="000000"/>
                <w:spacing w:val="8"/>
                <w:kern w:val="0"/>
                <w:szCs w:val="21"/>
              </w:rPr>
              <w:t>，蒋锡水</w:t>
            </w:r>
            <w:r>
              <w:rPr>
                <w:rFonts w:ascii="宋体" w:cs="宋体" w:eastAsia="宋体" w:hAnsi="宋体" w:hint="eastAsia"/>
                <w:color w:val="000000"/>
                <w:spacing w:val="8"/>
                <w:kern w:val="0"/>
                <w:szCs w:val="21"/>
              </w:rPr>
              <w:t>）</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查看学校成立的四级联系网络组成人员名单，电话连线</w:t>
            </w:r>
            <w:r>
              <w:rPr>
                <w:rFonts w:ascii="宋体" w:cs="宋体" w:eastAsia="宋体" w:hAnsi="宋体"/>
                <w:color w:val="000000"/>
                <w:spacing w:val="8"/>
                <w:kern w:val="0"/>
                <w:szCs w:val="21"/>
              </w:rPr>
              <w:t>3-5</w:t>
            </w:r>
            <w:r>
              <w:rPr>
                <w:rFonts w:ascii="宋体" w:cs="宋体" w:eastAsia="宋体" w:hAnsi="宋体" w:hint="eastAsia"/>
                <w:color w:val="000000"/>
                <w:spacing w:val="8"/>
                <w:kern w:val="0"/>
                <w:szCs w:val="21"/>
              </w:rPr>
              <w:t>名年级主任、班主任、家长是否知晓信息报送渠道，了解是否每天收集、报送学生居家健康信息。</w:t>
            </w:r>
          </w:p>
        </w:tc>
      </w:tr>
      <w:tr>
        <w:tblPrEx/>
        <w:trPr>
          <w:trHeight w:val="66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4.与卫生、公安等部门建立联防联控机制</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现场连线定点医疗机构和派出所电话进行查验。</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查阅资料、现场连线（孙利民</w:t>
            </w:r>
            <w:r>
              <w:rPr>
                <w:rFonts w:ascii="宋体" w:cs="宋体" w:eastAsia="宋体" w:hAnsi="宋体"/>
                <w:color w:val="000000"/>
                <w:spacing w:val="8"/>
                <w:kern w:val="0"/>
                <w:szCs w:val="21"/>
              </w:rPr>
              <w:t>，刘洪波</w:t>
            </w:r>
            <w:r>
              <w:rPr>
                <w:rFonts w:ascii="宋体" w:cs="宋体" w:eastAsia="宋体" w:hAnsi="宋体" w:hint="eastAsia"/>
                <w:color w:val="000000"/>
                <w:spacing w:val="8"/>
                <w:kern w:val="0"/>
                <w:szCs w:val="21"/>
              </w:rPr>
              <w:t>）</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查看学校建立的联防联控机制体系，具体联系人及联系方式，现场电话联系定点医疗机构和派出所，了解学校是否与其建立了联防联控机制。</w:t>
            </w:r>
          </w:p>
        </w:tc>
      </w:tr>
      <w:tr>
        <w:tblPrEx/>
        <w:trPr>
          <w:trHeight w:val="660" w:hRule="atLeast"/>
        </w:trPr>
        <w:tc>
          <w:tcPr>
            <w:tcW w:w="845" w:type="dxa"/>
            <w:vMerge w:val="restart"/>
            <w:tcBorders/>
            <w:shd w:val="clear" w:color="auto" w:fill="e9f1f5"/>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二</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 xml:space="preserve">方案制定 </w:t>
            </w:r>
            <w:r>
              <w:rPr>
                <w:rFonts w:ascii="Calibri" w:cs="Calibri" w:eastAsia="黑体" w:hAnsi="Calibri"/>
                <w:color w:val="000000"/>
                <w:spacing w:val="8"/>
                <w:kern w:val="0"/>
                <w:szCs w:val="21"/>
              </w:rPr>
              <w:t> </w:t>
            </w: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5.开学工作方案</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是否制定开学工作方案，是否报教育主管部门备案。</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查阅资料（李洪祥）</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查看学校制定的开学工作方案是否符合学校实际，是否有明确的责任人及工作分工；询问开学方案是否报教育主管部门备案，报到了哪个部门，是否有答复。</w:t>
            </w:r>
          </w:p>
        </w:tc>
      </w:tr>
      <w:tr>
        <w:tblPrEx/>
        <w:trPr>
          <w:trHeight w:val="66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6.日常防控方案</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消毒清洁、体温测量、进出管理等相关内容是否完备；随机访谈教职员工是否知悉情况。</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查阅资料、随机访谈（刘洪波</w:t>
            </w:r>
            <w:r>
              <w:rPr>
                <w:rFonts w:ascii="宋体" w:cs="宋体" w:eastAsia="宋体" w:hAnsi="宋体"/>
                <w:color w:val="000000"/>
                <w:spacing w:val="8"/>
                <w:kern w:val="0"/>
                <w:szCs w:val="21"/>
              </w:rPr>
              <w:t>，袁泮伟</w:t>
            </w:r>
            <w:r>
              <w:rPr>
                <w:rFonts w:ascii="宋体" w:cs="宋体" w:eastAsia="宋体" w:hAnsi="宋体" w:hint="eastAsia"/>
                <w:color w:val="000000"/>
                <w:spacing w:val="8"/>
                <w:kern w:val="0"/>
                <w:szCs w:val="21"/>
              </w:rPr>
              <w:t>）</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查看学校制定的开学后日常防控方案是否符合学校实际情况，消毒清洁、体温测量、进出管理等关键环节是否有明确的责任人和可操作的流程图；随机抽取</w:t>
            </w:r>
            <w:r>
              <w:rPr>
                <w:rFonts w:ascii="宋体" w:cs="宋体" w:eastAsia="宋体" w:hAnsi="宋体"/>
                <w:color w:val="000000"/>
                <w:spacing w:val="8"/>
                <w:kern w:val="0"/>
                <w:szCs w:val="21"/>
              </w:rPr>
              <w:t>3-5</w:t>
            </w:r>
            <w:r>
              <w:rPr>
                <w:rFonts w:ascii="宋体" w:cs="宋体" w:eastAsia="宋体" w:hAnsi="宋体" w:hint="eastAsia"/>
                <w:color w:val="000000"/>
                <w:spacing w:val="8"/>
                <w:kern w:val="0"/>
                <w:szCs w:val="21"/>
              </w:rPr>
              <w:t>名教职工，电话连线了解其是否知晓自己开学后的防控职责及具体操作流程。</w:t>
            </w:r>
          </w:p>
        </w:tc>
      </w:tr>
      <w:tr>
        <w:tblPrEx/>
        <w:trPr>
          <w:trHeight w:val="66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7.应急预案</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是否具有可行性，可现场测试；现场随机访谈教职员工对应急处置流程知悉情况。</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查阅资料、随机访谈（李洪祥）</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查看学校制定的应急预案是否符合学校实际，是否可行（</w:t>
            </w:r>
            <w:r>
              <w:rPr>
                <w:rFonts w:ascii="宋体" w:cs="宋体" w:eastAsia="宋体" w:hAnsi="宋体" w:hint="eastAsia"/>
                <w:color w:val="000000"/>
                <w:spacing w:val="8"/>
                <w:kern w:val="0"/>
                <w:szCs w:val="21"/>
              </w:rPr>
              <w:t>一般包括</w:t>
            </w:r>
            <w:r>
              <w:rPr>
                <w:rFonts w:ascii="宋体" w:cs="宋体" w:eastAsia="宋体" w:hAnsi="宋体" w:hint="eastAsia"/>
                <w:color w:val="000000"/>
                <w:spacing w:val="8"/>
                <w:kern w:val="0"/>
                <w:szCs w:val="21"/>
              </w:rPr>
              <w:t>防控体系、开学前准备、疫情紧急应对、疫情发生</w:t>
            </w:r>
            <w:r>
              <w:rPr>
                <w:rFonts w:ascii="宋体" w:cs="宋体" w:eastAsia="宋体" w:hAnsi="宋体" w:hint="eastAsia"/>
                <w:color w:val="000000"/>
                <w:spacing w:val="8"/>
                <w:kern w:val="0"/>
                <w:szCs w:val="21"/>
              </w:rPr>
              <w:t>后教学</w:t>
            </w:r>
            <w:r>
              <w:rPr>
                <w:rFonts w:ascii="宋体" w:cs="宋体" w:eastAsia="宋体" w:hAnsi="宋体" w:hint="eastAsia"/>
                <w:color w:val="000000"/>
                <w:spacing w:val="8"/>
                <w:kern w:val="0"/>
                <w:szCs w:val="21"/>
              </w:rPr>
              <w:t>秩序等），选取预案中某一环节的负责人现场或电话了解其是否知悉自己的职责和具体处置流程。</w:t>
            </w:r>
          </w:p>
        </w:tc>
      </w:tr>
      <w:tr>
        <w:tblPrEx/>
        <w:trPr>
          <w:trHeight w:val="66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8.舆情应对预案</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是否安排专人应对舆情，随机访谈是否熟悉处置舆情的流程和要点。</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查阅资料、随即访谈（曹国栋）</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查看预案中是否明确舆情应对具体负责人，现场或电话连线了解其是否熟悉具体流程和处置要点。</w:t>
            </w:r>
          </w:p>
        </w:tc>
      </w:tr>
      <w:tr>
        <w:tblPrEx/>
        <w:trPr>
          <w:trHeight w:val="660" w:hRule="atLeast"/>
        </w:trPr>
        <w:tc>
          <w:tcPr>
            <w:tcW w:w="845" w:type="dxa"/>
            <w:vMerge w:val="restart"/>
            <w:tcBorders/>
            <w:shd w:val="clear" w:color="auto" w:fill="e9f1f5"/>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三</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 xml:space="preserve">制度建立 </w:t>
            </w:r>
            <w:r>
              <w:rPr>
                <w:rFonts w:ascii="Calibri" w:cs="Calibri" w:eastAsia="黑体" w:hAnsi="Calibri"/>
                <w:color w:val="000000"/>
                <w:spacing w:val="8"/>
                <w:kern w:val="0"/>
                <w:szCs w:val="21"/>
              </w:rPr>
              <w:t> </w:t>
            </w: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9.疫情报告制度</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是否责任具体到人，是否明确报送途径、流程。</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查阅资料（孙利民）</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bCs/>
                <w:color w:val="000000"/>
                <w:spacing w:val="8"/>
                <w:kern w:val="0"/>
                <w:szCs w:val="21"/>
              </w:rPr>
              <w:t>查看</w:t>
            </w:r>
            <w:r>
              <w:rPr>
                <w:rFonts w:ascii="宋体" w:cs="宋体" w:eastAsia="宋体" w:hAnsi="宋体" w:hint="eastAsia"/>
                <w:color w:val="000000"/>
                <w:spacing w:val="8"/>
                <w:kern w:val="0"/>
                <w:szCs w:val="21"/>
              </w:rPr>
              <w:t>学校疫情报告制度中是否由专人负责，报送途径和流程是否顺畅合理；可以找负责人了解其具体报告过程。</w:t>
            </w:r>
          </w:p>
        </w:tc>
      </w:tr>
      <w:tr>
        <w:tblPrEx/>
        <w:trPr>
          <w:trHeight w:val="66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10.应急处置制度</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现场随机访谈相关人员是否熟悉应急处置具体流程。</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查阅资料、随机访谈（李洪祥）</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应急处置制度</w:t>
            </w:r>
            <w:r>
              <w:rPr>
                <w:rFonts w:ascii="宋体" w:cs="宋体" w:eastAsia="宋体" w:hAnsi="宋体" w:hint="eastAsia"/>
                <w:b/>
                <w:bCs/>
                <w:color w:val="000000"/>
                <w:spacing w:val="8"/>
                <w:kern w:val="0"/>
                <w:szCs w:val="21"/>
              </w:rPr>
              <w:t>应</w:t>
            </w:r>
            <w:r>
              <w:rPr>
                <w:rFonts w:ascii="宋体" w:cs="宋体" w:eastAsia="宋体" w:hAnsi="宋体" w:hint="eastAsia"/>
                <w:color w:val="000000"/>
                <w:spacing w:val="8"/>
                <w:kern w:val="0"/>
                <w:szCs w:val="21"/>
              </w:rPr>
              <w:t>分为在校期间、校外期间（报告、排查、隔离、消毒为主）两部分，涉及人群</w:t>
            </w:r>
            <w:r>
              <w:rPr>
                <w:rFonts w:ascii="宋体" w:cs="宋体" w:eastAsia="宋体" w:hAnsi="宋体" w:hint="eastAsia"/>
                <w:b/>
                <w:bCs/>
                <w:color w:val="000000"/>
                <w:spacing w:val="8"/>
                <w:kern w:val="0"/>
                <w:szCs w:val="21"/>
              </w:rPr>
              <w:t>应</w:t>
            </w:r>
            <w:r>
              <w:rPr>
                <w:rFonts w:ascii="宋体" w:cs="宋体" w:eastAsia="宋体" w:hAnsi="宋体" w:hint="eastAsia"/>
                <w:color w:val="000000"/>
                <w:spacing w:val="8"/>
                <w:kern w:val="0"/>
                <w:szCs w:val="21"/>
              </w:rPr>
              <w:t>包括学生、教职工（含后勤人员）。 发现病例或疑似病例是否能够迅速报告、隔离、就诊；是否能够迅速锁定密切接触人群并迅速实施隔离，是否开展病例搜索（即排查是否有其他发热、咳嗽等症状学生、教职工），是否能够及时消毒通风。</w:t>
            </w:r>
          </w:p>
        </w:tc>
      </w:tr>
      <w:tr>
        <w:tblPrEx/>
        <w:trPr>
          <w:trHeight w:val="66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11.师生</w:t>
            </w:r>
            <w:r>
              <w:rPr>
                <w:rFonts w:ascii="宋体" w:cs="宋体" w:eastAsia="宋体" w:hAnsi="宋体" w:hint="eastAsia"/>
                <w:color w:val="000000"/>
                <w:spacing w:val="8"/>
                <w:kern w:val="0"/>
                <w:szCs w:val="21"/>
              </w:rPr>
              <w:t>晨午检制度</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是否明确各环节负责人，相关人员是否熟悉发现问题后的处置流程。工作人员现场演示操作、记录是否规范。</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查阅资料、随机访谈</w:t>
            </w:r>
            <w:r>
              <w:rPr>
                <w:rFonts w:ascii="宋体" w:cs="宋体" w:eastAsia="宋体" w:hAnsi="宋体" w:hint="eastAsia"/>
                <w:color w:val="000000"/>
                <w:spacing w:val="8"/>
                <w:kern w:val="0"/>
                <w:szCs w:val="21"/>
              </w:rPr>
              <w:t>（孙利民、傅连德、</w:t>
            </w:r>
            <w:r>
              <w:rPr>
                <w:rFonts w:ascii="宋体" w:cs="宋体" w:eastAsia="宋体" w:hAnsi="宋体"/>
                <w:color w:val="000000"/>
                <w:spacing w:val="8"/>
                <w:kern w:val="0"/>
                <w:szCs w:val="21"/>
              </w:rPr>
              <w:t>蒋锡水</w:t>
            </w:r>
            <w:r>
              <w:rPr>
                <w:rFonts w:ascii="宋体" w:cs="宋体" w:eastAsia="宋体" w:hAnsi="宋体" w:hint="eastAsia"/>
                <w:color w:val="000000"/>
                <w:spacing w:val="8"/>
                <w:kern w:val="0"/>
                <w:szCs w:val="21"/>
              </w:rPr>
              <w:t>、</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r>
              <w:rPr>
                <w:rFonts w:ascii="宋体" w:cs="宋体" w:eastAsia="宋体" w:hAnsi="宋体"/>
                <w:color w:val="000000"/>
                <w:spacing w:val="8"/>
                <w:kern w:val="0"/>
                <w:szCs w:val="21"/>
              </w:rPr>
              <w:t>胡明霞</w:t>
            </w:r>
            <w:r>
              <w:rPr>
                <w:rFonts w:ascii="宋体" w:cs="宋体" w:eastAsia="宋体" w:hAnsi="宋体" w:hint="eastAsia"/>
                <w:color w:val="000000"/>
                <w:spacing w:val="8"/>
                <w:kern w:val="0"/>
                <w:szCs w:val="21"/>
              </w:rPr>
              <w:t>、岳召刚）</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查看学校</w:t>
            </w:r>
            <w:r>
              <w:rPr>
                <w:rFonts w:ascii="宋体" w:cs="宋体" w:eastAsia="宋体" w:hAnsi="宋体" w:hint="eastAsia"/>
                <w:color w:val="000000"/>
                <w:spacing w:val="8"/>
                <w:kern w:val="0"/>
                <w:szCs w:val="21"/>
              </w:rPr>
              <w:t>晨午检制度</w:t>
            </w:r>
            <w:r>
              <w:rPr>
                <w:rFonts w:ascii="宋体" w:cs="宋体" w:eastAsia="宋体" w:hAnsi="宋体" w:hint="eastAsia"/>
                <w:color w:val="000000"/>
                <w:spacing w:val="8"/>
                <w:kern w:val="0"/>
                <w:szCs w:val="21"/>
              </w:rPr>
              <w:t>是否符合学校实际，是否能在较短时间内完成；负责人员现场演示操作流程，如测温、记录等，询问其一旦发现问题，应如何处置</w:t>
            </w:r>
            <w:r>
              <w:rPr>
                <w:rFonts w:ascii="宋体" w:cs="宋体" w:eastAsia="宋体" w:hAnsi="宋体" w:hint="eastAsia"/>
                <w:color w:val="000000"/>
                <w:spacing w:val="8"/>
                <w:kern w:val="0"/>
                <w:szCs w:val="21"/>
              </w:rPr>
              <w:t>。</w:t>
            </w:r>
          </w:p>
        </w:tc>
      </w:tr>
      <w:tr>
        <w:tblPrEx/>
        <w:trPr>
          <w:trHeight w:val="66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12.卫生清洁消毒制度</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是否明确各环节负责人，消毒场所、频次、消毒剂使用是否科学、准确。厕所消杀和教室通风制度是否落实。</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查阅资料、随机访谈（袁泮伟）</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学校卫生清洁消毒人员分工及区划是否到位；查看消毒制度中有无过度消毒现象（室外地面无明显污迹，原则上不消毒；有无对人或者非垃圾车轮胎消毒现象），有无消毒方式明显错误（空气消毒与喷洒消毒概念混淆）、教室、餐厅等场所通风制度。厕所、餐厅、宿舍、公共浴池、理发店等重点部位消毒是否遗漏。（教室、餐厅、厕所等人员密集的场所及垃圾桶、口罩收集</w:t>
            </w:r>
            <w:r>
              <w:rPr>
                <w:rFonts w:ascii="宋体" w:cs="宋体" w:eastAsia="宋体" w:hAnsi="宋体" w:hint="eastAsia"/>
                <w:color w:val="000000"/>
                <w:spacing w:val="8"/>
                <w:kern w:val="0"/>
                <w:szCs w:val="21"/>
              </w:rPr>
              <w:t>桶每天</w:t>
            </w:r>
            <w:r>
              <w:rPr>
                <w:rFonts w:ascii="宋体" w:cs="宋体" w:eastAsia="宋体" w:hAnsi="宋体" w:hint="eastAsia"/>
                <w:color w:val="000000"/>
                <w:spacing w:val="8"/>
                <w:kern w:val="0"/>
                <w:szCs w:val="21"/>
              </w:rPr>
              <w:t>2次消毒）；询问中央空调开启情况（疫情响应结束前，不建议开</w:t>
            </w:r>
            <w:r>
              <w:rPr>
                <w:rFonts w:ascii="宋体" w:cs="宋体" w:eastAsia="宋体" w:hAnsi="宋体" w:hint="eastAsia"/>
                <w:color w:val="000000"/>
                <w:spacing w:val="8"/>
                <w:kern w:val="0"/>
                <w:szCs w:val="21"/>
              </w:rPr>
              <w:t xml:space="preserve">启）； </w:t>
            </w:r>
            <w:r>
              <w:rPr>
                <w:rFonts w:ascii="宋体" w:cs="宋体" w:eastAsia="宋体" w:hAnsi="宋体" w:hint="eastAsia"/>
                <w:color w:val="000000"/>
                <w:spacing w:val="8"/>
                <w:kern w:val="0"/>
                <w:szCs w:val="21"/>
              </w:rPr>
              <w:t>室内空气消毒</w:t>
            </w:r>
            <w:r>
              <w:rPr>
                <w:rFonts w:ascii="宋体" w:cs="宋体" w:eastAsia="宋体" w:hAnsi="宋体" w:hint="eastAsia"/>
                <w:color w:val="000000"/>
                <w:spacing w:val="8"/>
                <w:kern w:val="0"/>
                <w:szCs w:val="21"/>
              </w:rPr>
              <w:t>：紫外线灯照射消毒，在</w:t>
            </w:r>
            <w:r>
              <w:rPr>
                <w:rFonts w:ascii="宋体" w:cs="宋体" w:eastAsia="宋体" w:hAnsi="宋体" w:hint="eastAsia"/>
                <w:color w:val="000000"/>
                <w:spacing w:val="8"/>
                <w:kern w:val="0"/>
                <w:szCs w:val="21"/>
              </w:rPr>
              <w:t>无人</w:t>
            </w:r>
            <w:r>
              <w:rPr>
                <w:rFonts w:ascii="宋体" w:cs="宋体" w:eastAsia="宋体" w:hAnsi="宋体" w:hint="eastAsia"/>
                <w:color w:val="000000"/>
                <w:spacing w:val="8"/>
                <w:kern w:val="0"/>
                <w:szCs w:val="21"/>
              </w:rPr>
              <w:t>条件下开启，每次照射不少于l 小时， 每天一次；</w:t>
            </w:r>
            <w:r>
              <w:rPr>
                <w:rFonts w:ascii="宋体" w:cs="宋体" w:eastAsia="宋体" w:hAnsi="宋体" w:hint="eastAsia"/>
                <w:color w:val="000000"/>
                <w:spacing w:val="8"/>
                <w:kern w:val="0"/>
                <w:szCs w:val="21"/>
              </w:rPr>
              <w:t>或</w:t>
            </w:r>
            <w:r>
              <w:rPr>
                <w:rFonts w:ascii="宋体" w:cs="宋体" w:eastAsia="宋体" w:hAnsi="宋体" w:hint="eastAsia"/>
                <w:color w:val="000000"/>
                <w:spacing w:val="8"/>
                <w:kern w:val="0"/>
                <w:szCs w:val="21"/>
              </w:rPr>
              <w:t>空气消毒机消毒，采用紫外线循环风、高压静电循环风等类型的空气消毒机，按照设备使用说明书操作使用，提倡</w:t>
            </w:r>
            <w:r>
              <w:rPr>
                <w:rFonts w:ascii="宋体" w:cs="宋体" w:eastAsia="宋体" w:hAnsi="宋体" w:hint="eastAsia"/>
                <w:color w:val="000000"/>
                <w:spacing w:val="8"/>
                <w:kern w:val="0"/>
                <w:szCs w:val="21"/>
              </w:rPr>
              <w:t>有人</w:t>
            </w:r>
            <w:r>
              <w:rPr>
                <w:rFonts w:ascii="宋体" w:cs="宋体" w:eastAsia="宋体" w:hAnsi="宋体" w:hint="eastAsia"/>
                <w:color w:val="000000"/>
                <w:spacing w:val="8"/>
                <w:kern w:val="0"/>
                <w:szCs w:val="21"/>
              </w:rPr>
              <w:t>条件下开启使用；</w:t>
            </w:r>
            <w:r>
              <w:rPr>
                <w:rFonts w:ascii="宋体" w:cs="宋体" w:eastAsia="宋体" w:hAnsi="宋体" w:hint="eastAsia"/>
                <w:color w:val="000000"/>
                <w:spacing w:val="8"/>
                <w:kern w:val="0"/>
                <w:szCs w:val="21"/>
              </w:rPr>
              <w:t>或</w:t>
            </w:r>
            <w:r>
              <w:rPr>
                <w:rFonts w:ascii="宋体" w:cs="宋体" w:eastAsia="宋体" w:hAnsi="宋体" w:hint="eastAsia"/>
                <w:color w:val="000000"/>
                <w:spacing w:val="8"/>
                <w:kern w:val="0"/>
                <w:szCs w:val="21"/>
              </w:rPr>
              <w:t>化学试剂消毒，房屋经密闭后，以2%过氧乙酸溶液(8ml/m</w:t>
            </w:r>
            <w:r>
              <w:rPr>
                <w:rFonts w:ascii="宋体" w:cs="宋体" w:eastAsia="宋体" w:hAnsi="宋体" w:hint="eastAsia"/>
                <w:color w:val="000000"/>
                <w:spacing w:val="8"/>
                <w:kern w:val="0"/>
                <w:szCs w:val="21"/>
              </w:rPr>
              <w:t>3</w:t>
            </w:r>
            <w:r>
              <w:rPr>
                <w:rFonts w:ascii="宋体" w:cs="宋体" w:eastAsia="宋体" w:hAnsi="宋体" w:hint="eastAsia"/>
                <w:color w:val="000000"/>
                <w:spacing w:val="8"/>
                <w:kern w:val="0"/>
                <w:szCs w:val="21"/>
              </w:rPr>
              <w:t>)气溶胶喷雾消毒（超低容量喷雾器），作用30至60分钟</w:t>
            </w:r>
            <w:r>
              <w:rPr>
                <w:rFonts w:ascii="宋体" w:cs="宋体" w:eastAsia="宋体" w:hAnsi="宋体" w:hint="eastAsia"/>
                <w:color w:val="000000"/>
                <w:spacing w:val="8"/>
                <w:kern w:val="0"/>
                <w:szCs w:val="21"/>
              </w:rPr>
              <w:t>。</w:t>
            </w:r>
            <w:r>
              <w:rPr>
                <w:rFonts w:ascii="宋体" w:cs="宋体" w:eastAsia="宋体" w:hAnsi="宋体" w:hint="eastAsia"/>
                <w:color w:val="000000"/>
                <w:spacing w:val="8"/>
                <w:kern w:val="0"/>
                <w:szCs w:val="21"/>
              </w:rPr>
              <w:t xml:space="preserve"> </w:t>
            </w:r>
          </w:p>
        </w:tc>
      </w:tr>
      <w:tr>
        <w:tblPrEx/>
        <w:trPr>
          <w:trHeight w:val="66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13.健康教育制度</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查看健康教育的内容是否完备、形式是否灵活多样。</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查阅资料（傅连德，蒋锡水，游琳琳）</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学校采用哪些方式（或途径）对师生员工进行健康教育，效果如何。查看开学第一课设计主题和内容，突出“敬畏生命、爱国励志”，教会学生七步洗手法、正确佩戴口罩、手卫生、打喷嚏/咳嗽用卫生纸或者衣袖遮挡、健康自我管理与报告等知识。</w:t>
            </w:r>
          </w:p>
        </w:tc>
      </w:tr>
      <w:tr>
        <w:tblPrEx/>
        <w:trPr>
          <w:trHeight w:val="66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14.缺勤登记追踪制度</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是否责任具体到人，是否明确登记追踪流程。</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查阅资料（胡明霞）</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对缺勤学生、教职工如何登记，如何追踪，流程是否顺畅。查看学校因病缺课缺勤登记本，登记是否及时，信息是否齐全，包括姓名、所在班级（宿舍）、家庭住址、联系电话、发病时间、症状、就诊情况等信息，病情和转归追踪等。</w:t>
            </w:r>
          </w:p>
        </w:tc>
      </w:tr>
      <w:tr>
        <w:tblPrEx/>
        <w:trPr>
          <w:trHeight w:val="66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15.废弃口罩集中处理制度</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实地查看废弃口罩垃圾桶设置位置、数量，是否按要求规范管理。</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查阅资料、实地查看（袁泮伟）</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查看其位置是否合理、标志是否明显、数量是否足够、消毒是否及时、废弃口罩处理是否科学规范（医疗垃圾回收记录）等。</w:t>
            </w:r>
          </w:p>
        </w:tc>
      </w:tr>
      <w:tr>
        <w:tblPrEx/>
        <w:trPr>
          <w:trHeight w:val="660" w:hRule="atLeast"/>
        </w:trPr>
        <w:tc>
          <w:tcPr>
            <w:tcW w:w="845" w:type="dxa"/>
            <w:tcBorders/>
            <w:shd w:val="clear" w:color="auto" w:fill="ffffff"/>
            <w:tcMar/>
            <w:vAlign w:val="center"/>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tcPr>
          <w:p>
            <w:pPr>
              <w:pStyle w:val="style0"/>
              <w:jc w:val="left"/>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16.校车管理制度</w:t>
            </w:r>
          </w:p>
        </w:tc>
        <w:tc>
          <w:tcPr>
            <w:tcW w:w="4678" w:type="dxa"/>
            <w:tcBorders/>
            <w:shd w:val="clear" w:color="auto" w:fill="e9f1f5"/>
            <w:tcMar>
              <w:top w:w="0" w:type="dxa"/>
              <w:left w:w="105" w:type="dxa"/>
              <w:bottom w:w="0" w:type="dxa"/>
              <w:right w:w="105" w:type="dxa"/>
            </w:tcMar>
            <w:vAlign w:val="center"/>
          </w:tcPr>
          <w:p>
            <w:pPr>
              <w:pStyle w:val="style0"/>
              <w:jc w:val="left"/>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查看校车管理制度是否完善（</w:t>
            </w:r>
            <w:r>
              <w:rPr>
                <w:rFonts w:ascii="宋体" w:cs="宋体" w:eastAsia="宋体" w:hAnsi="宋体" w:hint="eastAsia"/>
                <w:color w:val="000000"/>
                <w:spacing w:val="8"/>
                <w:kern w:val="0"/>
                <w:szCs w:val="21"/>
              </w:rPr>
              <w:t>包靠乘车</w:t>
            </w:r>
            <w:r>
              <w:rPr>
                <w:rFonts w:ascii="宋体" w:cs="宋体" w:eastAsia="宋体" w:hAnsi="宋体" w:hint="eastAsia"/>
                <w:color w:val="000000"/>
                <w:spacing w:val="8"/>
                <w:kern w:val="0"/>
                <w:szCs w:val="21"/>
              </w:rPr>
              <w:t>测温、消毒通风等内容）。</w:t>
            </w:r>
          </w:p>
        </w:tc>
        <w:tc>
          <w:tcPr>
            <w:tcW w:w="1559" w:type="dxa"/>
            <w:tcBorders/>
            <w:shd w:val="clear" w:color="auto" w:fill="e9f1f5"/>
            <w:tcMar>
              <w:top w:w="0" w:type="dxa"/>
              <w:left w:w="105" w:type="dxa"/>
              <w:bottom w:w="0" w:type="dxa"/>
              <w:right w:w="105" w:type="dxa"/>
            </w:tcMar>
            <w:vAlign w:val="center"/>
          </w:tcPr>
          <w:p>
            <w:pPr>
              <w:pStyle w:val="style0"/>
              <w:jc w:val="left"/>
              <w:rPr>
                <w:rFonts w:ascii="宋体" w:cs="宋体" w:eastAsia="宋体" w:hAnsi="宋体"/>
                <w:color w:val="000000"/>
                <w:spacing w:val="8"/>
                <w:kern w:val="0"/>
                <w:szCs w:val="21"/>
              </w:rPr>
            </w:pPr>
            <w:r>
              <w:rPr>
                <w:rFonts w:ascii="宋体" w:cs="宋体" w:eastAsia="宋体" w:hAnsi="宋体"/>
                <w:color w:val="000000"/>
                <w:spacing w:val="8"/>
                <w:kern w:val="0"/>
                <w:szCs w:val="21"/>
              </w:rPr>
              <w:t>查阅资料</w:t>
            </w:r>
            <w:r>
              <w:rPr>
                <w:rFonts w:ascii="宋体" w:cs="宋体" w:eastAsia="宋体" w:hAnsi="宋体" w:hint="eastAsia"/>
                <w:color w:val="000000"/>
                <w:spacing w:val="8"/>
                <w:kern w:val="0"/>
                <w:szCs w:val="21"/>
              </w:rPr>
              <w:t xml:space="preserve">  </w:t>
            </w:r>
            <w:r>
              <w:rPr>
                <w:rFonts w:ascii="宋体" w:cs="宋体" w:eastAsia="宋体" w:hAnsi="宋体"/>
                <w:color w:val="000000"/>
                <w:spacing w:val="8"/>
                <w:kern w:val="0"/>
                <w:szCs w:val="21"/>
              </w:rPr>
              <w:t>随机访</w:t>
            </w:r>
            <w:r>
              <w:rPr>
                <w:rFonts w:ascii="宋体" w:cs="宋体" w:eastAsia="宋体" w:hAnsi="宋体" w:hint="eastAsia"/>
                <w:color w:val="000000"/>
                <w:spacing w:val="8"/>
                <w:kern w:val="0"/>
                <w:szCs w:val="21"/>
              </w:rPr>
              <w:t>谈</w:t>
            </w:r>
            <w:r>
              <w:rPr>
                <w:rFonts w:ascii="宋体" w:cs="宋体" w:eastAsia="宋体" w:hAnsi="宋体" w:hint="eastAsia"/>
                <w:color w:val="000000"/>
                <w:spacing w:val="8"/>
                <w:kern w:val="0"/>
                <w:szCs w:val="21"/>
              </w:rPr>
              <w:t>(李洪祥)</w:t>
            </w:r>
          </w:p>
        </w:tc>
        <w:tc>
          <w:tcPr>
            <w:tcW w:w="6237" w:type="dxa"/>
            <w:tcBorders/>
            <w:shd w:val="clear" w:color="auto" w:fill="e9f1f5"/>
            <w:tcMar/>
          </w:tcPr>
          <w:p>
            <w:pPr>
              <w:pStyle w:val="style0"/>
              <w:jc w:val="left"/>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查看方案、制度、流程、应急措施等，包括体温测量记录（班级、学生姓名、体温）、通风消毒记录（消毒剂及配比、消毒方式、消毒时间、通风时间、签字及日期）、随车人员管理登记等内容。</w:t>
            </w:r>
          </w:p>
        </w:tc>
      </w:tr>
      <w:tr>
        <w:tblPrEx/>
        <w:trPr>
          <w:trHeight w:val="885" w:hRule="atLeast"/>
        </w:trPr>
        <w:tc>
          <w:tcPr>
            <w:tcW w:w="845" w:type="dxa"/>
            <w:vMerge w:val="restart"/>
            <w:tcBorders/>
            <w:shd w:val="clear" w:color="auto" w:fill="ffffff"/>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四</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 xml:space="preserve">全员培训 </w:t>
            </w:r>
            <w:r>
              <w:rPr>
                <w:rFonts w:ascii="Calibri" w:cs="Calibri" w:eastAsia="黑体" w:hAnsi="Calibri"/>
                <w:color w:val="000000"/>
                <w:spacing w:val="8"/>
                <w:kern w:val="0"/>
                <w:szCs w:val="21"/>
              </w:rPr>
              <w:t> </w:t>
            </w: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1</w:t>
            </w:r>
            <w:r>
              <w:rPr>
                <w:rFonts w:ascii="宋体" w:cs="宋体" w:eastAsia="宋体" w:hAnsi="宋体"/>
                <w:color w:val="000000"/>
                <w:spacing w:val="8"/>
                <w:kern w:val="0"/>
                <w:szCs w:val="21"/>
              </w:rPr>
              <w:t>7</w:t>
            </w:r>
            <w:r>
              <w:rPr>
                <w:rFonts w:ascii="宋体" w:cs="宋体" w:eastAsia="宋体" w:hAnsi="宋体" w:hint="eastAsia"/>
                <w:color w:val="000000"/>
                <w:spacing w:val="8"/>
                <w:kern w:val="0"/>
                <w:szCs w:val="21"/>
              </w:rPr>
              <w:t>.教职工全员培训</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查看培训记录、视频影像；现场随机询问关键岗位教职员工是否参加培训以及培训次数、培训内容。</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查阅资料、随机访谈（张志华）</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查看培训记录、视频影像；现场随机询问关键岗位教职员工是否参加培训以及培训次数、培训内容。</w:t>
            </w:r>
          </w:p>
        </w:tc>
      </w:tr>
      <w:tr>
        <w:tblPrEx/>
        <w:trPr>
          <w:trHeight w:val="945"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1</w:t>
            </w:r>
            <w:r>
              <w:rPr>
                <w:rFonts w:ascii="宋体" w:cs="宋体" w:eastAsia="宋体" w:hAnsi="宋体"/>
                <w:color w:val="000000"/>
                <w:spacing w:val="8"/>
                <w:kern w:val="0"/>
                <w:szCs w:val="21"/>
              </w:rPr>
              <w:t>8</w:t>
            </w:r>
            <w:r>
              <w:rPr>
                <w:rFonts w:ascii="宋体" w:cs="宋体" w:eastAsia="宋体" w:hAnsi="宋体" w:hint="eastAsia"/>
                <w:color w:val="000000"/>
                <w:spacing w:val="8"/>
                <w:kern w:val="0"/>
                <w:szCs w:val="21"/>
              </w:rPr>
              <w:t>.师生进行相关知识宣教</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查看宣教记录；现场随机询问师生是否参加培训以及培训次数、培训内容，学校是否组织宣教活动。</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查阅资料、随机访谈（曹国栋</w:t>
            </w:r>
            <w:r>
              <w:rPr>
                <w:rFonts w:ascii="宋体" w:cs="宋体" w:eastAsia="宋体" w:hAnsi="宋体"/>
                <w:color w:val="000000"/>
                <w:spacing w:val="8"/>
                <w:kern w:val="0"/>
                <w:szCs w:val="21"/>
              </w:rPr>
              <w:t>，张志华</w:t>
            </w:r>
            <w:r>
              <w:rPr>
                <w:rFonts w:ascii="宋体" w:cs="宋体" w:eastAsia="宋体" w:hAnsi="宋体" w:hint="eastAsia"/>
                <w:color w:val="000000"/>
                <w:spacing w:val="8"/>
                <w:kern w:val="0"/>
                <w:szCs w:val="21"/>
              </w:rPr>
              <w:t>）</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查看宣教记录；现场随机询问</w:t>
            </w:r>
            <w:r>
              <w:rPr>
                <w:rFonts w:ascii="宋体" w:cs="宋体" w:eastAsia="宋体" w:hAnsi="宋体"/>
                <w:color w:val="000000"/>
                <w:spacing w:val="8"/>
                <w:kern w:val="0"/>
                <w:szCs w:val="21"/>
              </w:rPr>
              <w:t>3-5</w:t>
            </w:r>
            <w:r>
              <w:rPr>
                <w:rFonts w:ascii="宋体" w:cs="宋体" w:eastAsia="宋体" w:hAnsi="宋体" w:hint="eastAsia"/>
                <w:color w:val="000000"/>
                <w:spacing w:val="8"/>
                <w:kern w:val="0"/>
                <w:szCs w:val="21"/>
              </w:rPr>
              <w:t>名师</w:t>
            </w:r>
            <w:r>
              <w:rPr>
                <w:rFonts w:ascii="宋体" w:cs="宋体" w:eastAsia="宋体" w:hAnsi="宋体" w:hint="eastAsia"/>
                <w:color w:val="000000"/>
                <w:spacing w:val="8"/>
                <w:kern w:val="0"/>
                <w:szCs w:val="21"/>
              </w:rPr>
              <w:t>生是否</w:t>
            </w:r>
            <w:r>
              <w:rPr>
                <w:rFonts w:ascii="宋体" w:cs="宋体" w:eastAsia="宋体" w:hAnsi="宋体" w:hint="eastAsia"/>
                <w:color w:val="000000"/>
                <w:spacing w:val="8"/>
                <w:kern w:val="0"/>
                <w:szCs w:val="21"/>
              </w:rPr>
              <w:t>参加培训以及培训次数、培训内容，学校是否组织宣教活动等。</w:t>
            </w:r>
          </w:p>
        </w:tc>
      </w:tr>
      <w:tr>
        <w:tblPrEx/>
        <w:trPr>
          <w:trHeight w:val="1035" w:hRule="atLeast"/>
        </w:trPr>
        <w:tc>
          <w:tcPr>
            <w:tcW w:w="845" w:type="dxa"/>
            <w:vMerge w:val="restart"/>
            <w:tcBorders/>
            <w:shd w:val="clear" w:color="auto" w:fill="ffffff"/>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五</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应急处置</w:t>
            </w: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1</w:t>
            </w:r>
            <w:r>
              <w:rPr>
                <w:rFonts w:ascii="宋体" w:cs="宋体" w:eastAsia="宋体" w:hAnsi="宋体"/>
                <w:color w:val="000000"/>
                <w:spacing w:val="8"/>
                <w:kern w:val="0"/>
                <w:szCs w:val="21"/>
              </w:rPr>
              <w:t>9</w:t>
            </w:r>
            <w:r>
              <w:rPr>
                <w:rFonts w:ascii="宋体" w:cs="宋体" w:eastAsia="宋体" w:hAnsi="宋体" w:hint="eastAsia"/>
                <w:color w:val="000000"/>
                <w:spacing w:val="8"/>
                <w:kern w:val="0"/>
                <w:szCs w:val="21"/>
              </w:rPr>
              <w:t>.应急演练</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查看演练记录，视频影像等；现场询问是否及时发现问题，整改措施具体有哪些。</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查阅资料、随机访谈（刘洪波，</w:t>
            </w:r>
            <w:r>
              <w:rPr>
                <w:rFonts w:ascii="宋体" w:cs="宋体" w:eastAsia="宋体" w:hAnsi="宋体"/>
                <w:color w:val="000000"/>
                <w:spacing w:val="8"/>
                <w:kern w:val="0"/>
                <w:szCs w:val="21"/>
              </w:rPr>
              <w:t>孙增田</w:t>
            </w:r>
            <w:r>
              <w:rPr>
                <w:rFonts w:ascii="宋体" w:cs="宋体" w:eastAsia="宋体" w:hAnsi="宋体" w:hint="eastAsia"/>
                <w:color w:val="000000"/>
                <w:spacing w:val="8"/>
                <w:kern w:val="0"/>
                <w:szCs w:val="21"/>
              </w:rPr>
              <w:t>）</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查看演练记录，有整改记录；现场询问学校存在的问题及整改措施。</w:t>
            </w:r>
          </w:p>
        </w:tc>
      </w:tr>
      <w:tr>
        <w:tblPrEx/>
        <w:trPr>
          <w:trHeight w:val="915"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color w:val="000000"/>
                <w:spacing w:val="8"/>
                <w:kern w:val="0"/>
                <w:szCs w:val="21"/>
              </w:rPr>
              <w:t>20</w:t>
            </w:r>
            <w:r>
              <w:rPr>
                <w:rFonts w:ascii="宋体" w:cs="宋体" w:eastAsia="宋体" w:hAnsi="宋体" w:hint="eastAsia"/>
                <w:color w:val="000000"/>
                <w:spacing w:val="8"/>
                <w:kern w:val="0"/>
                <w:szCs w:val="21"/>
              </w:rPr>
              <w:t>.模拟演练</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随机抽取一组教职工进行操作演示，包括晨午检、教室卫生管理、疑似患者报告、隔离等，演示是否规范。</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现场演示（全体干部、教师）</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b/>
                <w:bCs/>
                <w:color w:val="000000"/>
                <w:spacing w:val="8"/>
                <w:kern w:val="0"/>
                <w:szCs w:val="21"/>
              </w:rPr>
              <w:t>现场查看询问：</w:t>
            </w:r>
            <w:r>
              <w:rPr>
                <w:rFonts w:ascii="宋体" w:cs="宋体" w:eastAsia="宋体" w:hAnsi="宋体" w:hint="eastAsia"/>
                <w:color w:val="000000"/>
                <w:spacing w:val="8"/>
                <w:kern w:val="0"/>
                <w:szCs w:val="21"/>
              </w:rPr>
              <w:t>晨午检（住宿生要晚检）内容：观察学生的精神状态、询问健康状况、</w:t>
            </w:r>
            <w:r>
              <w:rPr>
                <w:rFonts w:ascii="宋体" w:cs="宋体" w:eastAsia="宋体" w:hAnsi="宋体" w:hint="eastAsia"/>
                <w:color w:val="000000"/>
                <w:spacing w:val="8"/>
                <w:kern w:val="0"/>
                <w:szCs w:val="21"/>
              </w:rPr>
              <w:t>登记因</w:t>
            </w:r>
            <w:r>
              <w:rPr>
                <w:rFonts w:ascii="宋体" w:cs="宋体" w:eastAsia="宋体" w:hAnsi="宋体" w:hint="eastAsia"/>
                <w:color w:val="000000"/>
                <w:spacing w:val="8"/>
                <w:kern w:val="0"/>
                <w:szCs w:val="21"/>
              </w:rPr>
              <w:t>病缺勤情况、测量体温，晨午</w:t>
            </w:r>
            <w:r>
              <w:rPr>
                <w:rFonts w:ascii="宋体" w:cs="宋体" w:eastAsia="宋体" w:hAnsi="宋体" w:hint="eastAsia"/>
                <w:color w:val="000000"/>
                <w:spacing w:val="8"/>
                <w:kern w:val="0"/>
                <w:szCs w:val="21"/>
              </w:rPr>
              <w:t>晚检是否</w:t>
            </w:r>
            <w:r>
              <w:rPr>
                <w:rFonts w:ascii="宋体" w:cs="宋体" w:eastAsia="宋体" w:hAnsi="宋体" w:hint="eastAsia"/>
                <w:color w:val="000000"/>
                <w:spacing w:val="8"/>
                <w:kern w:val="0"/>
                <w:szCs w:val="21"/>
              </w:rPr>
              <w:t>记录并签名；是否每天报告单位疫情负责人；执行晨</w:t>
            </w:r>
            <w:r>
              <w:rPr>
                <w:rFonts w:ascii="宋体" w:cs="宋体" w:eastAsia="宋体" w:hAnsi="宋体" w:hint="eastAsia"/>
                <w:color w:val="000000"/>
                <w:spacing w:val="8"/>
                <w:kern w:val="0"/>
                <w:szCs w:val="21"/>
              </w:rPr>
              <w:t>午晚检的</w:t>
            </w:r>
            <w:r>
              <w:rPr>
                <w:rFonts w:ascii="宋体" w:cs="宋体" w:eastAsia="宋体" w:hAnsi="宋体" w:hint="eastAsia"/>
                <w:color w:val="000000"/>
                <w:spacing w:val="8"/>
                <w:kern w:val="0"/>
                <w:szCs w:val="21"/>
              </w:rPr>
              <w:t>教职工是否带口罩、一次性手套（若发生接触）；晨午</w:t>
            </w:r>
            <w:r>
              <w:rPr>
                <w:rFonts w:ascii="宋体" w:cs="宋体" w:eastAsia="宋体" w:hAnsi="宋体" w:hint="eastAsia"/>
                <w:color w:val="000000"/>
                <w:spacing w:val="8"/>
                <w:kern w:val="0"/>
                <w:szCs w:val="21"/>
              </w:rPr>
              <w:t>晚检是否</w:t>
            </w:r>
            <w:r>
              <w:rPr>
                <w:rFonts w:ascii="宋体" w:cs="宋体" w:eastAsia="宋体" w:hAnsi="宋体" w:hint="eastAsia"/>
                <w:color w:val="000000"/>
                <w:spacing w:val="8"/>
                <w:kern w:val="0"/>
                <w:szCs w:val="21"/>
              </w:rPr>
              <w:t>正确使用测温仪（体温计，一用</w:t>
            </w:r>
            <w:r>
              <w:rPr>
                <w:rFonts w:ascii="宋体" w:cs="宋体" w:eastAsia="宋体" w:hAnsi="宋体" w:hint="eastAsia"/>
                <w:color w:val="000000"/>
                <w:spacing w:val="8"/>
                <w:kern w:val="0"/>
                <w:szCs w:val="21"/>
              </w:rPr>
              <w:t>一</w:t>
            </w:r>
            <w:r>
              <w:rPr>
                <w:rFonts w:ascii="宋体" w:cs="宋体" w:eastAsia="宋体" w:hAnsi="宋体" w:hint="eastAsia"/>
                <w:color w:val="000000"/>
                <w:spacing w:val="8"/>
                <w:kern w:val="0"/>
                <w:szCs w:val="21"/>
              </w:rPr>
              <w:t>消毒）；</w:t>
            </w:r>
            <w:r>
              <w:rPr>
                <w:rFonts w:ascii="宋体" w:cs="宋体" w:eastAsia="宋体" w:hAnsi="宋体" w:hint="eastAsia"/>
                <w:b/>
                <w:bCs/>
                <w:color w:val="000000"/>
                <w:spacing w:val="8"/>
                <w:kern w:val="0"/>
                <w:szCs w:val="21"/>
              </w:rPr>
              <w:t>教室卫生管理</w:t>
            </w:r>
            <w:r>
              <w:rPr>
                <w:rFonts w:ascii="宋体" w:cs="宋体" w:eastAsia="宋体" w:hAnsi="宋体" w:hint="eastAsia"/>
                <w:color w:val="000000"/>
                <w:spacing w:val="8"/>
                <w:kern w:val="0"/>
                <w:szCs w:val="21"/>
              </w:rPr>
              <w:t xml:space="preserve">（地面无污物、痰迹、废弃口罩及卫生纸），日常消毒通风操作。 </w:t>
            </w:r>
            <w:r>
              <w:rPr>
                <w:rFonts w:ascii="宋体" w:cs="宋体" w:eastAsia="宋体" w:hAnsi="宋体" w:hint="eastAsia"/>
                <w:b/>
                <w:bCs/>
                <w:color w:val="000000"/>
                <w:spacing w:val="8"/>
                <w:kern w:val="0"/>
                <w:szCs w:val="21"/>
              </w:rPr>
              <w:t>疑似患者报告与隔离、排查消毒</w:t>
            </w:r>
            <w:r>
              <w:rPr>
                <w:rFonts w:ascii="宋体" w:cs="宋体" w:eastAsia="宋体" w:hAnsi="宋体" w:hint="eastAsia"/>
                <w:color w:val="000000"/>
                <w:spacing w:val="8"/>
                <w:kern w:val="0"/>
                <w:szCs w:val="21"/>
              </w:rPr>
              <w:t>：是否发现发热病人及时报告；带学生去隔离点的人员</w:t>
            </w:r>
            <w:r>
              <w:rPr>
                <w:rFonts w:ascii="宋体" w:cs="宋体" w:eastAsia="宋体" w:hAnsi="宋体" w:hint="eastAsia"/>
                <w:color w:val="000000"/>
                <w:spacing w:val="8"/>
                <w:kern w:val="0"/>
                <w:szCs w:val="21"/>
              </w:rPr>
              <w:t>是否着</w:t>
            </w:r>
            <w:r>
              <w:rPr>
                <w:rFonts w:ascii="宋体" w:cs="宋体" w:eastAsia="宋体" w:hAnsi="宋体" w:hint="eastAsia"/>
                <w:color w:val="000000"/>
                <w:spacing w:val="8"/>
                <w:kern w:val="0"/>
                <w:szCs w:val="21"/>
              </w:rPr>
              <w:t>有效防护（防护服、医用口罩、一次性鞋套、防护面屏或护目镜、一次性手套）；是否对发热病人发病3天内的密切接触者、校内行走路线进行询问记录；是否知晓医疗机构电话（各县市区定点医院）就诊；全面排查班级或关联班级的发热等症状学生；密切接触者如何排查（同吃、同住、同学、同行、</w:t>
            </w:r>
            <w:r>
              <w:rPr>
                <w:rFonts w:ascii="宋体" w:cs="宋体" w:eastAsia="宋体" w:hAnsi="宋体" w:hint="eastAsia"/>
                <w:color w:val="000000"/>
                <w:spacing w:val="8"/>
                <w:kern w:val="0"/>
                <w:szCs w:val="21"/>
              </w:rPr>
              <w:t>同玩未采取</w:t>
            </w:r>
            <w:r>
              <w:rPr>
                <w:rFonts w:ascii="宋体" w:cs="宋体" w:eastAsia="宋体" w:hAnsi="宋体" w:hint="eastAsia"/>
                <w:color w:val="000000"/>
                <w:spacing w:val="8"/>
                <w:kern w:val="0"/>
                <w:szCs w:val="21"/>
              </w:rPr>
              <w:t xml:space="preserve">有效防护者包括防护不到位者）；是否对发热病人留观点、生活学习场所进行消毒及通风。 </w:t>
            </w:r>
          </w:p>
        </w:tc>
      </w:tr>
      <w:tr>
        <w:tblPrEx/>
        <w:trPr>
          <w:trHeight w:val="615" w:hRule="atLeast"/>
        </w:trPr>
        <w:tc>
          <w:tcPr>
            <w:tcW w:w="845" w:type="dxa"/>
            <w:vMerge w:val="restart"/>
            <w:tcBorders/>
            <w:shd w:val="clear" w:color="auto" w:fill="ffffff"/>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六</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 xml:space="preserve">全面排查 </w:t>
            </w:r>
            <w:r>
              <w:rPr>
                <w:rFonts w:ascii="Calibri" w:cs="Calibri" w:eastAsia="黑体" w:hAnsi="Calibri"/>
                <w:color w:val="000000"/>
                <w:spacing w:val="8"/>
                <w:kern w:val="0"/>
                <w:szCs w:val="21"/>
              </w:rPr>
              <w:t> </w:t>
            </w: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color w:val="000000"/>
                <w:spacing w:val="8"/>
                <w:kern w:val="0"/>
                <w:szCs w:val="21"/>
              </w:rPr>
              <w:t>21</w:t>
            </w:r>
            <w:r>
              <w:rPr>
                <w:rFonts w:ascii="宋体" w:cs="宋体" w:eastAsia="宋体" w:hAnsi="宋体" w:hint="eastAsia"/>
                <w:color w:val="000000"/>
                <w:spacing w:val="8"/>
                <w:kern w:val="0"/>
                <w:szCs w:val="21"/>
              </w:rPr>
              <w:t>.师生员工</w:t>
            </w:r>
            <w:r>
              <w:rPr>
                <w:rFonts w:ascii="宋体" w:cs="宋体" w:eastAsia="宋体" w:hAnsi="宋体" w:hint="eastAsia"/>
                <w:color w:val="000000"/>
                <w:spacing w:val="8"/>
                <w:kern w:val="0"/>
                <w:szCs w:val="21"/>
              </w:rPr>
              <w:t>健康台</w:t>
            </w:r>
            <w:r>
              <w:rPr>
                <w:rFonts w:ascii="宋体" w:cs="宋体" w:eastAsia="宋体" w:hAnsi="宋体" w:hint="eastAsia"/>
                <w:color w:val="000000"/>
                <w:spacing w:val="8"/>
                <w:kern w:val="0"/>
                <w:szCs w:val="21"/>
              </w:rPr>
              <w:t>账</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查看</w:t>
            </w:r>
            <w:r>
              <w:rPr>
                <w:rFonts w:ascii="宋体" w:cs="宋体" w:eastAsia="宋体" w:hAnsi="宋体" w:hint="eastAsia"/>
                <w:color w:val="000000"/>
                <w:spacing w:val="8"/>
                <w:kern w:val="0"/>
                <w:szCs w:val="21"/>
              </w:rPr>
              <w:t>健康台账信息</w:t>
            </w:r>
            <w:r>
              <w:rPr>
                <w:rFonts w:ascii="宋体" w:cs="宋体" w:eastAsia="宋体" w:hAnsi="宋体" w:hint="eastAsia"/>
                <w:color w:val="000000"/>
                <w:spacing w:val="8"/>
                <w:kern w:val="0"/>
                <w:szCs w:val="21"/>
              </w:rPr>
              <w:t>是否完整，是否责任具体到人，是否明确报送途径、流程。</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查阅资料、随机访谈（郝东君）</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查看“日报告零报告”等</w:t>
            </w:r>
            <w:r>
              <w:rPr>
                <w:rFonts w:ascii="宋体" w:cs="宋体" w:eastAsia="宋体" w:hAnsi="宋体" w:hint="eastAsia"/>
                <w:color w:val="000000"/>
                <w:spacing w:val="8"/>
                <w:kern w:val="0"/>
                <w:szCs w:val="21"/>
              </w:rPr>
              <w:t>健康台账信息</w:t>
            </w:r>
            <w:r>
              <w:rPr>
                <w:rFonts w:ascii="宋体" w:cs="宋体" w:eastAsia="宋体" w:hAnsi="宋体" w:hint="eastAsia"/>
                <w:color w:val="000000"/>
                <w:spacing w:val="8"/>
                <w:kern w:val="0"/>
                <w:szCs w:val="21"/>
              </w:rPr>
              <w:t>建设情况，了解负责人是否每天报送，如何汇总，每天的收集和报送记录是否完整，是否落实签字制度；对师生开学前居家</w:t>
            </w:r>
            <w:r>
              <w:rPr>
                <w:rFonts w:ascii="宋体" w:cs="宋体" w:eastAsia="宋体" w:hAnsi="宋体"/>
                <w:color w:val="000000"/>
                <w:spacing w:val="8"/>
                <w:kern w:val="0"/>
                <w:szCs w:val="21"/>
              </w:rPr>
              <w:t>14</w:t>
            </w:r>
            <w:r>
              <w:rPr>
                <w:rFonts w:ascii="宋体" w:cs="宋体" w:eastAsia="宋体" w:hAnsi="宋体" w:hint="eastAsia"/>
                <w:color w:val="000000"/>
                <w:spacing w:val="8"/>
                <w:kern w:val="0"/>
                <w:szCs w:val="21"/>
              </w:rPr>
              <w:t>天的自我记录如何查验。</w:t>
            </w:r>
          </w:p>
        </w:tc>
      </w:tr>
      <w:tr>
        <w:tblPrEx/>
        <w:trPr>
          <w:trHeight w:val="1065"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2</w:t>
            </w:r>
            <w:r>
              <w:rPr>
                <w:rFonts w:ascii="宋体" w:cs="宋体" w:eastAsia="宋体" w:hAnsi="宋体"/>
                <w:color w:val="000000"/>
                <w:spacing w:val="8"/>
                <w:kern w:val="0"/>
                <w:szCs w:val="21"/>
              </w:rPr>
              <w:t>2</w:t>
            </w:r>
            <w:r>
              <w:rPr>
                <w:rFonts w:ascii="宋体" w:cs="宋体" w:eastAsia="宋体" w:hAnsi="宋体" w:hint="eastAsia"/>
                <w:color w:val="000000"/>
                <w:spacing w:val="8"/>
                <w:kern w:val="0"/>
                <w:szCs w:val="21"/>
              </w:rPr>
              <w:t>.排查重点人员</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是否对重点人员进行筛选，“一人一档”制作健康监测名册。</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查阅资料、随机访谈（孙利民</w:t>
            </w:r>
            <w:r>
              <w:rPr>
                <w:rFonts w:ascii="宋体" w:cs="宋体" w:eastAsia="宋体" w:hAnsi="宋体"/>
                <w:color w:val="000000"/>
                <w:spacing w:val="8"/>
                <w:kern w:val="0"/>
                <w:szCs w:val="21"/>
              </w:rPr>
              <w:t>，曹国栋，孙增田</w:t>
            </w:r>
            <w:r>
              <w:rPr>
                <w:rFonts w:ascii="宋体" w:cs="宋体" w:eastAsia="宋体" w:hAnsi="宋体" w:hint="eastAsia"/>
                <w:color w:val="000000"/>
                <w:spacing w:val="8"/>
                <w:kern w:val="0"/>
                <w:szCs w:val="21"/>
              </w:rPr>
              <w:t>）</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重点人员是指凡确诊或疑似新冠肺炎，或者</w:t>
            </w:r>
            <w:r>
              <w:rPr>
                <w:rFonts w:ascii="宋体" w:cs="宋体" w:eastAsia="宋体" w:hAnsi="宋体"/>
                <w:color w:val="000000"/>
                <w:spacing w:val="8"/>
                <w:kern w:val="0"/>
                <w:szCs w:val="21"/>
              </w:rPr>
              <w:t>14</w:t>
            </w:r>
            <w:r>
              <w:rPr>
                <w:rFonts w:ascii="宋体" w:cs="宋体" w:eastAsia="宋体" w:hAnsi="宋体" w:hint="eastAsia"/>
                <w:color w:val="000000"/>
                <w:spacing w:val="8"/>
                <w:kern w:val="0"/>
                <w:szCs w:val="21"/>
              </w:rPr>
              <w:t>天内曾在境外（特别是外教）、国内重点疫区停留或途经，或者曾与确诊（疑似）病例或无症状感染者有密切接触，或者出现发热、咳嗽、乏力等异常症状的人员，校内防疫一线、餐饮、保洁、保安等后勤工作人员。</w:t>
            </w:r>
          </w:p>
        </w:tc>
      </w:tr>
      <w:tr>
        <w:tblPrEx/>
        <w:trPr>
          <w:trHeight w:val="675" w:hRule="atLeast"/>
        </w:trPr>
        <w:tc>
          <w:tcPr>
            <w:tcW w:w="845" w:type="dxa"/>
            <w:vMerge w:val="restart"/>
            <w:tcBorders/>
            <w:shd w:val="clear" w:color="auto" w:fill="ffffff"/>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七</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物资保</w:t>
            </w:r>
            <w:r>
              <w:rPr>
                <w:rFonts w:ascii="黑体" w:cs="宋体" w:eastAsia="黑体" w:hAnsi="黑体" w:hint="eastAsia"/>
                <w:color w:val="000000"/>
                <w:spacing w:val="8"/>
                <w:kern w:val="0"/>
                <w:szCs w:val="21"/>
              </w:rPr>
              <w:t xml:space="preserve">障 </w:t>
            </w:r>
            <w:r>
              <w:rPr>
                <w:rFonts w:ascii="Calibri" w:cs="Calibri" w:eastAsia="黑体" w:hAnsi="Calibri"/>
                <w:color w:val="000000"/>
                <w:spacing w:val="8"/>
                <w:kern w:val="0"/>
                <w:szCs w:val="21"/>
              </w:rPr>
              <w:t> </w:t>
            </w: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2</w:t>
            </w:r>
            <w:r>
              <w:rPr>
                <w:rFonts w:ascii="宋体" w:cs="宋体" w:eastAsia="宋体" w:hAnsi="宋体"/>
                <w:color w:val="000000"/>
                <w:spacing w:val="8"/>
                <w:kern w:val="0"/>
                <w:szCs w:val="21"/>
              </w:rPr>
              <w:t>3</w:t>
            </w:r>
            <w:r>
              <w:rPr>
                <w:rFonts w:ascii="宋体" w:cs="宋体" w:eastAsia="宋体" w:hAnsi="宋体" w:hint="eastAsia"/>
                <w:color w:val="000000"/>
                <w:spacing w:val="8"/>
                <w:kern w:val="0"/>
                <w:szCs w:val="21"/>
              </w:rPr>
              <w:t>.设置充足水龙头、</w:t>
            </w:r>
            <w:r>
              <w:rPr>
                <w:rFonts w:ascii="宋体" w:cs="宋体" w:eastAsia="宋体" w:hAnsi="宋体" w:hint="eastAsia"/>
                <w:color w:val="000000"/>
                <w:spacing w:val="8"/>
                <w:kern w:val="0"/>
                <w:szCs w:val="21"/>
              </w:rPr>
              <w:t>肥皂、洗手液等</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查看水龙头数量是否充足、布局是否合理，是否配备肥皂、洗手液等。</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查阅资料、实地查看（袁泮</w:t>
            </w:r>
            <w:r>
              <w:rPr>
                <w:rFonts w:ascii="宋体" w:cs="宋体" w:eastAsia="宋体" w:hAnsi="宋体" w:hint="eastAsia"/>
                <w:color w:val="000000"/>
                <w:spacing w:val="8"/>
                <w:kern w:val="0"/>
                <w:szCs w:val="21"/>
              </w:rPr>
              <w:t>伟）</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查看水龙头数量是否充足、布局是否合理，每40～45人设一个洗手盆或0.6m长盥洗槽，并备有洗手液、肥皂等。</w:t>
            </w:r>
          </w:p>
        </w:tc>
      </w:tr>
      <w:tr>
        <w:tblPrEx/>
        <w:trPr>
          <w:trHeight w:val="675"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2</w:t>
            </w:r>
            <w:r>
              <w:rPr>
                <w:rFonts w:ascii="宋体" w:cs="宋体" w:eastAsia="宋体" w:hAnsi="宋体"/>
                <w:color w:val="000000"/>
                <w:spacing w:val="8"/>
                <w:kern w:val="0"/>
                <w:szCs w:val="21"/>
              </w:rPr>
              <w:t>4</w:t>
            </w:r>
            <w:r>
              <w:rPr>
                <w:rFonts w:ascii="宋体" w:cs="宋体" w:eastAsia="宋体" w:hAnsi="宋体" w:hint="eastAsia"/>
                <w:color w:val="000000"/>
                <w:spacing w:val="8"/>
                <w:kern w:val="0"/>
                <w:szCs w:val="21"/>
              </w:rPr>
              <w:t>.物资储备落实情况</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查看疫情防控日常物品储备情况及登记记录。是否测算并建立应急处置物品需求清单，与属地政府有关部门对接。</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查阅资料、实地查看（袁泮伟）</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查看疫情防控日常物品储备情况及登记记录。是否测算并建立应急处置物品需求清单，与属地政府有关部门对接。</w:t>
            </w:r>
          </w:p>
        </w:tc>
      </w:tr>
      <w:tr>
        <w:tblPrEx/>
        <w:trPr>
          <w:trHeight w:val="990" w:hRule="atLeast"/>
        </w:trPr>
        <w:tc>
          <w:tcPr>
            <w:tcW w:w="845" w:type="dxa"/>
            <w:vMerge w:val="restart"/>
            <w:tcBorders/>
            <w:shd w:val="clear" w:color="auto" w:fill="ffffff"/>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八</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 xml:space="preserve">清洁消毒 </w:t>
            </w:r>
            <w:r>
              <w:rPr>
                <w:rFonts w:ascii="Calibri" w:cs="Calibri" w:eastAsia="黑体" w:hAnsi="Calibri"/>
                <w:color w:val="000000"/>
                <w:spacing w:val="8"/>
                <w:kern w:val="0"/>
                <w:szCs w:val="21"/>
              </w:rPr>
              <w:t>  </w:t>
            </w: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2</w:t>
            </w:r>
            <w:r>
              <w:rPr>
                <w:rFonts w:ascii="宋体" w:cs="宋体" w:eastAsia="宋体" w:hAnsi="宋体"/>
                <w:color w:val="000000"/>
                <w:spacing w:val="8"/>
                <w:kern w:val="0"/>
                <w:szCs w:val="21"/>
              </w:rPr>
              <w:t>5</w:t>
            </w:r>
            <w:r>
              <w:rPr>
                <w:rFonts w:ascii="宋体" w:cs="宋体" w:eastAsia="宋体" w:hAnsi="宋体" w:hint="eastAsia"/>
                <w:color w:val="000000"/>
                <w:spacing w:val="8"/>
                <w:kern w:val="0"/>
                <w:szCs w:val="21"/>
              </w:rPr>
              <w:t>.消毒记录</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是否做好消毒记录，重点查看消毒时间、方式、责任人等。</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查阅资料（袁泮伟）</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b/>
                <w:bCs/>
                <w:color w:val="000000"/>
                <w:spacing w:val="8"/>
                <w:kern w:val="0"/>
                <w:szCs w:val="21"/>
              </w:rPr>
              <w:t>查消毒记录</w:t>
            </w:r>
            <w:r>
              <w:rPr>
                <w:rFonts w:ascii="宋体" w:cs="宋体" w:eastAsia="宋体" w:hAnsi="宋体" w:hint="eastAsia"/>
                <w:color w:val="000000"/>
                <w:spacing w:val="8"/>
                <w:kern w:val="0"/>
                <w:szCs w:val="21"/>
              </w:rPr>
              <w:t>（人员密集的教室、餐厅等场所及垃圾桶、口罩收集</w:t>
            </w:r>
            <w:r>
              <w:rPr>
                <w:rFonts w:ascii="宋体" w:cs="宋体" w:eastAsia="宋体" w:hAnsi="宋体" w:hint="eastAsia"/>
                <w:color w:val="000000"/>
                <w:spacing w:val="8"/>
                <w:kern w:val="0"/>
                <w:szCs w:val="21"/>
              </w:rPr>
              <w:t>桶每天</w:t>
            </w:r>
            <w:r>
              <w:rPr>
                <w:rFonts w:ascii="宋体" w:cs="宋体" w:eastAsia="宋体" w:hAnsi="宋体" w:hint="eastAsia"/>
                <w:color w:val="000000"/>
                <w:spacing w:val="8"/>
                <w:kern w:val="0"/>
                <w:szCs w:val="21"/>
              </w:rPr>
              <w:t>2次消毒），要求记录</w:t>
            </w:r>
            <w:r>
              <w:rPr>
                <w:rFonts w:ascii="宋体" w:cs="宋体" w:eastAsia="宋体" w:hAnsi="宋体" w:hint="eastAsia"/>
                <w:b/>
                <w:bCs/>
                <w:color w:val="000000"/>
                <w:spacing w:val="8"/>
                <w:kern w:val="0"/>
                <w:szCs w:val="21"/>
              </w:rPr>
              <w:t>现场</w:t>
            </w:r>
            <w:r>
              <w:rPr>
                <w:rFonts w:ascii="宋体" w:cs="宋体" w:eastAsia="宋体" w:hAnsi="宋体" w:hint="eastAsia"/>
                <w:color w:val="000000"/>
                <w:spacing w:val="8"/>
                <w:kern w:val="0"/>
                <w:szCs w:val="21"/>
              </w:rPr>
              <w:t>可查。</w:t>
            </w:r>
            <w:r>
              <w:rPr>
                <w:rFonts w:ascii="宋体" w:cs="宋体" w:eastAsia="宋体" w:hAnsi="宋体" w:hint="eastAsia"/>
                <w:b/>
                <w:bCs/>
                <w:color w:val="000000"/>
                <w:spacing w:val="8"/>
                <w:kern w:val="0"/>
                <w:szCs w:val="21"/>
              </w:rPr>
              <w:t>记录齐全</w:t>
            </w:r>
            <w:r>
              <w:rPr>
                <w:rFonts w:ascii="宋体" w:cs="宋体" w:eastAsia="宋体" w:hAnsi="宋体" w:hint="eastAsia"/>
                <w:color w:val="000000"/>
                <w:spacing w:val="8"/>
                <w:kern w:val="0"/>
                <w:szCs w:val="21"/>
              </w:rPr>
              <w:t>：消毒场所、使用消毒剂（名称、配比）/消毒器械、消毒方式（喷洒、擦拭、喷雾、熏蒸、照射）、消毒作用时间（按照规范执行）、作业人员签字、消毒日期（一般是学生放学后进行消毒；出现发热病人及时全面消毒）</w:t>
            </w:r>
          </w:p>
        </w:tc>
      </w:tr>
      <w:tr>
        <w:tblPrEx/>
        <w:trPr>
          <w:trHeight w:val="885"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2</w:t>
            </w:r>
            <w:r>
              <w:rPr>
                <w:rFonts w:ascii="宋体" w:cs="宋体" w:eastAsia="宋体" w:hAnsi="宋体"/>
                <w:color w:val="000000"/>
                <w:spacing w:val="8"/>
                <w:kern w:val="0"/>
                <w:szCs w:val="21"/>
              </w:rPr>
              <w:t>6</w:t>
            </w:r>
            <w:r>
              <w:rPr>
                <w:rFonts w:ascii="宋体" w:cs="宋体" w:eastAsia="宋体" w:hAnsi="宋体" w:hint="eastAsia"/>
                <w:color w:val="000000"/>
                <w:spacing w:val="8"/>
                <w:kern w:val="0"/>
                <w:szCs w:val="21"/>
              </w:rPr>
              <w:t>.操作演示</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查看消毒记录（地点、时间等）；相关人员进行操作演示，考核操作是否符合规定，消毒剂选用、作业时间、个人防护等是否科学、规范。</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查阅资料、实地查看（袁泮伟）</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消毒作业时戴乳胶手套、口罩；使用背负式喷雾器消毒时，加穿防水围裙、胶靴、防护面屏。地面消毒使用84消毒液浓度配比（1:100左右，不低于1:200）,消毒30分钟后是否用清水（紫外线消毒必须无人时才能使用；如用过氧乙酸，注意AB液配制时要轻拿轻放，放置24-48小时后才能使用，配制后尽快用完，配制时戴乳胶手套）；消毒剂专人管理，置于学生不能触及处。</w:t>
            </w:r>
          </w:p>
        </w:tc>
      </w:tr>
      <w:tr>
        <w:tblPrEx/>
        <w:trPr>
          <w:trHeight w:val="885" w:hRule="atLeast"/>
        </w:trPr>
        <w:tc>
          <w:tcPr>
            <w:tcW w:w="845"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九</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 xml:space="preserve">隔离区域 </w:t>
            </w:r>
            <w:r>
              <w:rPr>
                <w:rFonts w:ascii="Calibri" w:cs="Calibri" w:eastAsia="黑体" w:hAnsi="Calibri"/>
                <w:color w:val="000000"/>
                <w:spacing w:val="8"/>
                <w:kern w:val="0"/>
                <w:szCs w:val="21"/>
              </w:rPr>
              <w:t>  </w:t>
            </w: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2</w:t>
            </w:r>
            <w:r>
              <w:rPr>
                <w:rFonts w:ascii="宋体" w:cs="宋体" w:eastAsia="宋体" w:hAnsi="宋体"/>
                <w:color w:val="000000"/>
                <w:spacing w:val="8"/>
                <w:kern w:val="0"/>
                <w:szCs w:val="21"/>
              </w:rPr>
              <w:t>7</w:t>
            </w:r>
            <w:r>
              <w:rPr>
                <w:rFonts w:ascii="宋体" w:cs="宋体" w:eastAsia="宋体" w:hAnsi="宋体" w:hint="eastAsia"/>
                <w:color w:val="000000"/>
                <w:spacing w:val="8"/>
                <w:kern w:val="0"/>
                <w:szCs w:val="21"/>
              </w:rPr>
              <w:t>.应急隔离空间设置</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现场应急隔离区域的区域划定、卫生条件、设施配备等是否符合规定，是否有明确负责人。</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查阅资料、实地查看（袁泮伟</w:t>
            </w:r>
            <w:r>
              <w:rPr>
                <w:rFonts w:ascii="宋体" w:cs="宋体" w:eastAsia="宋体" w:hAnsi="宋体"/>
                <w:color w:val="000000"/>
                <w:spacing w:val="8"/>
                <w:kern w:val="0"/>
                <w:szCs w:val="21"/>
              </w:rPr>
              <w:t>，孙利民</w:t>
            </w:r>
            <w:r>
              <w:rPr>
                <w:rFonts w:ascii="宋体" w:cs="宋体" w:eastAsia="宋体" w:hAnsi="宋体" w:hint="eastAsia"/>
                <w:color w:val="000000"/>
                <w:spacing w:val="8"/>
                <w:kern w:val="0"/>
                <w:szCs w:val="21"/>
              </w:rPr>
              <w:t>）</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 xml:space="preserve">位置相对独立、远离人群、通风及卫生条件较好，与其师生规模相匹配的隔离观察区。应急隔离区标识明显，划分清洁区、相对清洁区（清洁区为医疗、消杀、保洁等工作人员的工作场所，相对清洁区为密切接触者居住活动场所），至少配备：医用口罩、一次性防护服、一次性医用帽子、一次性手套、一次性鞋套、测温仪（体温计）、消毒剂、消毒喷雾器及其他消毒设备、生活垃圾污物桶、口罩等防护用品回收垃圾桶。专人负责（不少于2人，依托本校或校外医疗机构，配备适量的医疗专业人员），配备相应安保、保洁等工作人员。 </w:t>
            </w:r>
          </w:p>
        </w:tc>
      </w:tr>
      <w:tr>
        <w:tblPrEx/>
        <w:trPr>
          <w:trHeight w:val="600" w:hRule="atLeast"/>
        </w:trPr>
        <w:tc>
          <w:tcPr>
            <w:tcW w:w="845" w:type="dxa"/>
            <w:vMerge w:val="restart"/>
            <w:tcBorders/>
            <w:shd w:val="clear" w:color="auto" w:fill="e9f1f5"/>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十</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餐饮管</w:t>
            </w:r>
            <w:r>
              <w:rPr>
                <w:rFonts w:ascii="黑体" w:cs="宋体" w:eastAsia="黑体" w:hAnsi="黑体" w:hint="eastAsia"/>
                <w:color w:val="000000"/>
                <w:spacing w:val="8"/>
                <w:kern w:val="0"/>
                <w:szCs w:val="21"/>
              </w:rPr>
              <w:t xml:space="preserve">理 </w:t>
            </w:r>
            <w:r>
              <w:rPr>
                <w:rFonts w:ascii="Calibri" w:cs="Calibri" w:eastAsia="黑体" w:hAnsi="Calibri"/>
                <w:color w:val="000000"/>
                <w:spacing w:val="8"/>
                <w:kern w:val="0"/>
                <w:szCs w:val="21"/>
              </w:rPr>
              <w:t>  </w:t>
            </w: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28</w:t>
            </w:r>
            <w:r>
              <w:rPr>
                <w:rFonts w:ascii="宋体" w:cs="宋体" w:eastAsia="宋体" w:hAnsi="宋体" w:hint="eastAsia"/>
                <w:color w:val="000000"/>
                <w:spacing w:val="8"/>
                <w:kern w:val="0"/>
                <w:szCs w:val="21"/>
              </w:rPr>
              <w:t>.食品经营许可</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是否持有有效《食品经营许可证》，未超范围经营。</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查阅资料、实地查看（郑坤</w:t>
            </w:r>
            <w:r>
              <w:rPr>
                <w:rFonts w:ascii="宋体" w:cs="宋体" w:eastAsia="宋体" w:hAnsi="宋体" w:hint="eastAsia"/>
                <w:color w:val="000000"/>
                <w:spacing w:val="8"/>
                <w:kern w:val="0"/>
                <w:szCs w:val="21"/>
              </w:rPr>
              <w:t>秀、</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重点看《食品经营许可证》中法人是否与现在的法人（校长）相符；中小学、幼儿园食堂不得制售冷荤类食品、生食类食品、裱</w:t>
            </w:r>
            <w:r>
              <w:rPr>
                <w:rFonts w:ascii="宋体" w:cs="宋体" w:eastAsia="宋体" w:hAnsi="宋体" w:hint="eastAsia"/>
                <w:color w:val="000000"/>
                <w:spacing w:val="8"/>
                <w:kern w:val="0"/>
                <w:szCs w:val="21"/>
              </w:rPr>
              <w:t>花蛋糕，不得加工制作四季豆、鲜黄花菜、野生蘑菇、发芽土豆等高风险食品</w:t>
            </w:r>
            <w:r>
              <w:rPr>
                <w:rFonts w:ascii="宋体" w:cs="宋体" w:eastAsia="宋体" w:hAnsi="宋体" w:hint="eastAsia"/>
                <w:color w:val="000000"/>
                <w:spacing w:val="8"/>
                <w:kern w:val="0"/>
                <w:szCs w:val="21"/>
              </w:rPr>
              <w:t>；</w:t>
            </w:r>
            <w:r>
              <w:rPr>
                <w:rFonts w:ascii="宋体" w:cs="宋体" w:eastAsia="宋体" w:hAnsi="宋体" w:hint="eastAsia"/>
                <w:color w:val="000000"/>
                <w:spacing w:val="8"/>
                <w:kern w:val="0"/>
                <w:szCs w:val="21"/>
              </w:rPr>
              <w:t>严禁各类学校食堂采购、贮存、使用亚硝酸盐。</w:t>
            </w:r>
          </w:p>
        </w:tc>
      </w:tr>
      <w:tr>
        <w:tblPrEx/>
        <w:trPr>
          <w:trHeight w:val="144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bottom w:val="single" w:sz="4" w:space="0" w:color="auto"/>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2</w:t>
            </w:r>
            <w:r>
              <w:rPr>
                <w:rFonts w:ascii="宋体" w:cs="宋体" w:eastAsia="宋体" w:hAnsi="宋体"/>
                <w:color w:val="000000"/>
                <w:spacing w:val="8"/>
                <w:kern w:val="0"/>
                <w:szCs w:val="21"/>
              </w:rPr>
              <w:t>9</w:t>
            </w:r>
            <w:r>
              <w:rPr>
                <w:rFonts w:ascii="宋体" w:cs="宋体" w:eastAsia="宋体" w:hAnsi="宋体" w:hint="eastAsia"/>
                <w:color w:val="000000"/>
                <w:spacing w:val="8"/>
                <w:kern w:val="0"/>
                <w:szCs w:val="21"/>
              </w:rPr>
              <w:t>.食品安全组织管理</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建立了以校长为第一责任人的食品安全责任制，是否有健全的食品安全管理组织机构并运行良好，是否有专职食品安全管理人员并落实食品安全责任。学校是否按时进行食品安全自查并有自查记录。是否有实际有效的食品安全突发事件应急处置预案并熟悉处置过程。</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查阅资料、实地查看（郑坤秀、</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校长为法定代表人(或负责人)，或校长已更换，但许可证未变更；未建立以校长为学校食品</w:t>
            </w:r>
            <w:r>
              <w:rPr>
                <w:rFonts w:ascii="宋体" w:cs="宋体" w:eastAsia="宋体" w:hAnsi="宋体" w:hint="eastAsia"/>
                <w:color w:val="000000"/>
                <w:spacing w:val="8"/>
                <w:kern w:val="0"/>
                <w:szCs w:val="21"/>
              </w:rPr>
              <w:t>安全第一</w:t>
            </w:r>
            <w:r>
              <w:rPr>
                <w:rFonts w:ascii="宋体" w:cs="宋体" w:eastAsia="宋体" w:hAnsi="宋体" w:hint="eastAsia"/>
                <w:color w:val="000000"/>
                <w:spacing w:val="8"/>
                <w:kern w:val="0"/>
                <w:szCs w:val="21"/>
              </w:rPr>
              <w:t>责任人，分管校长是学校食品安全具体责任人的学校食品安全管理机构，学校、托幼机构无相应文件。</w:t>
            </w:r>
          </w:p>
          <w:p>
            <w:pPr>
              <w:pStyle w:val="style0"/>
              <w:widowControl/>
              <w:wordWrap w:val="false"/>
              <w:spacing w:lineRule="atLeast" w:line="315"/>
              <w:rPr>
                <w:rFonts w:ascii="宋体" w:cs="宋体" w:eastAsia="宋体" w:hAnsi="宋体"/>
                <w:color w:val="000000"/>
                <w:spacing w:val="8"/>
                <w:kern w:val="0"/>
                <w:szCs w:val="21"/>
              </w:rPr>
            </w:pPr>
          </w:p>
        </w:tc>
      </w:tr>
      <w:tr>
        <w:tblPrEx/>
        <w:trPr>
          <w:trHeight w:val="150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30</w:t>
            </w:r>
            <w:r>
              <w:rPr>
                <w:rFonts w:ascii="宋体" w:cs="宋体" w:eastAsia="宋体" w:hAnsi="宋体" w:hint="eastAsia"/>
                <w:color w:val="000000"/>
                <w:spacing w:val="8"/>
                <w:kern w:val="0"/>
                <w:szCs w:val="21"/>
              </w:rPr>
              <w:t>.餐饮从业人员管理</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开展岗前培训和食品安全知识培训，建立从业人员健康管理档案，从业人员是否持有有效健康证（疫情期间到期的有效期可延续至疫情结束后1个月）。是否每日晨检并做好记录，是否做好个人防护，是否佩戴口罩并保持手部清洁，是否进行身份核验、体温检测等。</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查阅资料、实地查看（郑坤秀、</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岗前培训是针对新入职人员，食品安全知识培训是针对全体从业人员，这一项主看有无培训计划和记录；从业人员健康档案主要包括：健康证、晨检记录等信息。个人防护包括2个方面，一个是食品安全防护，包括工作服、工作帽，另一个是疫情防护，包括医用一次口罩。手部清洁主要现场查看洗手设施设备是否正常运行，有无洗手、干手用品等。</w:t>
            </w:r>
          </w:p>
        </w:tc>
      </w:tr>
      <w:tr>
        <w:tblPrEx/>
        <w:trPr>
          <w:trHeight w:val="174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3</w:t>
            </w:r>
            <w:r>
              <w:rPr>
                <w:rFonts w:ascii="宋体" w:cs="宋体" w:eastAsia="宋体" w:hAnsi="宋体"/>
                <w:color w:val="000000"/>
                <w:spacing w:val="8"/>
                <w:kern w:val="0"/>
                <w:szCs w:val="21"/>
              </w:rPr>
              <w:t>1</w:t>
            </w:r>
            <w:r>
              <w:rPr>
                <w:rFonts w:ascii="宋体" w:cs="宋体" w:eastAsia="宋体" w:hAnsi="宋体" w:hint="eastAsia"/>
                <w:color w:val="000000"/>
                <w:spacing w:val="8"/>
                <w:kern w:val="0"/>
                <w:szCs w:val="21"/>
              </w:rPr>
              <w:t>.食堂进货渠道管理（含集体配餐）</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食品原材料采购渠道是否可追溯，索证索票是否规范、齐全。未饲养、宰杀畜禽等动物，未采购、使用野生动物，未采购、使用未按规定检疫检验或检疫检验不合格的肉类及其制品，未采购、使用病死、毒死或死因不明的畜禽动物肉类及其制品。采购和配送车辆是否干净卫生、专车专用。</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查阅资料、实地查看（郑坤秀、</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选择的供货者应具有相关合法资质。鼓励建立固定的供货渠道，并</w:t>
            </w:r>
            <w:r>
              <w:rPr>
                <w:rFonts w:ascii="宋体" w:cs="宋体" w:eastAsia="宋体" w:hAnsi="宋体" w:hint="eastAsia"/>
                <w:color w:val="000000"/>
                <w:spacing w:val="8"/>
                <w:kern w:val="0"/>
                <w:szCs w:val="21"/>
              </w:rPr>
              <w:t>签定</w:t>
            </w:r>
            <w:r>
              <w:rPr>
                <w:rFonts w:ascii="宋体" w:cs="宋体" w:eastAsia="宋体" w:hAnsi="宋体" w:hint="eastAsia"/>
                <w:color w:val="000000"/>
                <w:spacing w:val="8"/>
                <w:kern w:val="0"/>
                <w:szCs w:val="21"/>
              </w:rPr>
              <w:t>协议，明确责任义务。建立供货者评价和退出机制。</w:t>
            </w:r>
            <w:r>
              <w:rPr>
                <w:rFonts w:ascii="宋体" w:cs="宋体" w:eastAsia="宋体" w:hAnsi="宋体" w:hint="eastAsia"/>
                <w:color w:val="000000"/>
                <w:spacing w:val="8"/>
                <w:kern w:val="0"/>
                <w:szCs w:val="21"/>
              </w:rPr>
              <w:t>保持食材采购</w:t>
            </w:r>
            <w:r>
              <w:rPr>
                <w:rFonts w:ascii="宋体" w:cs="宋体" w:eastAsia="宋体" w:hAnsi="宋体" w:hint="eastAsia"/>
                <w:color w:val="000000"/>
                <w:spacing w:val="8"/>
                <w:kern w:val="0"/>
                <w:szCs w:val="21"/>
              </w:rPr>
              <w:t>和配送车辆干净卫生，专车专用，净菜、半成品等特殊</w:t>
            </w:r>
            <w:r>
              <w:rPr>
                <w:rFonts w:ascii="宋体" w:cs="宋体" w:eastAsia="宋体" w:hAnsi="宋体" w:hint="eastAsia"/>
                <w:color w:val="000000"/>
                <w:spacing w:val="8"/>
                <w:kern w:val="0"/>
                <w:szCs w:val="21"/>
              </w:rPr>
              <w:t>食材需</w:t>
            </w:r>
            <w:r>
              <w:rPr>
                <w:rFonts w:ascii="宋体" w:cs="宋体" w:eastAsia="宋体" w:hAnsi="宋体" w:hint="eastAsia"/>
                <w:color w:val="000000"/>
                <w:spacing w:val="8"/>
                <w:kern w:val="0"/>
                <w:szCs w:val="21"/>
              </w:rPr>
              <w:t>专用冷藏车配送，每次运输食品前应进行清洗消毒。</w:t>
            </w:r>
          </w:p>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学校食堂采购食品及原料，应当按照下列要求查验许可相关文件，并留存加盖公章（或者签字）的复印件或者其他凭证</w:t>
            </w:r>
            <w:r>
              <w:rPr>
                <w:rFonts w:ascii="宋体" w:cs="宋体" w:eastAsia="宋体" w:hAnsi="宋体" w:hint="eastAsia"/>
                <w:color w:val="000000"/>
                <w:spacing w:val="8"/>
                <w:kern w:val="0"/>
                <w:szCs w:val="21"/>
              </w:rPr>
              <w:t>。</w:t>
            </w:r>
          </w:p>
        </w:tc>
      </w:tr>
      <w:tr>
        <w:tblPrEx/>
        <w:trPr>
          <w:trHeight w:val="72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32</w:t>
            </w:r>
            <w:r>
              <w:rPr>
                <w:rFonts w:ascii="宋体" w:cs="宋体" w:eastAsia="宋体" w:hAnsi="宋体" w:hint="eastAsia"/>
                <w:color w:val="000000"/>
                <w:spacing w:val="8"/>
                <w:kern w:val="0"/>
                <w:szCs w:val="21"/>
              </w:rPr>
              <w:t>.原料贮存</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原料贮存温度、湿度是否符合安全要求，离墙离地存放，没有“三无”、过期、变质食品。</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实地查看（郑坤秀、</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原材贮存非常重要，大家一定要引起高度重视。对现场操作间和库房进行全面检查，看有无年前未使用完的食品或食品原料，看冷藏冷冻设备是否能正常运转，在这里强调一下，现在新采购食品及食品原料也要查看保质期，有些供货商很有可能是年前备下的货，有的保质期比较短，比如：肉、蛋、奶等。</w:t>
            </w:r>
            <w:r>
              <w:rPr>
                <w:rFonts w:ascii="宋体" w:cs="宋体" w:eastAsia="宋体" w:hAnsi="宋体"/>
                <w:color w:val="000000"/>
                <w:spacing w:val="8"/>
                <w:kern w:val="0"/>
                <w:szCs w:val="21"/>
              </w:rPr>
              <w:t xml:space="preserve"> </w:t>
            </w:r>
          </w:p>
        </w:tc>
      </w:tr>
      <w:tr>
        <w:tblPrEx/>
        <w:trPr>
          <w:trHeight w:val="1005"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33</w:t>
            </w:r>
            <w:r>
              <w:rPr>
                <w:rFonts w:ascii="宋体" w:cs="宋体" w:eastAsia="宋体" w:hAnsi="宋体" w:hint="eastAsia"/>
                <w:color w:val="000000"/>
                <w:spacing w:val="8"/>
                <w:kern w:val="0"/>
                <w:szCs w:val="21"/>
              </w:rPr>
              <w:t>.环境卫生</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场所、布局是否合理，是否保持食品加工区和就餐场所环境整洁卫生和空气流通，是否及时对地面、墙面、桌椅等进行消毒，是否有防鼠防蝇防虫防尘措施。</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实地查看（郑坤秀、</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场所、布局是否合理主要是针对假期某些食堂重新进行修缮、改造、装修等，看是否符合要求，不符合的立即进行整改。</w:t>
            </w:r>
            <w:r>
              <w:rPr>
                <w:rFonts w:ascii="宋体" w:cs="宋体" w:eastAsia="宋体" w:hAnsi="宋体"/>
                <w:color w:val="000000"/>
                <w:spacing w:val="8"/>
                <w:kern w:val="0"/>
                <w:szCs w:val="21"/>
              </w:rPr>
              <w:t xml:space="preserve"> 疫情期间大量使用消毒液体，工作人员要严格按照使用方法执行，避免消毒液体接触到菜品、成品。每日通风不少于3次，每次不少于30分钟。</w:t>
            </w:r>
          </w:p>
        </w:tc>
      </w:tr>
      <w:tr>
        <w:tblPrEx/>
        <w:trPr>
          <w:trHeight w:val="1005"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34</w:t>
            </w:r>
            <w:r>
              <w:rPr>
                <w:rFonts w:ascii="宋体" w:cs="宋体" w:eastAsia="宋体" w:hAnsi="宋体" w:hint="eastAsia"/>
                <w:color w:val="000000"/>
                <w:spacing w:val="8"/>
                <w:kern w:val="0"/>
                <w:szCs w:val="21"/>
              </w:rPr>
              <w:t>.设施设备管理</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是否定期维护食品贮存、加工、清洗消毒等设施、设备，是否定期对空气过滤装置进行清洁消毒，保证设施、设备运转正常。</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查阅资料、实地查看（郑坤秀、</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主要现场查看冰箱冰柜、排油烟机、切菜机、馒头机、和面机、热力消毒柜、洗碗机等设施设备是否进行了保养，有无保养记录，是否正常运转并保持清洁卫生等。</w:t>
            </w:r>
          </w:p>
        </w:tc>
      </w:tr>
      <w:tr>
        <w:tblPrEx/>
        <w:trPr>
          <w:trHeight w:val="87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35</w:t>
            </w:r>
            <w:r>
              <w:rPr>
                <w:rFonts w:ascii="宋体" w:cs="宋体" w:eastAsia="宋体" w:hAnsi="宋体" w:hint="eastAsia"/>
                <w:color w:val="000000"/>
                <w:spacing w:val="8"/>
                <w:kern w:val="0"/>
                <w:szCs w:val="21"/>
              </w:rPr>
              <w:t>.食堂餐具消毒和保管</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是否对餐饮</w:t>
            </w:r>
            <w:r>
              <w:rPr>
                <w:rFonts w:ascii="宋体" w:cs="宋体" w:eastAsia="宋体" w:hAnsi="宋体" w:hint="eastAsia"/>
                <w:color w:val="000000"/>
                <w:spacing w:val="8"/>
                <w:kern w:val="0"/>
                <w:szCs w:val="21"/>
              </w:rPr>
              <w:t>具进行</w:t>
            </w:r>
            <w:r>
              <w:rPr>
                <w:rFonts w:ascii="宋体" w:cs="宋体" w:eastAsia="宋体" w:hAnsi="宋体" w:hint="eastAsia"/>
                <w:color w:val="000000"/>
                <w:spacing w:val="8"/>
                <w:kern w:val="0"/>
                <w:szCs w:val="21"/>
              </w:rPr>
              <w:t>规范清洗、消毒、保洁，是否采用高温蒸煮方式进行充分消毒，并按要求进行保管，避免交叉污染。</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实地查看（郑坤秀、</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主要通过查看清洗消毒记录，现场查看消毒保洁设备是否满足需要，是否能正常运转等。</w:t>
            </w:r>
            <w:r>
              <w:rPr>
                <w:rFonts w:ascii="宋体" w:cs="宋体" w:eastAsia="宋体" w:hAnsi="宋体"/>
                <w:color w:val="000000"/>
                <w:spacing w:val="8"/>
                <w:kern w:val="0"/>
                <w:szCs w:val="21"/>
              </w:rPr>
              <w:t xml:space="preserve"> 建议教职工和学生就餐时，餐具统一由工作人员配发，禁止自行取拿餐具，饭菜统一由食堂工作人员分餐取菜。</w:t>
            </w:r>
          </w:p>
        </w:tc>
      </w:tr>
      <w:tr>
        <w:tblPrEx/>
        <w:trPr>
          <w:trHeight w:val="96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36</w:t>
            </w:r>
            <w:r>
              <w:rPr>
                <w:rFonts w:ascii="宋体" w:cs="宋体" w:eastAsia="宋体" w:hAnsi="宋体" w:hint="eastAsia"/>
                <w:color w:val="000000"/>
                <w:spacing w:val="8"/>
                <w:kern w:val="0"/>
                <w:szCs w:val="21"/>
              </w:rPr>
              <w:t>.生熟分开</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食品原料、成品、半成品及其加工、盛放器具、冷藏冷冻设施是否分开，且区分标志明显。是否禁止生冷、冷荤、凉菜等冷食制作和销售。</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实地查看（郑坤秀、</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按照《餐饮服务食品安全操作规范》正常进行现场检查</w:t>
            </w:r>
            <w:r>
              <w:rPr>
                <w:rFonts w:ascii="宋体" w:cs="宋体" w:eastAsia="宋体" w:hAnsi="宋体" w:hint="eastAsia"/>
                <w:color w:val="000000"/>
                <w:spacing w:val="8"/>
                <w:kern w:val="0"/>
                <w:szCs w:val="21"/>
              </w:rPr>
              <w:t>。</w:t>
            </w:r>
          </w:p>
        </w:tc>
      </w:tr>
      <w:tr>
        <w:tblPrEx/>
        <w:trPr>
          <w:trHeight w:val="114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37</w:t>
            </w:r>
            <w:r>
              <w:rPr>
                <w:rFonts w:ascii="宋体" w:cs="宋体" w:eastAsia="宋体" w:hAnsi="宋体" w:hint="eastAsia"/>
                <w:color w:val="000000"/>
                <w:spacing w:val="8"/>
                <w:kern w:val="0"/>
                <w:szCs w:val="21"/>
              </w:rPr>
              <w:t>.食品添加剂管理</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食品添加剂管理是否符合专店采购、专柜存放、专人负责、专用工具、专用台账要求。无非法添加非食用物质和滥用食品添加剂行为，不购买、储存、使用亚硝酸盐。</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查阅资料、实地查看（郑坤秀、</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这一项主要是食品添加剂“五专”管理。如果有使用食品添加剂的食堂现场查看是否达到了“五专”要求。</w:t>
            </w:r>
          </w:p>
        </w:tc>
      </w:tr>
      <w:tr>
        <w:tblPrEx/>
        <w:trPr>
          <w:trHeight w:val="675"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38</w:t>
            </w:r>
            <w:r>
              <w:rPr>
                <w:rFonts w:ascii="宋体" w:cs="宋体" w:eastAsia="宋体" w:hAnsi="宋体" w:hint="eastAsia"/>
                <w:color w:val="000000"/>
                <w:spacing w:val="8"/>
                <w:kern w:val="0"/>
                <w:szCs w:val="21"/>
              </w:rPr>
              <w:t>.严格就餐管理</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查看就餐人数、食堂分布、用餐规模是否合理。是否安排错时错峰、单桌同向就餐等。</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实地查看（郑坤秀、</w:t>
            </w:r>
            <w:r>
              <w:rPr>
                <w:rFonts w:ascii="宋体" w:cs="宋体" w:eastAsia="宋体" w:hAnsi="宋体"/>
                <w:color w:val="000000"/>
                <w:spacing w:val="8"/>
                <w:kern w:val="0"/>
                <w:szCs w:val="21"/>
              </w:rPr>
              <w:t>蒋锡水</w:t>
            </w:r>
            <w:r>
              <w:rPr>
                <w:rFonts w:ascii="宋体" w:cs="宋体" w:eastAsia="宋体" w:hAnsi="宋体" w:hint="eastAsia"/>
                <w:color w:val="000000"/>
                <w:spacing w:val="8"/>
                <w:kern w:val="0"/>
                <w:szCs w:val="21"/>
              </w:rPr>
              <w:t>、</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避免面对面就餐和扎堆就餐，就餐间隔在1</w:t>
            </w:r>
            <w:r>
              <w:rPr>
                <w:rFonts w:ascii="宋体" w:cs="宋体" w:eastAsia="宋体" w:hAnsi="宋体" w:hint="eastAsia"/>
                <w:color w:val="000000"/>
                <w:spacing w:val="8"/>
                <w:kern w:val="0"/>
                <w:szCs w:val="21"/>
              </w:rPr>
              <w:t>米以上，就餐中不交流、少说话，避免交叉感染</w:t>
            </w:r>
            <w:r>
              <w:rPr>
                <w:rFonts w:ascii="宋体" w:cs="宋体" w:eastAsia="宋体" w:hAnsi="宋体" w:hint="eastAsia"/>
                <w:color w:val="000000"/>
                <w:spacing w:val="8"/>
                <w:kern w:val="0"/>
                <w:szCs w:val="21"/>
              </w:rPr>
              <w:t>；</w:t>
            </w:r>
            <w:r>
              <w:rPr>
                <w:rFonts w:ascii="宋体" w:cs="宋体" w:eastAsia="宋体" w:hAnsi="宋体"/>
                <w:color w:val="000000"/>
                <w:spacing w:val="8"/>
                <w:kern w:val="0"/>
                <w:szCs w:val="21"/>
              </w:rPr>
              <w:t>餐厅坐席减量化摆放，增大就餐坐席间距，做到两个席位之间保持1米以上距离，防止飞沫传播。</w:t>
            </w:r>
          </w:p>
        </w:tc>
      </w:tr>
      <w:tr>
        <w:tblPrEx/>
        <w:trPr>
          <w:trHeight w:val="144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39</w:t>
            </w:r>
            <w:r>
              <w:rPr>
                <w:rFonts w:ascii="宋体" w:cs="宋体" w:eastAsia="宋体" w:hAnsi="宋体" w:hint="eastAsia"/>
                <w:color w:val="000000"/>
                <w:spacing w:val="8"/>
                <w:kern w:val="0"/>
                <w:szCs w:val="21"/>
              </w:rPr>
              <w:t>.食堂操作规程</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kern w:val="0"/>
                <w:szCs w:val="21"/>
              </w:rPr>
              <w:t>是否严格按照《餐饮服务食品安全操作规范》进行加工食品，做到烧熟煮透、生熟分开、荤素分开，确保熟制食品中心温度达到70℃以上。物资储备、人员管理、食品安全管理、消毒保洁等是否全面；现场询问食堂从业人员了解、掌握情况。</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查阅资料、随机访谈（郑坤秀、</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学校食堂制作的食品在烹饪后应当</w:t>
            </w:r>
            <w:r>
              <w:rPr>
                <w:rFonts w:ascii="宋体" w:cs="宋体" w:eastAsia="宋体" w:hAnsi="宋体" w:hint="eastAsia"/>
                <w:color w:val="000000"/>
                <w:spacing w:val="8"/>
                <w:kern w:val="0"/>
                <w:szCs w:val="21"/>
              </w:rPr>
              <w:t>尽量当</w:t>
            </w:r>
            <w:r>
              <w:rPr>
                <w:rFonts w:ascii="宋体" w:cs="宋体" w:eastAsia="宋体" w:hAnsi="宋体" w:hint="eastAsia"/>
                <w:color w:val="000000"/>
                <w:spacing w:val="8"/>
                <w:kern w:val="0"/>
                <w:szCs w:val="21"/>
              </w:rPr>
              <w:t>餐用完，需要熟制的食品应当烧熟煮透。需要再次利用的，应当按照相关规范采取</w:t>
            </w:r>
            <w:r>
              <w:rPr>
                <w:rFonts w:ascii="宋体" w:cs="宋体" w:eastAsia="宋体" w:hAnsi="宋体" w:hint="eastAsia"/>
                <w:color w:val="000000"/>
                <w:spacing w:val="8"/>
                <w:kern w:val="0"/>
                <w:szCs w:val="21"/>
              </w:rPr>
              <w:t>热藏或者</w:t>
            </w:r>
            <w:r>
              <w:rPr>
                <w:rFonts w:ascii="宋体" w:cs="宋体" w:eastAsia="宋体" w:hAnsi="宋体" w:hint="eastAsia"/>
                <w:color w:val="000000"/>
                <w:spacing w:val="8"/>
                <w:kern w:val="0"/>
                <w:szCs w:val="21"/>
              </w:rPr>
              <w:t>冷藏方式存放，并在确认没有腐败变质的情况下，对需要加热的食品经高温彻底加热后食用。</w:t>
            </w:r>
          </w:p>
        </w:tc>
      </w:tr>
      <w:tr>
        <w:tblPrEx/>
        <w:trPr>
          <w:trHeight w:val="673"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40</w:t>
            </w:r>
            <w:r>
              <w:rPr>
                <w:rFonts w:ascii="宋体" w:cs="宋体" w:eastAsia="宋体" w:hAnsi="宋体" w:hint="eastAsia"/>
                <w:color w:val="000000"/>
                <w:spacing w:val="8"/>
                <w:kern w:val="0"/>
                <w:szCs w:val="21"/>
              </w:rPr>
              <w:t>.食品留样</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是否有专用留样设备并正常运转，有专人管理，是否按规定进行留样并做好记录。</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查阅资料、实地查看（郑坤秀、</w:t>
            </w:r>
            <w:r>
              <w:rPr>
                <w:rFonts w:ascii="宋体" w:cs="宋体" w:eastAsia="宋体" w:hAnsi="宋体"/>
                <w:color w:val="000000"/>
                <w:spacing w:val="8"/>
                <w:kern w:val="0"/>
                <w:szCs w:val="21"/>
              </w:rPr>
              <w:t>游琳琳</w:t>
            </w:r>
            <w:r>
              <w:rPr>
                <w:rFonts w:ascii="宋体" w:cs="宋体" w:eastAsia="宋体" w:hAnsi="宋体" w:hint="eastAsia"/>
                <w:color w:val="000000"/>
                <w:spacing w:val="8"/>
                <w:kern w:val="0"/>
                <w:szCs w:val="21"/>
              </w:rPr>
              <w:t>）</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食堂应当对每餐次加工制作的每种食品成品进行留样，每个品种留样量应当满足检验需要，不得少于125克，并记录留样食品名称、留样量、留样时间、留样人员等。留样食品应当由专柜冷藏保存</w:t>
            </w:r>
            <w:r>
              <w:rPr>
                <w:rFonts w:ascii="宋体" w:cs="宋体" w:eastAsia="宋体" w:hAnsi="宋体"/>
                <w:color w:val="000000"/>
                <w:spacing w:val="8"/>
                <w:kern w:val="0"/>
                <w:szCs w:val="21"/>
              </w:rPr>
              <w:t>48</w:t>
            </w:r>
            <w:r>
              <w:rPr>
                <w:rFonts w:ascii="宋体" w:cs="宋体" w:eastAsia="宋体" w:hAnsi="宋体" w:hint="eastAsia"/>
                <w:color w:val="000000"/>
                <w:spacing w:val="8"/>
                <w:kern w:val="0"/>
                <w:szCs w:val="21"/>
              </w:rPr>
              <w:t>小时以上。</w:t>
            </w:r>
          </w:p>
        </w:tc>
      </w:tr>
      <w:tr>
        <w:tblPrEx/>
        <w:trPr>
          <w:trHeight w:val="630" w:hRule="atLeast"/>
        </w:trPr>
        <w:tc>
          <w:tcPr>
            <w:tcW w:w="845"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十一</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 xml:space="preserve">错峰返校 </w:t>
            </w:r>
            <w:r>
              <w:rPr>
                <w:rFonts w:ascii="Calibri" w:cs="Calibri" w:eastAsia="黑体" w:hAnsi="Calibri"/>
                <w:color w:val="000000"/>
                <w:spacing w:val="8"/>
                <w:kern w:val="0"/>
                <w:szCs w:val="21"/>
              </w:rPr>
              <w:t>  </w:t>
            </w: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41</w:t>
            </w:r>
            <w:r>
              <w:rPr>
                <w:rFonts w:ascii="宋体" w:cs="宋体" w:eastAsia="宋体" w:hAnsi="宋体" w:hint="eastAsia"/>
                <w:color w:val="000000"/>
                <w:spacing w:val="8"/>
                <w:kern w:val="0"/>
                <w:szCs w:val="21"/>
              </w:rPr>
              <w:t>.返校安排</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是否有明确清晰的分期分批错峰返校方案。</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查阅资料（傅连德、蒋锡水）</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是否有明确的分期分批错峰返校方案、返校流程图。是否对返校师生提前联系，告知途中防护等知识，是否对重点关注人员返校</w:t>
            </w:r>
            <w:r>
              <w:rPr>
                <w:rFonts w:ascii="宋体" w:cs="宋体" w:eastAsia="宋体" w:hAnsi="宋体" w:hint="eastAsia"/>
                <w:color w:val="000000"/>
                <w:spacing w:val="8"/>
                <w:kern w:val="0"/>
                <w:szCs w:val="21"/>
              </w:rPr>
              <w:t>作出</w:t>
            </w:r>
            <w:r>
              <w:rPr>
                <w:rFonts w:ascii="宋体" w:cs="宋体" w:eastAsia="宋体" w:hAnsi="宋体" w:hint="eastAsia"/>
                <w:color w:val="000000"/>
                <w:spacing w:val="8"/>
                <w:kern w:val="0"/>
                <w:szCs w:val="21"/>
              </w:rPr>
              <w:t>安排。入校检测是否科学规范，每个环节是否都具体到人，出现问题是否有应急处置措施等。</w:t>
            </w:r>
          </w:p>
        </w:tc>
      </w:tr>
      <w:tr>
        <w:tblPrEx/>
        <w:trPr>
          <w:trHeight w:val="555" w:hRule="atLeast"/>
        </w:trPr>
        <w:tc>
          <w:tcPr>
            <w:tcW w:w="845" w:type="dxa"/>
            <w:vMerge w:val="restart"/>
            <w:tcBorders/>
            <w:shd w:val="clear" w:color="auto" w:fill="e9f1f5"/>
            <w:tcMar>
              <w:top w:w="0" w:type="dxa"/>
              <w:left w:w="105" w:type="dxa"/>
              <w:bottom w:w="0" w:type="dxa"/>
              <w:right w:w="105" w:type="dxa"/>
            </w:tcMar>
            <w:vAlign w:val="center"/>
            <w:hideMark/>
          </w:tcPr>
          <w:p>
            <w:pPr>
              <w:pStyle w:val="style0"/>
              <w:widowControl/>
              <w:wordWrap w:val="false"/>
              <w:spacing w:lineRule="atLeast" w:line="315"/>
              <w:jc w:val="center"/>
              <w:rPr>
                <w:rFonts w:ascii="黑体" w:cs="宋体" w:eastAsia="黑体" w:hAnsi="黑体"/>
                <w:color w:val="000000"/>
                <w:spacing w:val="8"/>
                <w:kern w:val="0"/>
                <w:szCs w:val="21"/>
              </w:rPr>
            </w:pPr>
            <w:r>
              <w:rPr>
                <w:rFonts w:ascii="黑体" w:cs="宋体" w:eastAsia="黑体" w:hAnsi="黑体" w:hint="eastAsia"/>
                <w:color w:val="000000"/>
                <w:spacing w:val="8"/>
                <w:kern w:val="0"/>
                <w:szCs w:val="21"/>
              </w:rPr>
              <w:t>十二</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校园出入</w:t>
            </w:r>
          </w:p>
          <w:p>
            <w:pPr>
              <w:pStyle w:val="style0"/>
              <w:widowControl/>
              <w:wordWrap w:val="false"/>
              <w:spacing w:lineRule="atLeast" w:line="315"/>
              <w:jc w:val="center"/>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管理</w:t>
            </w: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42</w:t>
            </w:r>
            <w:r>
              <w:rPr>
                <w:rFonts w:ascii="宋体" w:cs="宋体" w:eastAsia="宋体" w:hAnsi="宋体" w:hint="eastAsia"/>
                <w:color w:val="000000"/>
                <w:spacing w:val="8"/>
                <w:kern w:val="0"/>
                <w:szCs w:val="21"/>
              </w:rPr>
              <w:t>.</w:t>
            </w:r>
            <w:r>
              <w:rPr>
                <w:rFonts w:ascii="宋体" w:cs="宋体" w:eastAsia="宋体" w:hAnsi="宋体" w:hint="eastAsia"/>
                <w:color w:val="000000"/>
                <w:kern w:val="0"/>
                <w:szCs w:val="21"/>
              </w:rPr>
              <w:t>设立体温检测点</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地点设置，人员安排，记录的管理等是否完备。</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查阅资料、实地查看（刘洪波）</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地点设置，人员安排，记录的管理等是否完备。测温或者入校时是否出现扎堆现象，特别是出入口要重点检查。</w:t>
            </w:r>
          </w:p>
        </w:tc>
      </w:tr>
      <w:tr>
        <w:tblPrEx/>
        <w:trPr>
          <w:trHeight w:val="570"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43</w:t>
            </w:r>
            <w:r>
              <w:rPr>
                <w:rFonts w:ascii="宋体" w:cs="宋体" w:eastAsia="宋体" w:hAnsi="宋体" w:hint="eastAsia"/>
                <w:color w:val="000000"/>
                <w:spacing w:val="8"/>
                <w:kern w:val="0"/>
                <w:szCs w:val="21"/>
              </w:rPr>
              <w:t>.外出审批制度</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查看审批流程是否完整。</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查阅资料（李洪祥）</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查看外出审批的方案及操作流程，是否有明确的</w:t>
            </w:r>
            <w:r>
              <w:rPr>
                <w:rFonts w:ascii="宋体" w:cs="宋体" w:eastAsia="宋体" w:hAnsi="宋体" w:hint="eastAsia"/>
                <w:color w:val="000000"/>
                <w:spacing w:val="8"/>
                <w:kern w:val="0"/>
                <w:szCs w:val="21"/>
              </w:rPr>
              <w:t>审批样表等</w:t>
            </w:r>
            <w:r>
              <w:rPr>
                <w:rFonts w:ascii="宋体" w:cs="宋体" w:eastAsia="宋体" w:hAnsi="宋体" w:hint="eastAsia"/>
                <w:color w:val="000000"/>
                <w:spacing w:val="8"/>
                <w:kern w:val="0"/>
                <w:szCs w:val="21"/>
              </w:rPr>
              <w:t>内容。</w:t>
            </w:r>
          </w:p>
        </w:tc>
      </w:tr>
      <w:tr>
        <w:tblPrEx/>
        <w:trPr>
          <w:trHeight w:val="585" w:hRule="atLeast"/>
        </w:trPr>
        <w:tc>
          <w:tcPr>
            <w:tcW w:w="845" w:type="dxa"/>
            <w:vMerge w:val="continue"/>
            <w:tcBorders/>
            <w:shd w:val="clear" w:color="auto" w:fill="ffffff"/>
            <w:tcMar/>
            <w:vAlign w:val="center"/>
            <w:hideMark/>
          </w:tcPr>
          <w:p>
            <w:pPr>
              <w:pStyle w:val="style0"/>
              <w:widowControl/>
              <w:jc w:val="left"/>
              <w:rPr>
                <w:rFonts w:ascii="黑体" w:cs="宋体" w:eastAsia="黑体" w:hAnsi="黑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4</w:t>
            </w:r>
            <w:r>
              <w:rPr>
                <w:rFonts w:ascii="宋体" w:cs="宋体" w:eastAsia="宋体" w:hAnsi="宋体"/>
                <w:color w:val="000000"/>
                <w:spacing w:val="8"/>
                <w:kern w:val="0"/>
                <w:szCs w:val="21"/>
              </w:rPr>
              <w:t>4</w:t>
            </w:r>
            <w:r>
              <w:rPr>
                <w:rFonts w:ascii="宋体" w:cs="宋体" w:eastAsia="宋体" w:hAnsi="宋体" w:hint="eastAsia"/>
                <w:color w:val="000000"/>
                <w:spacing w:val="8"/>
                <w:kern w:val="0"/>
                <w:szCs w:val="21"/>
              </w:rPr>
              <w:t>.外来人员实名登记备案</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查看登记内容，备案表管理等。</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查阅资料（刘洪波）</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查看外来人员登记记录及备案资料。疫情防控期间，校园实行封闭式管理，严禁无关人员进入校园。</w:t>
            </w:r>
          </w:p>
        </w:tc>
      </w:tr>
      <w:tr>
        <w:tblPrEx/>
        <w:trPr>
          <w:trHeight w:val="570" w:hRule="atLeast"/>
        </w:trPr>
        <w:tc>
          <w:tcPr>
            <w:tcW w:w="845" w:type="dxa"/>
            <w:vMerge w:val="restart"/>
            <w:tcBorders/>
            <w:shd w:val="clear" w:color="auto" w:fill="ffffff"/>
            <w:tcMar>
              <w:top w:w="0" w:type="dxa"/>
              <w:left w:w="105" w:type="dxa"/>
              <w:bottom w:w="0" w:type="dxa"/>
              <w:right w:w="105" w:type="dxa"/>
            </w:tcMar>
            <w:vAlign w:val="center"/>
            <w:hideMark/>
          </w:tcPr>
          <w:p>
            <w:pPr>
              <w:pStyle w:val="style0"/>
              <w:widowControl/>
              <w:spacing w:lineRule="atLeast" w:line="315"/>
              <w:jc w:val="left"/>
              <w:rPr>
                <w:rFonts w:ascii="黑体" w:cs="宋体" w:eastAsia="黑体" w:hAnsi="黑体"/>
                <w:color w:val="333333"/>
                <w:spacing w:val="8"/>
                <w:kern w:val="0"/>
                <w:sz w:val="26"/>
                <w:szCs w:val="26"/>
              </w:rPr>
            </w:pPr>
            <w:r>
              <w:rPr>
                <w:rFonts w:ascii="黑体" w:cs="宋体" w:eastAsia="黑体" w:hAnsi="黑体" w:hint="eastAsia"/>
                <w:color w:val="000000"/>
                <w:spacing w:val="8"/>
                <w:kern w:val="0"/>
                <w:szCs w:val="21"/>
              </w:rPr>
              <w:t>十三</w:t>
            </w:r>
            <w:r>
              <w:rPr>
                <w:rFonts w:ascii="黑体" w:cs="宋体" w:eastAsia="黑体" w:hAnsi="黑体"/>
                <w:color w:val="000000"/>
                <w:spacing w:val="8"/>
                <w:kern w:val="0"/>
                <w:szCs w:val="21"/>
              </w:rPr>
              <w:t>、</w:t>
            </w:r>
            <w:r>
              <w:rPr>
                <w:rFonts w:ascii="黑体" w:cs="宋体" w:eastAsia="黑体" w:hAnsi="黑体" w:hint="eastAsia"/>
                <w:color w:val="000000"/>
                <w:spacing w:val="8"/>
                <w:kern w:val="0"/>
                <w:szCs w:val="21"/>
              </w:rPr>
              <w:t xml:space="preserve">教学准备 </w:t>
            </w:r>
            <w:r>
              <w:rPr>
                <w:rFonts w:ascii="Calibri" w:cs="Calibri" w:eastAsia="黑体" w:hAnsi="Calibri"/>
                <w:color w:val="000000"/>
                <w:spacing w:val="8"/>
                <w:kern w:val="0"/>
                <w:szCs w:val="21"/>
              </w:rPr>
              <w:t>  </w:t>
            </w:r>
          </w:p>
        </w:tc>
        <w:tc>
          <w:tcPr>
            <w:tcW w:w="1250"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4</w:t>
            </w:r>
            <w:r>
              <w:rPr>
                <w:rFonts w:ascii="宋体" w:cs="宋体" w:eastAsia="宋体" w:hAnsi="宋体"/>
                <w:color w:val="000000"/>
                <w:spacing w:val="8"/>
                <w:kern w:val="0"/>
                <w:szCs w:val="21"/>
              </w:rPr>
              <w:t>5</w:t>
            </w:r>
            <w:r>
              <w:rPr>
                <w:rFonts w:ascii="宋体" w:cs="宋体" w:eastAsia="宋体" w:hAnsi="宋体" w:hint="eastAsia"/>
                <w:color w:val="000000"/>
                <w:spacing w:val="8"/>
                <w:kern w:val="0"/>
                <w:szCs w:val="21"/>
              </w:rPr>
              <w:t>.教学衔接计划</w:t>
            </w:r>
          </w:p>
        </w:tc>
        <w:tc>
          <w:tcPr>
            <w:tcW w:w="4678"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是否制定线上教学和返校开学的教学衔接计划。</w:t>
            </w:r>
          </w:p>
        </w:tc>
        <w:tc>
          <w:tcPr>
            <w:tcW w:w="1559" w:type="dxa"/>
            <w:tcBorders/>
            <w:shd w:val="clear" w:color="auto" w:fill="ffffff"/>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查阅资料（张惠</w:t>
            </w:r>
            <w:r>
              <w:rPr>
                <w:rFonts w:ascii="宋体" w:cs="宋体" w:eastAsia="宋体" w:hAnsi="宋体"/>
                <w:color w:val="000000"/>
                <w:spacing w:val="8"/>
                <w:kern w:val="0"/>
                <w:szCs w:val="21"/>
              </w:rPr>
              <w:t>，李映美</w:t>
            </w:r>
            <w:r>
              <w:rPr>
                <w:rFonts w:ascii="宋体" w:cs="宋体" w:eastAsia="宋体" w:hAnsi="宋体" w:hint="eastAsia"/>
                <w:color w:val="000000"/>
                <w:spacing w:val="8"/>
                <w:kern w:val="0"/>
                <w:szCs w:val="21"/>
              </w:rPr>
              <w:t>）</w:t>
            </w:r>
          </w:p>
        </w:tc>
        <w:tc>
          <w:tcPr>
            <w:tcW w:w="6237" w:type="dxa"/>
            <w:tcBorders/>
            <w:shd w:val="clear" w:color="auto" w:fill="ffffff"/>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是否制定线上教学和返校开学的教学衔接计划。安排一定过渡时间，对线上学习进行查缺补漏。加大对学习困难学生帮扶力度，确保每名学生较好掌握已学知识，再进行新的课程教学。</w:t>
            </w:r>
          </w:p>
        </w:tc>
      </w:tr>
      <w:tr>
        <w:tblPrEx/>
        <w:trPr>
          <w:trHeight w:val="510" w:hRule="atLeast"/>
        </w:trPr>
        <w:tc>
          <w:tcPr>
            <w:tcW w:w="845" w:type="dxa"/>
            <w:vMerge w:val="continue"/>
            <w:tcBorders/>
            <w:shd w:val="clear" w:color="auto" w:fill="ffffff"/>
            <w:tcMar/>
            <w:vAlign w:val="center"/>
            <w:hideMark/>
          </w:tcPr>
          <w:p>
            <w:pPr>
              <w:pStyle w:val="style0"/>
              <w:widowControl/>
              <w:jc w:val="left"/>
              <w:rPr>
                <w:rFonts w:ascii="宋体" w:cs="宋体" w:eastAsia="宋体" w:hAnsi="宋体"/>
                <w:color w:val="333333"/>
                <w:spacing w:val="8"/>
                <w:kern w:val="0"/>
                <w:sz w:val="26"/>
                <w:szCs w:val="26"/>
              </w:rPr>
            </w:pPr>
          </w:p>
        </w:tc>
        <w:tc>
          <w:tcPr>
            <w:tcW w:w="1250"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4</w:t>
            </w:r>
            <w:r>
              <w:rPr>
                <w:rFonts w:ascii="宋体" w:cs="宋体" w:eastAsia="宋体" w:hAnsi="宋体"/>
                <w:color w:val="000000"/>
                <w:spacing w:val="8"/>
                <w:kern w:val="0"/>
                <w:szCs w:val="21"/>
              </w:rPr>
              <w:t>6</w:t>
            </w:r>
            <w:r>
              <w:rPr>
                <w:rFonts w:ascii="宋体" w:cs="宋体" w:eastAsia="宋体" w:hAnsi="宋体" w:hint="eastAsia"/>
                <w:color w:val="000000"/>
                <w:spacing w:val="8"/>
                <w:kern w:val="0"/>
                <w:szCs w:val="21"/>
              </w:rPr>
              <w:t>.学业检测计划</w:t>
            </w:r>
          </w:p>
        </w:tc>
        <w:tc>
          <w:tcPr>
            <w:tcW w:w="4678"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是否制定学业检测计划。</w:t>
            </w:r>
          </w:p>
        </w:tc>
        <w:tc>
          <w:tcPr>
            <w:tcW w:w="1559" w:type="dxa"/>
            <w:tcBorders/>
            <w:shd w:val="clear" w:color="auto" w:fill="e9f1f5"/>
            <w:tcMar>
              <w:top w:w="0" w:type="dxa"/>
              <w:left w:w="105" w:type="dxa"/>
              <w:bottom w:w="0" w:type="dxa"/>
              <w:right w:w="105" w:type="dxa"/>
            </w:tcMar>
            <w:vAlign w:val="center"/>
            <w:hideMark/>
          </w:tcPr>
          <w:p>
            <w:pPr>
              <w:pStyle w:val="style0"/>
              <w:widowControl/>
              <w:wordWrap w:val="false"/>
              <w:spacing w:lineRule="atLeast" w:line="315"/>
              <w:rPr>
                <w:rFonts w:ascii="宋体" w:cs="宋体" w:eastAsia="宋体" w:hAnsi="宋体"/>
                <w:color w:val="333333"/>
                <w:spacing w:val="8"/>
                <w:kern w:val="0"/>
                <w:sz w:val="26"/>
                <w:szCs w:val="26"/>
              </w:rPr>
            </w:pPr>
            <w:r>
              <w:rPr>
                <w:rFonts w:ascii="宋体" w:cs="宋体" w:eastAsia="宋体" w:hAnsi="宋体" w:hint="eastAsia"/>
                <w:color w:val="000000"/>
                <w:spacing w:val="8"/>
                <w:kern w:val="0"/>
                <w:szCs w:val="21"/>
              </w:rPr>
              <w:t>查阅资料（张惠，李映美）</w:t>
            </w:r>
          </w:p>
        </w:tc>
        <w:tc>
          <w:tcPr>
            <w:tcW w:w="6237" w:type="dxa"/>
            <w:tcBorders/>
            <w:shd w:val="clear" w:color="auto" w:fill="e9f1f5"/>
            <w:tcMar/>
          </w:tcPr>
          <w:p>
            <w:pPr>
              <w:pStyle w:val="style0"/>
              <w:widowControl/>
              <w:wordWrap w:val="false"/>
              <w:spacing w:lineRule="atLeast" w:line="315"/>
              <w:rPr>
                <w:rFonts w:ascii="宋体" w:cs="宋体" w:eastAsia="宋体" w:hAnsi="宋体"/>
                <w:color w:val="000000"/>
                <w:spacing w:val="8"/>
                <w:kern w:val="0"/>
                <w:szCs w:val="21"/>
              </w:rPr>
            </w:pPr>
            <w:r>
              <w:rPr>
                <w:rFonts w:ascii="宋体" w:cs="宋体" w:eastAsia="宋体" w:hAnsi="宋体" w:hint="eastAsia"/>
                <w:color w:val="000000"/>
                <w:spacing w:val="8"/>
                <w:kern w:val="0"/>
                <w:szCs w:val="21"/>
              </w:rPr>
              <w:t>查看学校制定的学生学业检测计划，全面评估学生居家学习成效，做好学情诊断分析。</w:t>
            </w:r>
          </w:p>
        </w:tc>
      </w:tr>
    </w:tbl>
    <w:p>
      <w:pPr>
        <w:pStyle w:val="style0"/>
        <w:widowControl/>
        <w:shd w:val="clear" w:color="auto" w:fill="ffffff"/>
        <w:rPr>
          <w:rFonts w:ascii="黑体" w:cs="宋体" w:eastAsia="黑体" w:hAnsi="黑体"/>
          <w:color w:val="000000"/>
          <w:spacing w:val="8"/>
          <w:kern w:val="0"/>
          <w:sz w:val="24"/>
          <w:szCs w:val="26"/>
        </w:rPr>
      </w:pPr>
      <w:r>
        <w:rPr>
          <w:rFonts w:ascii="黑体" w:cs="宋体" w:eastAsia="黑体" w:hAnsi="黑体" w:hint="eastAsia"/>
          <w:color w:val="000000"/>
          <w:spacing w:val="8"/>
          <w:kern w:val="0"/>
          <w:sz w:val="22"/>
          <w:szCs w:val="23"/>
        </w:rPr>
        <w:t>注：1.任意一项核验结果为“否”，即核验不合格。</w:t>
      </w:r>
    </w:p>
    <w:p>
      <w:pPr>
        <w:pStyle w:val="style0"/>
        <w:widowControl/>
        <w:shd w:val="clear" w:color="auto" w:fill="ffffff"/>
        <w:rPr>
          <w:rFonts w:ascii="黑体" w:cs="宋体" w:eastAsia="黑体" w:hAnsi="黑体"/>
          <w:color w:val="000000"/>
          <w:spacing w:val="8"/>
          <w:kern w:val="0"/>
          <w:sz w:val="22"/>
          <w:szCs w:val="23"/>
        </w:rPr>
        <w:sectPr>
          <w:pgSz w:w="16838" w:h="11906" w:orient="landscape"/>
          <w:pgMar w:top="1474" w:right="1418" w:bottom="1474" w:left="1418" w:header="851" w:footer="992" w:gutter="0"/>
          <w:cols w:space="0"/>
          <w:docGrid w:type="lines" w:linePitch="312"/>
        </w:sectPr>
      </w:pPr>
      <w:r>
        <w:rPr>
          <w:rFonts w:ascii="Calibri" w:cs="Calibri" w:eastAsia="黑体" w:hAnsi="Calibri"/>
          <w:color w:val="000000"/>
          <w:spacing w:val="8"/>
          <w:kern w:val="0"/>
          <w:sz w:val="22"/>
          <w:szCs w:val="23"/>
        </w:rPr>
        <w:t>  </w:t>
      </w:r>
      <w:r>
        <w:rPr>
          <w:rFonts w:ascii="黑体" w:cs="宋体" w:eastAsia="黑体" w:hAnsi="黑体" w:hint="eastAsia"/>
          <w:color w:val="000000"/>
          <w:spacing w:val="8"/>
          <w:kern w:val="0"/>
          <w:sz w:val="22"/>
          <w:szCs w:val="23"/>
        </w:rPr>
        <w:t>2.核验不合格的，须在5日内完成整改；5日后，整改不到位或不按要求整改的，不得安排开学。</w:t>
      </w:r>
    </w:p>
    <w:p>
      <w:pPr>
        <w:pStyle w:val="style0"/>
        <w:spacing w:lineRule="exact" w:line="600"/>
        <w:jc w:val="center"/>
        <w:rPr>
          <w:rFonts w:ascii="方正大标宋简体" w:eastAsia="方正大标宋简体"/>
          <w:color w:val="000000"/>
          <w:sz w:val="40"/>
          <w:szCs w:val="32"/>
        </w:rPr>
      </w:pPr>
    </w:p>
    <w:p>
      <w:pPr>
        <w:pStyle w:val="style0"/>
        <w:spacing w:lineRule="exact" w:line="600"/>
        <w:jc w:val="center"/>
        <w:rPr>
          <w:rFonts w:ascii="方正小标宋简体" w:eastAsia="方正小标宋简体" w:hint="eastAsia"/>
          <w:color w:val="000000"/>
          <w:sz w:val="44"/>
          <w:szCs w:val="32"/>
        </w:rPr>
      </w:pPr>
      <w:r>
        <w:rPr>
          <w:rFonts w:ascii="方正小标宋简体" w:eastAsia="方正小标宋简体" w:hint="eastAsia"/>
          <w:color w:val="000000"/>
          <w:sz w:val="44"/>
          <w:szCs w:val="32"/>
        </w:rPr>
        <w:t>学校疫情防控一日学习生活指南</w:t>
      </w:r>
    </w:p>
    <w:p>
      <w:pPr>
        <w:pStyle w:val="style0"/>
        <w:spacing w:lineRule="exact" w:line="600"/>
        <w:jc w:val="center"/>
        <w:rPr>
          <w:rFonts w:ascii="方正小标宋简体" w:eastAsia="方正小标宋简体" w:hint="eastAsia"/>
          <w:b/>
          <w:bCs/>
          <w:color w:val="000000"/>
          <w:sz w:val="44"/>
          <w:szCs w:val="40"/>
        </w:rPr>
      </w:pPr>
      <w:r>
        <w:rPr>
          <w:rFonts w:ascii="方正小标宋简体" w:eastAsia="方正小标宋简体" w:hint="eastAsia"/>
          <w:b/>
          <w:bCs/>
          <w:color w:val="000000"/>
          <w:sz w:val="44"/>
          <w:szCs w:val="40"/>
        </w:rPr>
        <w:t>三  字  经</w:t>
      </w:r>
    </w:p>
    <w:p>
      <w:pPr>
        <w:pStyle w:val="style0"/>
        <w:spacing w:lineRule="exact" w:line="500"/>
        <w:jc w:val="center"/>
        <w:rPr>
          <w:color w:val="000000"/>
        </w:rPr>
      </w:pPr>
    </w:p>
    <w:p>
      <w:pPr>
        <w:pStyle w:val="style0"/>
        <w:spacing w:lineRule="exact" w:line="560"/>
        <w:jc w:val="center"/>
        <w:rPr>
          <w:rFonts w:ascii="仿宋_GB2312" w:eastAsia="仿宋_GB2312" w:hAnsi="Times New Roman"/>
          <w:sz w:val="32"/>
          <w:szCs w:val="32"/>
        </w:rPr>
      </w:pPr>
      <w:r>
        <w:rPr>
          <w:rFonts w:ascii="仿宋_GB2312" w:eastAsia="仿宋_GB2312" w:hAnsi="Times New Roman" w:hint="eastAsia"/>
          <w:sz w:val="32"/>
          <w:szCs w:val="32"/>
        </w:rPr>
        <w:t>新肺炎，势凶险；早预防，保安全。</w:t>
      </w:r>
    </w:p>
    <w:p>
      <w:pPr>
        <w:pStyle w:val="style0"/>
        <w:spacing w:lineRule="exact" w:line="560"/>
        <w:jc w:val="center"/>
        <w:rPr>
          <w:rFonts w:ascii="仿宋_GB2312" w:eastAsia="仿宋_GB2312" w:hAnsi="Times New Roman"/>
          <w:sz w:val="32"/>
          <w:szCs w:val="32"/>
        </w:rPr>
      </w:pPr>
      <w:r>
        <w:rPr>
          <w:rFonts w:ascii="仿宋_GB2312" w:eastAsia="仿宋_GB2312" w:hAnsi="Times New Roman" w:hint="eastAsia"/>
          <w:sz w:val="32"/>
          <w:szCs w:val="32"/>
        </w:rPr>
        <w:t>晨起床，洗漱好</w:t>
      </w:r>
      <w:r>
        <w:rPr>
          <w:rFonts w:ascii="仿宋_GB2312" w:eastAsia="仿宋_GB2312" w:hAnsi="Times New Roman"/>
          <w:sz w:val="32"/>
          <w:szCs w:val="32"/>
        </w:rPr>
        <w:t>；早饭后</w:t>
      </w:r>
      <w:r>
        <w:rPr>
          <w:rFonts w:ascii="仿宋_GB2312" w:eastAsia="仿宋_GB2312" w:hAnsi="Times New Roman" w:hint="eastAsia"/>
          <w:sz w:val="32"/>
          <w:szCs w:val="32"/>
        </w:rPr>
        <w:t>，</w:t>
      </w:r>
      <w:r>
        <w:rPr>
          <w:rFonts w:ascii="仿宋_GB2312" w:eastAsia="仿宋_GB2312" w:hAnsi="Times New Roman"/>
          <w:sz w:val="32"/>
          <w:szCs w:val="32"/>
        </w:rPr>
        <w:t>体温量</w:t>
      </w:r>
      <w:r>
        <w:rPr>
          <w:rFonts w:ascii="仿宋_GB2312" w:eastAsia="仿宋_GB2312" w:hAnsi="Times New Roman" w:hint="eastAsia"/>
          <w:sz w:val="32"/>
          <w:szCs w:val="32"/>
        </w:rPr>
        <w:t>。</w:t>
      </w:r>
    </w:p>
    <w:p>
      <w:pPr>
        <w:pStyle w:val="style0"/>
        <w:spacing w:lineRule="exact" w:line="560"/>
        <w:jc w:val="center"/>
        <w:rPr>
          <w:rFonts w:ascii="仿宋_GB2312" w:eastAsia="仿宋_GB2312" w:hAnsi="Times New Roman"/>
          <w:sz w:val="32"/>
          <w:szCs w:val="32"/>
        </w:rPr>
      </w:pPr>
      <w:r>
        <w:rPr>
          <w:rFonts w:ascii="仿宋_GB2312" w:eastAsia="仿宋_GB2312" w:hAnsi="Times New Roman"/>
          <w:sz w:val="32"/>
          <w:szCs w:val="32"/>
        </w:rPr>
        <w:t>衣</w:t>
      </w:r>
      <w:r>
        <w:rPr>
          <w:rFonts w:ascii="仿宋_GB2312" w:eastAsia="仿宋_GB2312" w:hAnsi="Times New Roman" w:hint="eastAsia"/>
          <w:sz w:val="32"/>
          <w:szCs w:val="32"/>
        </w:rPr>
        <w:t>穿</w:t>
      </w:r>
      <w:r>
        <w:rPr>
          <w:rFonts w:ascii="仿宋_GB2312" w:eastAsia="仿宋_GB2312" w:hAnsi="Times New Roman"/>
          <w:sz w:val="32"/>
          <w:szCs w:val="32"/>
        </w:rPr>
        <w:t>暖</w:t>
      </w:r>
      <w:r>
        <w:rPr>
          <w:rFonts w:ascii="仿宋_GB2312" w:eastAsia="仿宋_GB2312" w:hAnsi="Times New Roman" w:hint="eastAsia"/>
          <w:sz w:val="32"/>
          <w:szCs w:val="32"/>
        </w:rPr>
        <w:t>，感冒</w:t>
      </w:r>
      <w:r>
        <w:rPr>
          <w:rFonts w:ascii="仿宋_GB2312" w:eastAsia="仿宋_GB2312" w:hAnsi="Times New Roman"/>
          <w:sz w:val="32"/>
          <w:szCs w:val="32"/>
        </w:rPr>
        <w:t>防；</w:t>
      </w:r>
      <w:r>
        <w:rPr>
          <w:rFonts w:ascii="仿宋_GB2312" w:eastAsia="仿宋_GB2312" w:hAnsi="Times New Roman" w:hint="eastAsia"/>
          <w:sz w:val="32"/>
          <w:szCs w:val="32"/>
        </w:rPr>
        <w:t>出</w:t>
      </w:r>
      <w:r>
        <w:rPr>
          <w:rFonts w:ascii="仿宋_GB2312" w:eastAsia="仿宋_GB2312" w:hAnsi="Times New Roman"/>
          <w:sz w:val="32"/>
          <w:szCs w:val="32"/>
        </w:rPr>
        <w:t>门前</w:t>
      </w:r>
      <w:r>
        <w:rPr>
          <w:rFonts w:ascii="仿宋_GB2312" w:eastAsia="仿宋_GB2312" w:hAnsi="Times New Roman" w:hint="eastAsia"/>
          <w:sz w:val="32"/>
          <w:szCs w:val="32"/>
        </w:rPr>
        <w:t>，</w:t>
      </w:r>
      <w:r>
        <w:rPr>
          <w:rFonts w:ascii="仿宋_GB2312" w:eastAsia="仿宋_GB2312" w:hAnsi="Times New Roman"/>
          <w:sz w:val="32"/>
          <w:szCs w:val="32"/>
        </w:rPr>
        <w:t>戴</w:t>
      </w:r>
      <w:r>
        <w:rPr>
          <w:rFonts w:ascii="仿宋_GB2312" w:eastAsia="仿宋_GB2312" w:hAnsi="Times New Roman" w:hint="eastAsia"/>
          <w:sz w:val="32"/>
          <w:szCs w:val="32"/>
        </w:rPr>
        <w:t>口罩。</w:t>
      </w:r>
    </w:p>
    <w:p>
      <w:pPr>
        <w:pStyle w:val="style0"/>
        <w:spacing w:lineRule="exact" w:line="560"/>
        <w:jc w:val="center"/>
        <w:rPr>
          <w:rFonts w:ascii="仿宋_GB2312" w:eastAsia="仿宋_GB2312" w:hAnsi="Times New Roman"/>
          <w:sz w:val="32"/>
          <w:szCs w:val="32"/>
        </w:rPr>
      </w:pPr>
      <w:r>
        <w:rPr>
          <w:rFonts w:ascii="仿宋_GB2312" w:eastAsia="仿宋_GB2312" w:hAnsi="Times New Roman" w:hint="eastAsia"/>
          <w:sz w:val="32"/>
          <w:szCs w:val="32"/>
        </w:rPr>
        <w:t>去</w:t>
      </w:r>
      <w:r>
        <w:rPr>
          <w:rFonts w:ascii="仿宋_GB2312" w:eastAsia="仿宋_GB2312" w:hAnsi="Times New Roman"/>
          <w:sz w:val="32"/>
          <w:szCs w:val="32"/>
        </w:rPr>
        <w:t>上学，错高峰；</w:t>
      </w:r>
      <w:r>
        <w:rPr>
          <w:rFonts w:ascii="仿宋_GB2312" w:eastAsia="仿宋_GB2312" w:hAnsi="Times New Roman"/>
          <w:sz w:val="32"/>
          <w:szCs w:val="32"/>
        </w:rPr>
        <w:t>勿拼车</w:t>
      </w:r>
      <w:r>
        <w:rPr>
          <w:rFonts w:ascii="仿宋_GB2312" w:eastAsia="仿宋_GB2312" w:hAnsi="Times New Roman"/>
          <w:sz w:val="32"/>
          <w:szCs w:val="32"/>
        </w:rPr>
        <w:t>，要自行。</w:t>
      </w:r>
    </w:p>
    <w:p>
      <w:pPr>
        <w:pStyle w:val="style0"/>
        <w:spacing w:lineRule="exact" w:line="560"/>
        <w:jc w:val="center"/>
        <w:rPr>
          <w:rFonts w:ascii="仿宋_GB2312" w:eastAsia="仿宋_GB2312" w:hAnsi="Times New Roman"/>
          <w:sz w:val="32"/>
          <w:szCs w:val="32"/>
        </w:rPr>
      </w:pPr>
    </w:p>
    <w:p>
      <w:pPr>
        <w:pStyle w:val="style0"/>
        <w:spacing w:lineRule="exact" w:line="560"/>
        <w:jc w:val="center"/>
        <w:rPr>
          <w:rFonts w:ascii="仿宋_GB2312" w:eastAsia="仿宋_GB2312" w:hAnsi="Times New Roman"/>
          <w:sz w:val="32"/>
          <w:szCs w:val="32"/>
        </w:rPr>
      </w:pPr>
      <w:r>
        <w:rPr>
          <w:rFonts w:ascii="仿宋_GB2312" w:eastAsia="仿宋_GB2312" w:hAnsi="Times New Roman"/>
          <w:sz w:val="32"/>
          <w:szCs w:val="32"/>
        </w:rPr>
        <w:t>入</w:t>
      </w:r>
      <w:r>
        <w:rPr>
          <w:rFonts w:ascii="仿宋_GB2312" w:eastAsia="仿宋_GB2312" w:hAnsi="Times New Roman" w:hint="eastAsia"/>
          <w:sz w:val="32"/>
          <w:szCs w:val="32"/>
        </w:rPr>
        <w:t>校</w:t>
      </w:r>
      <w:r>
        <w:rPr>
          <w:rFonts w:ascii="仿宋_GB2312" w:eastAsia="仿宋_GB2312" w:hAnsi="Times New Roman"/>
          <w:sz w:val="32"/>
          <w:szCs w:val="32"/>
        </w:rPr>
        <w:t>园</w:t>
      </w:r>
      <w:r>
        <w:rPr>
          <w:rFonts w:ascii="仿宋_GB2312" w:eastAsia="仿宋_GB2312" w:hAnsi="Times New Roman" w:hint="eastAsia"/>
          <w:sz w:val="32"/>
          <w:szCs w:val="32"/>
        </w:rPr>
        <w:t>，先测温</w:t>
      </w:r>
      <w:r>
        <w:rPr>
          <w:rFonts w:ascii="仿宋_GB2312" w:eastAsia="仿宋_GB2312" w:hAnsi="Times New Roman"/>
          <w:sz w:val="32"/>
          <w:szCs w:val="32"/>
        </w:rPr>
        <w:t>；无异常</w:t>
      </w:r>
      <w:r>
        <w:rPr>
          <w:rFonts w:ascii="仿宋_GB2312" w:eastAsia="仿宋_GB2312" w:hAnsi="Times New Roman" w:hint="eastAsia"/>
          <w:sz w:val="32"/>
          <w:szCs w:val="32"/>
        </w:rPr>
        <w:t>，</w:t>
      </w:r>
      <w:r>
        <w:rPr>
          <w:rFonts w:ascii="仿宋_GB2312" w:eastAsia="仿宋_GB2312" w:hAnsi="Times New Roman"/>
          <w:sz w:val="32"/>
          <w:szCs w:val="32"/>
        </w:rPr>
        <w:t>方进门</w:t>
      </w:r>
      <w:r>
        <w:rPr>
          <w:rFonts w:ascii="仿宋_GB2312" w:eastAsia="仿宋_GB2312" w:hAnsi="Times New Roman" w:hint="eastAsia"/>
          <w:sz w:val="32"/>
          <w:szCs w:val="32"/>
        </w:rPr>
        <w:t>。</w:t>
      </w:r>
    </w:p>
    <w:p>
      <w:pPr>
        <w:pStyle w:val="style0"/>
        <w:spacing w:lineRule="exact" w:line="560"/>
        <w:jc w:val="center"/>
        <w:rPr>
          <w:rFonts w:ascii="仿宋_GB2312" w:eastAsia="仿宋_GB2312" w:hAnsi="Times New Roman"/>
          <w:sz w:val="32"/>
          <w:szCs w:val="32"/>
        </w:rPr>
      </w:pPr>
      <w:r>
        <w:rPr>
          <w:rFonts w:ascii="仿宋_GB2312" w:eastAsia="仿宋_GB2312" w:hAnsi="Times New Roman"/>
          <w:sz w:val="32"/>
          <w:szCs w:val="32"/>
        </w:rPr>
        <w:t>开</w:t>
      </w:r>
      <w:r>
        <w:rPr>
          <w:rFonts w:ascii="仿宋_GB2312" w:eastAsia="仿宋_GB2312" w:hAnsi="Times New Roman" w:hint="eastAsia"/>
          <w:sz w:val="32"/>
          <w:szCs w:val="32"/>
        </w:rPr>
        <w:t>门</w:t>
      </w:r>
      <w:r>
        <w:rPr>
          <w:rFonts w:ascii="仿宋_GB2312" w:eastAsia="仿宋_GB2312" w:hAnsi="Times New Roman"/>
          <w:sz w:val="32"/>
          <w:szCs w:val="32"/>
        </w:rPr>
        <w:t>窗，多</w:t>
      </w:r>
      <w:r>
        <w:rPr>
          <w:rFonts w:ascii="仿宋_GB2312" w:eastAsia="仿宋_GB2312" w:hAnsi="Times New Roman" w:hint="eastAsia"/>
          <w:sz w:val="32"/>
          <w:szCs w:val="32"/>
        </w:rPr>
        <w:t>通风</w:t>
      </w:r>
      <w:r>
        <w:rPr>
          <w:rFonts w:ascii="仿宋_GB2312" w:eastAsia="仿宋_GB2312" w:hAnsi="Times New Roman"/>
          <w:sz w:val="32"/>
          <w:szCs w:val="32"/>
        </w:rPr>
        <w:t>；需</w:t>
      </w:r>
      <w:r>
        <w:rPr>
          <w:rFonts w:ascii="仿宋_GB2312" w:eastAsia="仿宋_GB2312" w:hAnsi="Times New Roman" w:hint="eastAsia"/>
          <w:sz w:val="32"/>
          <w:szCs w:val="32"/>
        </w:rPr>
        <w:t>交谈，莫靠前。</w:t>
      </w:r>
    </w:p>
    <w:p>
      <w:pPr>
        <w:pStyle w:val="style0"/>
        <w:spacing w:lineRule="exact" w:line="560"/>
        <w:jc w:val="center"/>
        <w:rPr>
          <w:rFonts w:ascii="仿宋_GB2312" w:eastAsia="仿宋_GB2312" w:hAnsi="Times New Roman"/>
          <w:sz w:val="32"/>
          <w:szCs w:val="32"/>
        </w:rPr>
      </w:pPr>
      <w:r>
        <w:rPr>
          <w:rFonts w:ascii="仿宋_GB2312" w:eastAsia="仿宋_GB2312" w:hAnsi="Times New Roman" w:hint="eastAsia"/>
          <w:sz w:val="32"/>
          <w:szCs w:val="32"/>
        </w:rPr>
        <w:t>课堂上，静心学</w:t>
      </w:r>
      <w:r>
        <w:rPr>
          <w:rFonts w:ascii="仿宋_GB2312" w:eastAsia="仿宋_GB2312" w:hAnsi="Times New Roman"/>
          <w:sz w:val="32"/>
          <w:szCs w:val="32"/>
        </w:rPr>
        <w:t>；</w:t>
      </w:r>
      <w:r>
        <w:rPr>
          <w:rFonts w:ascii="仿宋_GB2312" w:eastAsia="仿宋_GB2312" w:hAnsi="Times New Roman" w:hint="eastAsia"/>
          <w:sz w:val="32"/>
          <w:szCs w:val="32"/>
        </w:rPr>
        <w:t>少讨论，多钻研。</w:t>
      </w:r>
    </w:p>
    <w:p>
      <w:pPr>
        <w:pStyle w:val="style0"/>
        <w:spacing w:lineRule="exact" w:line="560"/>
        <w:jc w:val="center"/>
        <w:rPr>
          <w:rFonts w:ascii="仿宋_GB2312" w:eastAsia="仿宋_GB2312" w:hAnsi="Times New Roman"/>
          <w:sz w:val="32"/>
          <w:szCs w:val="32"/>
        </w:rPr>
      </w:pPr>
      <w:r>
        <w:rPr>
          <w:rFonts w:ascii="仿宋_GB2312" w:eastAsia="仿宋_GB2312" w:hAnsi="Times New Roman" w:hint="eastAsia"/>
          <w:sz w:val="32"/>
          <w:szCs w:val="32"/>
        </w:rPr>
        <w:t>打喷嚏，口鼻掩</w:t>
      </w:r>
      <w:r>
        <w:rPr>
          <w:rFonts w:ascii="仿宋_GB2312" w:eastAsia="仿宋_GB2312" w:hAnsi="Times New Roman"/>
          <w:sz w:val="32"/>
          <w:szCs w:val="32"/>
        </w:rPr>
        <w:t>；若不适，</w:t>
      </w:r>
      <w:r>
        <w:rPr>
          <w:rFonts w:ascii="仿宋_GB2312" w:eastAsia="仿宋_GB2312" w:hAnsi="Times New Roman" w:hint="eastAsia"/>
          <w:sz w:val="32"/>
          <w:szCs w:val="32"/>
        </w:rPr>
        <w:t>不容缓</w:t>
      </w:r>
      <w:r>
        <w:rPr>
          <w:rFonts w:ascii="仿宋_GB2312" w:eastAsia="仿宋_GB2312" w:hAnsi="Times New Roman"/>
          <w:sz w:val="32"/>
          <w:szCs w:val="32"/>
        </w:rPr>
        <w:t>。</w:t>
      </w:r>
    </w:p>
    <w:p>
      <w:pPr>
        <w:pStyle w:val="style0"/>
        <w:spacing w:lineRule="exact" w:line="560"/>
        <w:jc w:val="center"/>
        <w:rPr>
          <w:rFonts w:ascii="仿宋_GB2312" w:eastAsia="仿宋_GB2312" w:hAnsi="Times New Roman"/>
          <w:sz w:val="32"/>
          <w:szCs w:val="32"/>
        </w:rPr>
      </w:pPr>
    </w:p>
    <w:p>
      <w:pPr>
        <w:pStyle w:val="style0"/>
        <w:spacing w:lineRule="exact" w:line="560"/>
        <w:jc w:val="center"/>
        <w:rPr>
          <w:rFonts w:ascii="仿宋_GB2312" w:eastAsia="仿宋_GB2312" w:hAnsi="Times New Roman"/>
          <w:sz w:val="32"/>
          <w:szCs w:val="32"/>
        </w:rPr>
      </w:pPr>
      <w:r>
        <w:rPr>
          <w:rFonts w:ascii="仿宋_GB2312" w:eastAsia="仿宋_GB2312" w:hAnsi="Times New Roman" w:hint="eastAsia"/>
          <w:sz w:val="32"/>
          <w:szCs w:val="32"/>
        </w:rPr>
        <w:t>校园</w:t>
      </w:r>
      <w:r>
        <w:rPr>
          <w:rFonts w:ascii="仿宋_GB2312" w:eastAsia="仿宋_GB2312" w:hAnsi="Times New Roman"/>
          <w:sz w:val="32"/>
          <w:szCs w:val="32"/>
        </w:rPr>
        <w:t>内，</w:t>
      </w:r>
      <w:r>
        <w:rPr>
          <w:rFonts w:ascii="仿宋_GB2312" w:eastAsia="仿宋_GB2312" w:hAnsi="Times New Roman" w:hint="eastAsia"/>
          <w:sz w:val="32"/>
          <w:szCs w:val="32"/>
        </w:rPr>
        <w:t>有秩序；</w:t>
      </w:r>
      <w:r>
        <w:rPr>
          <w:rFonts w:ascii="仿宋_GB2312" w:eastAsia="仿宋_GB2312" w:hAnsi="Times New Roman"/>
          <w:sz w:val="32"/>
          <w:szCs w:val="32"/>
        </w:rPr>
        <w:t>大</w:t>
      </w:r>
      <w:r>
        <w:rPr>
          <w:rFonts w:ascii="仿宋_GB2312" w:eastAsia="仿宋_GB2312" w:hAnsi="Times New Roman" w:hint="eastAsia"/>
          <w:sz w:val="32"/>
          <w:szCs w:val="32"/>
        </w:rPr>
        <w:t>课间，</w:t>
      </w:r>
      <w:r>
        <w:rPr>
          <w:rFonts w:ascii="仿宋_GB2312" w:eastAsia="仿宋_GB2312" w:hAnsi="Times New Roman"/>
          <w:sz w:val="32"/>
          <w:szCs w:val="32"/>
        </w:rPr>
        <w:t>做做操</w:t>
      </w:r>
      <w:r>
        <w:rPr>
          <w:rFonts w:ascii="仿宋_GB2312" w:eastAsia="仿宋_GB2312" w:hAnsi="Times New Roman" w:hint="eastAsia"/>
          <w:sz w:val="32"/>
          <w:szCs w:val="32"/>
        </w:rPr>
        <w:t>。</w:t>
      </w:r>
    </w:p>
    <w:p>
      <w:pPr>
        <w:pStyle w:val="style0"/>
        <w:spacing w:lineRule="exact" w:line="560"/>
        <w:jc w:val="center"/>
        <w:rPr>
          <w:rFonts w:ascii="仿宋_GB2312" w:eastAsia="仿宋_GB2312" w:hAnsi="Times New Roman"/>
          <w:sz w:val="32"/>
          <w:szCs w:val="32"/>
        </w:rPr>
      </w:pPr>
      <w:r>
        <w:rPr>
          <w:rFonts w:ascii="仿宋_GB2312" w:eastAsia="仿宋_GB2312" w:hAnsi="Times New Roman" w:hint="eastAsia"/>
          <w:sz w:val="32"/>
          <w:szCs w:val="32"/>
        </w:rPr>
        <w:t>体育课，多锻炼；健</w:t>
      </w:r>
      <w:r>
        <w:rPr>
          <w:rFonts w:ascii="仿宋_GB2312" w:eastAsia="仿宋_GB2312" w:hAnsi="Times New Roman"/>
          <w:sz w:val="32"/>
          <w:szCs w:val="32"/>
        </w:rPr>
        <w:t>身体，</w:t>
      </w:r>
      <w:r>
        <w:rPr>
          <w:rFonts w:ascii="仿宋_GB2312" w:eastAsia="仿宋_GB2312" w:hAnsi="Times New Roman" w:hint="eastAsia"/>
          <w:sz w:val="32"/>
          <w:szCs w:val="32"/>
        </w:rPr>
        <w:t>增免疫。</w:t>
      </w:r>
    </w:p>
    <w:p>
      <w:pPr>
        <w:pStyle w:val="style0"/>
        <w:spacing w:lineRule="exact" w:line="560"/>
        <w:jc w:val="center"/>
        <w:rPr>
          <w:rFonts w:ascii="仿宋_GB2312" w:eastAsia="仿宋_GB2312" w:hAnsi="Times New Roman"/>
          <w:sz w:val="32"/>
          <w:szCs w:val="32"/>
        </w:rPr>
      </w:pPr>
      <w:r>
        <w:rPr>
          <w:rFonts w:ascii="仿宋_GB2312" w:eastAsia="仿宋_GB2312" w:hAnsi="Times New Roman"/>
          <w:sz w:val="32"/>
          <w:szCs w:val="32"/>
        </w:rPr>
        <w:t>楼梯上</w:t>
      </w:r>
      <w:r>
        <w:rPr>
          <w:rFonts w:ascii="仿宋_GB2312" w:eastAsia="仿宋_GB2312" w:hAnsi="Times New Roman" w:hint="eastAsia"/>
          <w:sz w:val="32"/>
          <w:szCs w:val="32"/>
        </w:rPr>
        <w:t>，</w:t>
      </w:r>
      <w:r>
        <w:rPr>
          <w:rFonts w:ascii="仿宋_GB2312" w:eastAsia="仿宋_GB2312" w:hAnsi="Times New Roman"/>
          <w:sz w:val="32"/>
          <w:szCs w:val="32"/>
        </w:rPr>
        <w:t>不</w:t>
      </w:r>
      <w:r>
        <w:rPr>
          <w:rFonts w:ascii="仿宋_GB2312" w:eastAsia="仿宋_GB2312" w:hAnsi="Times New Roman"/>
          <w:sz w:val="32"/>
          <w:szCs w:val="32"/>
        </w:rPr>
        <w:t>打闹</w:t>
      </w:r>
      <w:r>
        <w:rPr>
          <w:rFonts w:ascii="仿宋_GB2312" w:eastAsia="仿宋_GB2312" w:hAnsi="Times New Roman" w:hint="eastAsia"/>
          <w:sz w:val="32"/>
          <w:szCs w:val="32"/>
        </w:rPr>
        <w:t>；入厕后</w:t>
      </w:r>
      <w:r>
        <w:rPr>
          <w:rFonts w:ascii="仿宋_GB2312" w:eastAsia="仿宋_GB2312" w:hAnsi="Times New Roman"/>
          <w:sz w:val="32"/>
          <w:szCs w:val="32"/>
        </w:rPr>
        <w:t>，</w:t>
      </w:r>
      <w:r>
        <w:rPr>
          <w:rFonts w:ascii="仿宋_GB2312" w:eastAsia="仿宋_GB2312" w:hAnsi="Times New Roman" w:hint="eastAsia"/>
          <w:sz w:val="32"/>
          <w:szCs w:val="32"/>
        </w:rPr>
        <w:t>须</w:t>
      </w:r>
      <w:r>
        <w:rPr>
          <w:rFonts w:ascii="仿宋_GB2312" w:eastAsia="仿宋_GB2312" w:hAnsi="Times New Roman"/>
          <w:sz w:val="32"/>
          <w:szCs w:val="32"/>
        </w:rPr>
        <w:t>洗手。</w:t>
      </w:r>
    </w:p>
    <w:p>
      <w:pPr>
        <w:pStyle w:val="style0"/>
        <w:spacing w:lineRule="exact" w:line="560"/>
        <w:jc w:val="center"/>
        <w:rPr>
          <w:rFonts w:ascii="仿宋_GB2312" w:eastAsia="仿宋_GB2312" w:hAnsi="Times New Roman"/>
          <w:sz w:val="32"/>
          <w:szCs w:val="32"/>
        </w:rPr>
      </w:pPr>
      <w:r>
        <w:rPr>
          <w:rFonts w:ascii="仿宋_GB2312" w:eastAsia="仿宋_GB2312" w:hAnsi="Times New Roman"/>
          <w:sz w:val="32"/>
          <w:szCs w:val="32"/>
        </w:rPr>
        <w:t>吃饭时</w:t>
      </w:r>
      <w:r>
        <w:rPr>
          <w:rFonts w:ascii="仿宋_GB2312" w:eastAsia="仿宋_GB2312" w:hAnsi="Times New Roman" w:hint="eastAsia"/>
          <w:sz w:val="32"/>
          <w:szCs w:val="32"/>
        </w:rPr>
        <w:t>，莫闲谈；多饮水，吃</w:t>
      </w:r>
      <w:r>
        <w:rPr>
          <w:rFonts w:ascii="仿宋_GB2312" w:eastAsia="仿宋_GB2312" w:hAnsi="Times New Roman"/>
          <w:sz w:val="32"/>
          <w:szCs w:val="32"/>
        </w:rPr>
        <w:t>饱饭</w:t>
      </w:r>
      <w:r>
        <w:rPr>
          <w:rFonts w:ascii="仿宋_GB2312" w:eastAsia="仿宋_GB2312" w:hAnsi="Times New Roman" w:hint="eastAsia"/>
          <w:sz w:val="32"/>
          <w:szCs w:val="32"/>
        </w:rPr>
        <w:t>。</w:t>
      </w:r>
    </w:p>
    <w:p>
      <w:pPr>
        <w:pStyle w:val="style0"/>
        <w:spacing w:lineRule="exact" w:line="560"/>
        <w:jc w:val="center"/>
        <w:rPr>
          <w:rFonts w:ascii="仿宋_GB2312" w:eastAsia="仿宋_GB2312" w:hAnsi="Times New Roman"/>
          <w:sz w:val="32"/>
          <w:szCs w:val="32"/>
        </w:rPr>
      </w:pPr>
    </w:p>
    <w:p>
      <w:pPr>
        <w:pStyle w:val="style0"/>
        <w:spacing w:lineRule="exact" w:line="560"/>
        <w:jc w:val="center"/>
        <w:rPr>
          <w:rFonts w:ascii="仿宋_GB2312" w:eastAsia="仿宋_GB2312" w:hAnsi="Times New Roman"/>
          <w:sz w:val="32"/>
          <w:szCs w:val="32"/>
        </w:rPr>
      </w:pPr>
      <w:r>
        <w:rPr>
          <w:rFonts w:ascii="仿宋_GB2312" w:eastAsia="仿宋_GB2312" w:hAnsi="Times New Roman"/>
          <w:sz w:val="32"/>
          <w:szCs w:val="32"/>
        </w:rPr>
        <w:t>放学后，速离校；回到家，把毒消。</w:t>
      </w:r>
    </w:p>
    <w:p>
      <w:pPr>
        <w:pStyle w:val="style0"/>
        <w:spacing w:lineRule="exact" w:line="560"/>
        <w:jc w:val="center"/>
        <w:rPr>
          <w:rFonts w:ascii="仿宋_GB2312" w:eastAsia="仿宋_GB2312" w:hAnsi="Times New Roman"/>
          <w:sz w:val="32"/>
          <w:szCs w:val="32"/>
        </w:rPr>
      </w:pPr>
      <w:r>
        <w:rPr>
          <w:rFonts w:ascii="仿宋_GB2312" w:eastAsia="仿宋_GB2312" w:hAnsi="Times New Roman"/>
          <w:sz w:val="32"/>
          <w:szCs w:val="32"/>
        </w:rPr>
        <w:t>若发热，</w:t>
      </w:r>
      <w:r>
        <w:rPr>
          <w:rFonts w:ascii="仿宋_GB2312" w:eastAsia="仿宋_GB2312" w:hAnsi="Times New Roman" w:hint="eastAsia"/>
          <w:sz w:val="32"/>
          <w:szCs w:val="32"/>
        </w:rPr>
        <w:t>快</w:t>
      </w:r>
      <w:r>
        <w:rPr>
          <w:rFonts w:ascii="仿宋_GB2312" w:eastAsia="仿宋_GB2312" w:hAnsi="Times New Roman"/>
          <w:sz w:val="32"/>
          <w:szCs w:val="32"/>
        </w:rPr>
        <w:t>就医</w:t>
      </w:r>
      <w:r>
        <w:rPr>
          <w:rFonts w:ascii="仿宋_GB2312" w:eastAsia="仿宋_GB2312" w:hAnsi="Times New Roman" w:hint="eastAsia"/>
          <w:sz w:val="32"/>
          <w:szCs w:val="32"/>
        </w:rPr>
        <w:t>；</w:t>
      </w:r>
      <w:r>
        <w:rPr>
          <w:rFonts w:ascii="仿宋_GB2312" w:eastAsia="仿宋_GB2312" w:hAnsi="Times New Roman"/>
          <w:sz w:val="32"/>
          <w:szCs w:val="32"/>
        </w:rPr>
        <w:t>有症状、早隔离。</w:t>
      </w:r>
    </w:p>
    <w:p>
      <w:pPr>
        <w:pStyle w:val="style0"/>
        <w:spacing w:lineRule="exact" w:line="560"/>
        <w:jc w:val="center"/>
        <w:rPr>
          <w:rFonts w:ascii="仿宋_GB2312" w:eastAsia="仿宋_GB2312" w:hAnsi="Times New Roman"/>
          <w:sz w:val="32"/>
          <w:szCs w:val="32"/>
        </w:rPr>
      </w:pPr>
      <w:r>
        <w:rPr>
          <w:rFonts w:ascii="仿宋_GB2312" w:eastAsia="仿宋_GB2312" w:hAnsi="Times New Roman" w:hint="eastAsia"/>
          <w:sz w:val="32"/>
          <w:szCs w:val="32"/>
        </w:rPr>
        <w:t>自律己，很重要；信科学，</w:t>
      </w:r>
      <w:r>
        <w:rPr>
          <w:rFonts w:ascii="仿宋_GB2312" w:eastAsia="仿宋_GB2312" w:hAnsi="Times New Roman" w:hint="eastAsia"/>
          <w:sz w:val="32"/>
          <w:szCs w:val="32"/>
        </w:rPr>
        <w:t>谣</w:t>
      </w:r>
      <w:r>
        <w:rPr>
          <w:rFonts w:ascii="仿宋_GB2312" w:eastAsia="仿宋_GB2312" w:hAnsi="Times New Roman" w:hint="eastAsia"/>
          <w:sz w:val="32"/>
          <w:szCs w:val="32"/>
        </w:rPr>
        <w:t>莫传。</w:t>
      </w:r>
    </w:p>
    <w:p>
      <w:pPr>
        <w:pStyle w:val="style0"/>
        <w:spacing w:lineRule="exact" w:line="560"/>
        <w:jc w:val="center"/>
        <w:rPr>
          <w:rFonts w:ascii="仿宋_GB2312" w:eastAsia="仿宋_GB2312" w:hAnsi="Times New Roman"/>
          <w:sz w:val="32"/>
          <w:szCs w:val="32"/>
        </w:rPr>
      </w:pPr>
      <w:r>
        <w:rPr>
          <w:rFonts w:ascii="仿宋_GB2312" w:eastAsia="仿宋_GB2312" w:hAnsi="Times New Roman"/>
          <w:sz w:val="32"/>
          <w:szCs w:val="32"/>
        </w:rPr>
        <w:t>听党话，跟党走；同努力，</w:t>
      </w:r>
      <w:r>
        <w:rPr>
          <w:rFonts w:ascii="仿宋_GB2312" w:eastAsia="仿宋_GB2312" w:hAnsi="Times New Roman" w:hint="eastAsia"/>
          <w:sz w:val="32"/>
          <w:szCs w:val="32"/>
        </w:rPr>
        <w:t>定胜</w:t>
      </w:r>
      <w:r>
        <w:rPr>
          <w:rFonts w:ascii="仿宋_GB2312" w:eastAsia="仿宋_GB2312" w:hAnsi="Times New Roman"/>
          <w:sz w:val="32"/>
          <w:szCs w:val="32"/>
        </w:rPr>
        <w:t>疫</w:t>
      </w:r>
      <w:r>
        <w:rPr>
          <w:rFonts w:ascii="仿宋_GB2312" w:eastAsia="仿宋_GB2312" w:hAnsi="Times New Roman"/>
          <w:sz w:val="32"/>
          <w:szCs w:val="32"/>
        </w:rPr>
        <w:t>。</w:t>
      </w:r>
    </w:p>
    <w:p>
      <w:pPr>
        <w:pStyle w:val="style0"/>
        <w:spacing w:lineRule="exact" w:line="560"/>
        <w:jc w:val="center"/>
        <w:rPr>
          <w:rFonts w:ascii="仿宋_GB2312" w:eastAsia="仿宋_GB2312" w:hAnsi="Times New Roman"/>
          <w:sz w:val="32"/>
          <w:szCs w:val="32"/>
        </w:rPr>
      </w:pPr>
      <w:r>
        <w:rPr>
          <w:rFonts w:ascii="仿宋_GB2312" w:eastAsia="仿宋_GB2312" w:hAnsi="Times New Roman"/>
          <w:sz w:val="32"/>
          <w:szCs w:val="32"/>
        </w:rPr>
        <w:t xml:space="preserve">           （作者：寿光市圣城中学党总支）</w:t>
      </w:r>
    </w:p>
    <w:p>
      <w:pPr>
        <w:pStyle w:val="style0"/>
        <w:widowControl/>
        <w:ind w:firstLine="560" w:firstLineChars="200"/>
        <w:rPr>
          <w:rFonts w:ascii="Times New Roman" w:cs="Times New Roman" w:eastAsia="宋体" w:hAnsi="Times New Roman"/>
          <w:kern w:val="0"/>
          <w:sz w:val="28"/>
          <w:szCs w:val="28"/>
        </w:rPr>
      </w:pPr>
    </w:p>
    <w:p>
      <w:pPr>
        <w:pStyle w:val="style0"/>
        <w:widowControl/>
        <w:spacing w:lineRule="exact" w:line="600"/>
        <w:jc w:val="center"/>
        <w:outlineLvl w:val="0"/>
        <w:rPr>
          <w:rFonts w:ascii="方正小标宋简体" w:cs="宋体" w:eastAsia="方正小标宋简体" w:hAnsi="微软雅黑"/>
          <w:color w:val="000000"/>
          <w:kern w:val="36"/>
          <w:sz w:val="44"/>
          <w:szCs w:val="44"/>
        </w:rPr>
      </w:pPr>
    </w:p>
    <w:p>
      <w:pPr>
        <w:pStyle w:val="style0"/>
        <w:widowControl/>
        <w:spacing w:lineRule="exact" w:line="600"/>
        <w:jc w:val="center"/>
        <w:outlineLvl w:val="0"/>
        <w:rPr>
          <w:rFonts w:ascii="方正小标宋简体" w:cs="宋体" w:eastAsia="方正小标宋简体" w:hAnsi="微软雅黑"/>
          <w:color w:val="000000"/>
          <w:kern w:val="36"/>
          <w:sz w:val="44"/>
          <w:szCs w:val="44"/>
        </w:rPr>
      </w:pPr>
      <w:r>
        <w:rPr>
          <w:rFonts w:ascii="方正小标宋简体" w:cs="宋体" w:eastAsia="方正小标宋简体" w:hAnsi="微软雅黑" w:hint="eastAsia"/>
          <w:color w:val="000000"/>
          <w:kern w:val="36"/>
          <w:sz w:val="44"/>
          <w:szCs w:val="44"/>
        </w:rPr>
        <w:t>寿光市圣城中学</w:t>
      </w:r>
    </w:p>
    <w:p>
      <w:pPr>
        <w:pStyle w:val="style0"/>
        <w:widowControl/>
        <w:spacing w:lineRule="exact" w:line="600"/>
        <w:jc w:val="center"/>
        <w:outlineLvl w:val="0"/>
        <w:rPr>
          <w:rFonts w:ascii="方正小标宋简体" w:cs="宋体" w:eastAsia="方正小标宋简体" w:hAnsi="微软雅黑"/>
          <w:color w:val="000000"/>
          <w:kern w:val="36"/>
          <w:sz w:val="44"/>
          <w:szCs w:val="44"/>
        </w:rPr>
      </w:pPr>
      <w:r>
        <w:rPr>
          <w:rFonts w:ascii="方正小标宋简体" w:cs="宋体" w:eastAsia="方正小标宋简体" w:hAnsi="微软雅黑" w:hint="eastAsia"/>
          <w:color w:val="000000"/>
          <w:kern w:val="36"/>
          <w:sz w:val="44"/>
          <w:szCs w:val="44"/>
        </w:rPr>
        <w:t>新</w:t>
      </w:r>
      <w:r>
        <w:rPr>
          <w:rFonts w:ascii="方正小标宋简体" w:cs="宋体" w:eastAsia="方正小标宋简体" w:hAnsi="微软雅黑" w:hint="eastAsia"/>
          <w:color w:val="000000"/>
          <w:kern w:val="36"/>
          <w:sz w:val="44"/>
          <w:szCs w:val="44"/>
        </w:rPr>
        <w:t>冠肺炎疫情防控工作</w:t>
      </w:r>
      <w:r>
        <w:rPr>
          <w:rFonts w:ascii="方正小标宋简体" w:cs="宋体" w:eastAsia="方正小标宋简体" w:hAnsi="微软雅黑" w:hint="eastAsia"/>
          <w:color w:val="000000"/>
          <w:kern w:val="36"/>
          <w:sz w:val="44"/>
          <w:szCs w:val="44"/>
        </w:rPr>
        <w:t>追责制度</w:t>
      </w:r>
    </w:p>
    <w:p>
      <w:pPr>
        <w:pStyle w:val="style4110"/>
        <w:spacing w:before="0" w:beforeAutospacing="false" w:after="0" w:afterAutospacing="false" w:lineRule="exact" w:line="540"/>
        <w:rPr>
          <w:rFonts w:ascii="微软雅黑" w:eastAsia="微软雅黑" w:hAnsi="微软雅黑"/>
          <w:b/>
          <w:bCs/>
          <w:color w:val="000000"/>
          <w:sz w:val="20"/>
          <w:szCs w:val="20"/>
        </w:rPr>
      </w:pP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为贯彻习近平总书记重要指示批示和重要讲话精神，落实党中央决策部署，确保上级部门关于疫情防控工作的具体要求不折不扣落到实处，根据学校实际，现制订疫情防控工作追责制度。</w:t>
      </w:r>
    </w:p>
    <w:p>
      <w:pPr>
        <w:pStyle w:val="style94"/>
        <w:spacing w:before="0" w:beforeAutospacing="false" w:after="0" w:afterAutospacing="false" w:lineRule="exact" w:line="540"/>
        <w:ind w:firstLine="640" w:firstLineChars="200"/>
        <w:rPr>
          <w:rFonts w:ascii="黑体" w:eastAsia="黑体" w:hAnsi="黑体"/>
          <w:color w:val="000000"/>
          <w:sz w:val="32"/>
          <w:szCs w:val="32"/>
        </w:rPr>
      </w:pPr>
      <w:r>
        <w:rPr>
          <w:rFonts w:ascii="黑体" w:eastAsia="黑体" w:hAnsi="黑体" w:hint="eastAsia"/>
          <w:color w:val="000000"/>
          <w:sz w:val="32"/>
          <w:szCs w:val="32"/>
        </w:rPr>
        <w:t>一、提高政治站位，严明政治纪律</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疫情就是命令，防控就是责任。全体党员、干部、教师要不忘初心、牢记使命，挺身而出，扎实工作，坚定不移的贯彻落</w:t>
      </w:r>
      <w:r>
        <w:rPr>
          <w:rFonts w:ascii="仿宋_GB2312" w:cs="宋体" w:eastAsia="仿宋_GB2312" w:hAnsi="Times New Roman" w:hint="eastAsia"/>
          <w:kern w:val="2"/>
          <w:sz w:val="32"/>
          <w:szCs w:val="32"/>
        </w:rPr>
        <w:t>实习近</w:t>
      </w:r>
      <w:r>
        <w:rPr>
          <w:rFonts w:ascii="仿宋_GB2312" w:cs="宋体" w:eastAsia="仿宋_GB2312" w:hAnsi="Times New Roman" w:hint="eastAsia"/>
          <w:kern w:val="2"/>
          <w:sz w:val="32"/>
          <w:szCs w:val="32"/>
        </w:rPr>
        <w:t>平总书记重要指示批示和党中央决策部署，切实增强“四个意识”、坚定“四个自信”、做到“两个维护”，全面落实上级和学校关于新冠病毒疫情防控工作的政治要求、工作要求和纪律要求，把师生生命安全和身体健康放在第一位，把疫情防控工作作为当前最重要的工作来抓，认真履职尽责，主动担当作为，确保上级工作要求在学校</w:t>
      </w:r>
      <w:r>
        <w:rPr>
          <w:rFonts w:ascii="仿宋_GB2312" w:cs="宋体" w:eastAsia="仿宋_GB2312" w:hAnsi="Times New Roman" w:hint="eastAsia"/>
          <w:kern w:val="2"/>
          <w:sz w:val="32"/>
          <w:szCs w:val="32"/>
        </w:rPr>
        <w:t>落地落细落实</w:t>
      </w:r>
      <w:r>
        <w:rPr>
          <w:rFonts w:ascii="仿宋_GB2312" w:cs="宋体" w:eastAsia="仿宋_GB2312" w:hAnsi="Times New Roman" w:hint="eastAsia"/>
          <w:kern w:val="2"/>
          <w:sz w:val="32"/>
          <w:szCs w:val="32"/>
        </w:rPr>
        <w:t>，切实保障全校师生生命健康安全。</w:t>
      </w:r>
    </w:p>
    <w:p>
      <w:pPr>
        <w:pStyle w:val="style94"/>
        <w:spacing w:before="0" w:beforeAutospacing="false" w:after="0" w:afterAutospacing="false" w:lineRule="exact" w:line="540"/>
        <w:ind w:firstLine="640" w:firstLineChars="200"/>
        <w:rPr>
          <w:rFonts w:ascii="黑体" w:eastAsia="黑体" w:hAnsi="黑体"/>
          <w:color w:val="000000"/>
          <w:sz w:val="32"/>
          <w:szCs w:val="32"/>
        </w:rPr>
      </w:pPr>
      <w:r>
        <w:rPr>
          <w:rFonts w:ascii="黑体" w:eastAsia="黑体" w:hAnsi="黑体" w:hint="eastAsia"/>
          <w:color w:val="000000"/>
          <w:sz w:val="32"/>
          <w:szCs w:val="32"/>
        </w:rPr>
        <w:t>二、强化责任担当，严格责任落实</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疫情防控，责任重于泰山。各学部、科室要切实履行好主体责任，各负责人要带头落实疫情防控责任，坚守岗位、靠前指挥，及时掌握疫情，及时采取措施，做到守土有责、守土尽责，全面、及时、准确地传达落实学校防控工作部署和要求，加强正面宣传引导，不信谣，不传谣。全体干部要严格按照疫情防控要求及时到岗到位，严禁推诿拖延；严禁擅离职守，影响防控指令传达落</w:t>
      </w:r>
      <w:r>
        <w:rPr>
          <w:rFonts w:ascii="仿宋_GB2312" w:cs="宋体" w:eastAsia="仿宋_GB2312" w:hAnsi="Times New Roman" w:hint="eastAsia"/>
          <w:kern w:val="2"/>
          <w:sz w:val="32"/>
          <w:szCs w:val="32"/>
        </w:rPr>
        <w:t>实；严禁消极应付，贻误战机；严禁临危退缩，临阵脱逃；严格疫情报告纪律，严禁虚报、瞒报、迟报。严格值班和领导带班制度，落实值班应急力量和在岗工作力量，保持通讯畅通。</w:t>
      </w:r>
    </w:p>
    <w:p>
      <w:pPr>
        <w:pStyle w:val="style94"/>
        <w:spacing w:before="0" w:beforeAutospacing="false" w:after="0" w:afterAutospacing="false" w:lineRule="exact" w:line="540"/>
        <w:ind w:firstLine="640" w:firstLineChars="200"/>
        <w:rPr>
          <w:rFonts w:ascii="黑体" w:eastAsia="黑体" w:hAnsi="黑体"/>
          <w:color w:val="000000"/>
          <w:sz w:val="32"/>
          <w:szCs w:val="32"/>
        </w:rPr>
      </w:pPr>
      <w:r>
        <w:rPr>
          <w:rFonts w:ascii="黑体" w:eastAsia="黑体" w:hAnsi="黑体" w:hint="eastAsia"/>
          <w:color w:val="000000"/>
          <w:sz w:val="32"/>
          <w:szCs w:val="32"/>
        </w:rPr>
        <w:t>三、加大督查力度，严肃追责问</w:t>
      </w:r>
      <w:r>
        <w:rPr>
          <w:rFonts w:ascii="黑体" w:eastAsia="黑体" w:hAnsi="黑体" w:hint="eastAsia"/>
          <w:color w:val="000000"/>
          <w:sz w:val="32"/>
          <w:szCs w:val="32"/>
        </w:rPr>
        <w:t>责</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学校党总支要立足职能职责，进一步加强防控工作责任落实的监督检查，履行好监督检查职责，为打赢疫情防控阻击战提供坚强纪律保障。坚决查处在疫情防控中搞形式主义、官僚主义，以层层开会发文、表态喊口号代替各项防控措施落实等问题。对在疫情防控工作中不听从统一指挥、不服从统一安排、工作不力、擅离职守、失职失责的，依纪依规依法严肃查处。对因不作为、慢作为、乱作为造成疫情蔓延，致使师生生命和身体健康受到严重危害的严肃处理。</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追责问</w:t>
      </w:r>
      <w:r>
        <w:rPr>
          <w:rFonts w:ascii="仿宋_GB2312" w:cs="宋体" w:eastAsia="仿宋_GB2312" w:hAnsi="Times New Roman" w:hint="eastAsia"/>
          <w:kern w:val="2"/>
          <w:sz w:val="32"/>
          <w:szCs w:val="32"/>
        </w:rPr>
        <w:t>责</w:t>
      </w:r>
      <w:r>
        <w:rPr>
          <w:rFonts w:ascii="仿宋_GB2312" w:cs="宋体" w:eastAsia="仿宋_GB2312" w:hAnsi="Times New Roman" w:hint="eastAsia"/>
          <w:kern w:val="2"/>
          <w:sz w:val="32"/>
          <w:szCs w:val="32"/>
        </w:rPr>
        <w:t>方式有以下几种：对疫情工作小组人员，主要采取责令检查、点名通报、限期整改等追责问</w:t>
      </w:r>
      <w:r>
        <w:rPr>
          <w:rFonts w:ascii="仿宋_GB2312" w:cs="宋体" w:eastAsia="仿宋_GB2312" w:hAnsi="Times New Roman" w:hint="eastAsia"/>
          <w:kern w:val="2"/>
          <w:sz w:val="32"/>
          <w:szCs w:val="32"/>
        </w:rPr>
        <w:t>责</w:t>
      </w:r>
      <w:r>
        <w:rPr>
          <w:rFonts w:ascii="仿宋_GB2312" w:cs="宋体" w:eastAsia="仿宋_GB2312" w:hAnsi="Times New Roman" w:hint="eastAsia"/>
          <w:kern w:val="2"/>
          <w:sz w:val="32"/>
          <w:szCs w:val="32"/>
        </w:rPr>
        <w:t>方式；对党员、干部、教师，主要采取点名通报、诫勉谈话、纪律处分、免职、解除合同等追责问</w:t>
      </w:r>
      <w:r>
        <w:rPr>
          <w:rFonts w:ascii="仿宋_GB2312" w:cs="宋体" w:eastAsia="仿宋_GB2312" w:hAnsi="Times New Roman" w:hint="eastAsia"/>
          <w:kern w:val="2"/>
          <w:sz w:val="32"/>
          <w:szCs w:val="32"/>
        </w:rPr>
        <w:t>责</w:t>
      </w:r>
      <w:r>
        <w:rPr>
          <w:rFonts w:ascii="仿宋_GB2312" w:cs="宋体" w:eastAsia="仿宋_GB2312" w:hAnsi="Times New Roman" w:hint="eastAsia"/>
          <w:kern w:val="2"/>
          <w:sz w:val="32"/>
          <w:szCs w:val="32"/>
        </w:rPr>
        <w:t>方式。对出现以上问题者，在师德考核和年度考核等</w:t>
      </w:r>
      <w:r>
        <w:rPr>
          <w:rFonts w:ascii="仿宋_GB2312" w:cs="宋体" w:eastAsia="仿宋_GB2312" w:hAnsi="Times New Roman" w:hint="eastAsia"/>
          <w:kern w:val="2"/>
          <w:sz w:val="32"/>
          <w:szCs w:val="32"/>
        </w:rPr>
        <w:t>评优树</w:t>
      </w:r>
      <w:r>
        <w:rPr>
          <w:rFonts w:ascii="仿宋_GB2312" w:cs="宋体" w:eastAsia="仿宋_GB2312" w:hAnsi="Times New Roman" w:hint="eastAsia"/>
          <w:kern w:val="2"/>
          <w:sz w:val="32"/>
          <w:szCs w:val="32"/>
        </w:rPr>
        <w:t>先中一票否决。</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严格奖惩，对在疫情防控工作中挺身而出、担当作为、表现突出的，大力表扬表彰、优先使用；对不作为乱作为、工作不投入不深入、不会干不能干，敷衍塞责、失职渎职，造成严重后果和恶劣影响的学部（科室）和责任人，严肃追责问责，问题严重的按干部任免权限先免职、再处理。构成刑事犯罪的，按照有关程序移交司法部门。</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 xml:space="preserve">                             </w:t>
      </w:r>
      <w:r>
        <w:rPr>
          <w:rFonts w:ascii="仿宋_GB2312" w:cs="宋体" w:eastAsia="仿宋_GB2312" w:hAnsi="Times New Roman"/>
          <w:kern w:val="2"/>
          <w:sz w:val="32"/>
          <w:szCs w:val="32"/>
        </w:rPr>
        <w:t xml:space="preserve">   </w:t>
      </w:r>
      <w:r>
        <w:rPr>
          <w:rFonts w:ascii="仿宋_GB2312" w:cs="宋体" w:eastAsia="仿宋_GB2312" w:hAnsi="Times New Roman" w:hint="eastAsia"/>
          <w:kern w:val="2"/>
          <w:sz w:val="32"/>
          <w:szCs w:val="32"/>
        </w:rPr>
        <w:t xml:space="preserve">  </w:t>
      </w:r>
      <w:r>
        <w:rPr>
          <w:rFonts w:ascii="仿宋_GB2312" w:cs="宋体" w:eastAsia="仿宋_GB2312" w:hAnsi="Times New Roman"/>
          <w:kern w:val="2"/>
          <w:sz w:val="32"/>
          <w:szCs w:val="32"/>
        </w:rPr>
        <w:t xml:space="preserve">   </w:t>
      </w:r>
      <w:bookmarkStart w:id="1" w:name="_GoBack"/>
      <w:bookmarkEnd w:id="1"/>
      <w:r>
        <w:rPr>
          <w:rFonts w:ascii="仿宋_GB2312" w:cs="宋体" w:eastAsia="仿宋_GB2312" w:hAnsi="Times New Roman" w:hint="eastAsia"/>
          <w:kern w:val="2"/>
          <w:sz w:val="32"/>
          <w:szCs w:val="32"/>
        </w:rPr>
        <w:t xml:space="preserve"> 2020年</w:t>
      </w:r>
      <w:r>
        <w:rPr>
          <w:rFonts w:ascii="仿宋_GB2312" w:cs="宋体" w:eastAsia="仿宋_GB2312" w:hAnsi="Times New Roman"/>
          <w:kern w:val="2"/>
          <w:sz w:val="32"/>
          <w:szCs w:val="32"/>
        </w:rPr>
        <w:t>2</w:t>
      </w:r>
      <w:r>
        <w:rPr>
          <w:rFonts w:ascii="仿宋_GB2312" w:cs="宋体" w:eastAsia="仿宋_GB2312" w:hAnsi="Times New Roman" w:hint="eastAsia"/>
          <w:kern w:val="2"/>
          <w:sz w:val="32"/>
          <w:szCs w:val="32"/>
        </w:rPr>
        <w:t>月</w:t>
      </w:r>
    </w:p>
    <w:p>
      <w:pPr>
        <w:pStyle w:val="style0"/>
        <w:spacing w:lineRule="exact" w:line="520"/>
        <w:jc w:val="center"/>
        <w:rPr>
          <w:rFonts w:ascii="方正小标宋简体" w:eastAsia="方正小标宋简体" w:hAnsi="楷体"/>
          <w:sz w:val="44"/>
          <w:szCs w:val="52"/>
        </w:rPr>
      </w:pPr>
    </w:p>
    <w:p>
      <w:pPr>
        <w:pStyle w:val="style0"/>
        <w:widowControl/>
        <w:spacing w:lineRule="exact" w:line="600"/>
        <w:jc w:val="center"/>
        <w:outlineLvl w:val="0"/>
        <w:rPr>
          <w:rFonts w:ascii="方正小标宋简体" w:cs="宋体" w:eastAsia="方正小标宋简体" w:hAnsi="微软雅黑"/>
          <w:color w:val="000000"/>
          <w:kern w:val="36"/>
          <w:sz w:val="44"/>
          <w:szCs w:val="44"/>
        </w:rPr>
      </w:pPr>
      <w:r>
        <w:rPr>
          <w:rFonts w:ascii="方正小标宋简体" w:cs="宋体" w:eastAsia="方正小标宋简体" w:hAnsi="微软雅黑" w:hint="eastAsia"/>
          <w:color w:val="000000"/>
          <w:kern w:val="36"/>
          <w:sz w:val="44"/>
          <w:szCs w:val="44"/>
        </w:rPr>
        <w:t>寿光市圣城中学</w:t>
      </w:r>
    </w:p>
    <w:p>
      <w:pPr>
        <w:pStyle w:val="style94"/>
        <w:spacing w:before="0" w:beforeAutospacing="false" w:after="0" w:afterAutospacing="false" w:lineRule="exact" w:line="600"/>
        <w:jc w:val="center"/>
        <w:rPr>
          <w:rFonts w:ascii="方正小标宋简体" w:eastAsia="方正小标宋简体" w:hAnsi="微软雅黑"/>
          <w:color w:val="000000"/>
          <w:kern w:val="36"/>
          <w:sz w:val="44"/>
          <w:szCs w:val="44"/>
        </w:rPr>
      </w:pPr>
      <w:r>
        <w:rPr>
          <w:rFonts w:ascii="方正小标宋简体" w:eastAsia="方正小标宋简体" w:hAnsi="微软雅黑" w:hint="eastAsia"/>
          <w:bCs/>
          <w:color w:val="000000"/>
          <w:kern w:val="36"/>
          <w:sz w:val="44"/>
          <w:szCs w:val="44"/>
        </w:rPr>
        <w:t>关于严肃疫情防控纪律的十条禁令</w:t>
      </w:r>
    </w:p>
    <w:p>
      <w:pPr>
        <w:pStyle w:val="style4110"/>
        <w:spacing w:before="0" w:beforeAutospacing="false" w:after="0" w:afterAutospacing="false" w:lineRule="exact" w:line="560"/>
        <w:rPr>
          <w:rFonts w:ascii="微软雅黑" w:eastAsia="微软雅黑" w:hAnsi="微软雅黑"/>
          <w:b/>
          <w:bCs/>
          <w:color w:val="000000"/>
          <w:sz w:val="20"/>
          <w:szCs w:val="20"/>
        </w:rPr>
      </w:pP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为认真贯彻落</w:t>
      </w:r>
      <w:r>
        <w:rPr>
          <w:rFonts w:ascii="仿宋_GB2312" w:cs="宋体" w:eastAsia="仿宋_GB2312" w:hAnsi="Times New Roman" w:hint="eastAsia"/>
          <w:kern w:val="2"/>
          <w:sz w:val="32"/>
          <w:szCs w:val="32"/>
        </w:rPr>
        <w:t>实习近</w:t>
      </w:r>
      <w:r>
        <w:rPr>
          <w:rFonts w:ascii="仿宋_GB2312" w:cs="宋体" w:eastAsia="仿宋_GB2312" w:hAnsi="Times New Roman" w:hint="eastAsia"/>
          <w:kern w:val="2"/>
          <w:sz w:val="32"/>
          <w:szCs w:val="32"/>
        </w:rPr>
        <w:t>平总书记重要批示指示精神，落实各级决策部署和工作要求，坚决打赢疫情防控狙击战，结合学校实际,特发布我校疫情防控十条禁令:</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1.严禁不执行上级和学校疫情防控工作安排，不听从统一指挥，不服从统一调度和安排，阳奉阴违，消极应付。</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2.严禁不认真落实工作要求，擅离职守，推诿扯皮，防护防控不到位。</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3.严禁瞒报、谎报、迟报、漏报以及阻碍他人报告疫情。</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4.严禁擅自发布、泄露疫情防控信息以及发表关于疫情防控的不实言论，做到不造谣、不传谣、不信谣。</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5.严禁举办和参加各类聚会、集会、庆典、聚餐等活动，在岗人员不得串门串岗。</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6.严禁擅自组织学生提前返校，严格执行延迟开学的决定。</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7.严禁无关人员进入校园，师生员工非工作安排不得私自进入校园逗留。</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8.严禁组织学生参加比赛、训练、展示、</w:t>
      </w:r>
      <w:r>
        <w:rPr>
          <w:rFonts w:ascii="仿宋_GB2312" w:cs="宋体" w:eastAsia="仿宋_GB2312" w:hAnsi="Times New Roman" w:hint="eastAsia"/>
          <w:kern w:val="2"/>
          <w:sz w:val="32"/>
          <w:szCs w:val="32"/>
        </w:rPr>
        <w:t>研</w:t>
      </w:r>
      <w:r>
        <w:rPr>
          <w:rFonts w:ascii="仿宋_GB2312" w:cs="宋体" w:eastAsia="仿宋_GB2312" w:hAnsi="Times New Roman" w:hint="eastAsia"/>
          <w:kern w:val="2"/>
          <w:sz w:val="32"/>
          <w:szCs w:val="32"/>
        </w:rPr>
        <w:t>学、社会实践等聚集性活动,原有计划一律取消。</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9.严禁以线上指导学习为名向学生推销图书报刊、教辅材料、社会保险或利用家长资源谋取私利。</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10.严禁贪污、滞留、截留、挪用、挤占防控款物。</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疫情防控期间,全体干部、教师务必做到令行禁止,履职尽责，对思想不重视、责任不落实、工作不到位、违反“十个严禁”的，将依纪依规依法严肃查处。对因不作为、慢作为、乱作为造成疫情蔓延，致使师生生命安全和身体健康受到严重危害的要从重从快处理。</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该禁令自发布之</w:t>
      </w:r>
      <w:r>
        <w:rPr>
          <w:rFonts w:ascii="仿宋_GB2312" w:cs="宋体" w:eastAsia="仿宋_GB2312" w:hAnsi="Times New Roman" w:hint="eastAsia"/>
          <w:kern w:val="2"/>
          <w:sz w:val="32"/>
          <w:szCs w:val="32"/>
        </w:rPr>
        <w:t>日执行</w:t>
      </w:r>
      <w:r>
        <w:rPr>
          <w:rFonts w:ascii="仿宋_GB2312" w:cs="宋体" w:eastAsia="仿宋_GB2312" w:hAnsi="Times New Roman" w:hint="eastAsia"/>
          <w:kern w:val="2"/>
          <w:sz w:val="32"/>
          <w:szCs w:val="32"/>
        </w:rPr>
        <w:t>,至疫情终止后解除。</w:t>
      </w: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p>
    <w:p>
      <w:pPr>
        <w:pStyle w:val="style94"/>
        <w:spacing w:before="0" w:beforeAutospacing="false" w:after="0" w:afterAutospacing="false" w:lineRule="exact" w:line="560"/>
        <w:ind w:firstLine="640" w:firstLineChars="200"/>
        <w:rPr>
          <w:rFonts w:ascii="仿宋_GB2312" w:cs="宋体" w:eastAsia="仿宋_GB2312" w:hAnsi="Times New Roman"/>
          <w:kern w:val="2"/>
          <w:sz w:val="32"/>
          <w:szCs w:val="32"/>
        </w:rPr>
      </w:pPr>
    </w:p>
    <w:p>
      <w:pPr>
        <w:pStyle w:val="style94"/>
        <w:spacing w:before="0" w:beforeAutospacing="false" w:after="0" w:afterAutospacing="false" w:lineRule="exact" w:line="560"/>
        <w:ind w:right="320" w:firstLine="640" w:firstLineChars="200"/>
        <w:jc w:val="right"/>
        <w:rPr>
          <w:rFonts w:ascii="仿宋_GB2312" w:cs="宋体" w:eastAsia="仿宋_GB2312" w:hAnsi="Times New Roman"/>
          <w:kern w:val="2"/>
          <w:sz w:val="32"/>
          <w:szCs w:val="32"/>
        </w:rPr>
      </w:pPr>
      <w:r>
        <w:rPr>
          <w:rFonts w:ascii="仿宋_GB2312" w:cs="宋体" w:eastAsia="仿宋_GB2312" w:hAnsi="Times New Roman" w:hint="eastAsia"/>
          <w:kern w:val="2"/>
          <w:sz w:val="32"/>
          <w:szCs w:val="32"/>
        </w:rPr>
        <w:t>2020年2月</w:t>
      </w:r>
    </w:p>
    <w:p>
      <w:pPr>
        <w:pStyle w:val="style0"/>
        <w:spacing w:lineRule="exact" w:line="560"/>
        <w:ind w:firstLine="640" w:firstLineChars="200"/>
        <w:rPr>
          <w:rFonts w:ascii="宋体" w:hAnsi="宋体"/>
          <w:sz w:val="32"/>
          <w:szCs w:val="32"/>
        </w:rPr>
      </w:pPr>
    </w:p>
    <w:p>
      <w:pPr>
        <w:pStyle w:val="style0"/>
        <w:spacing w:lineRule="exact" w:line="560"/>
        <w:ind w:firstLine="640" w:firstLineChars="200"/>
        <w:rPr>
          <w:rFonts w:ascii="宋体" w:hAnsi="宋体"/>
          <w:sz w:val="32"/>
          <w:szCs w:val="32"/>
        </w:rPr>
      </w:pPr>
    </w:p>
    <w:p>
      <w:pPr>
        <w:pStyle w:val="style0"/>
        <w:spacing w:lineRule="exact" w:line="560"/>
        <w:ind w:firstLine="640" w:firstLineChars="200"/>
        <w:rPr>
          <w:rFonts w:ascii="宋体" w:hAnsi="宋体"/>
          <w:sz w:val="32"/>
          <w:szCs w:val="32"/>
        </w:rPr>
      </w:pPr>
    </w:p>
    <w:p>
      <w:pPr>
        <w:pStyle w:val="style0"/>
        <w:spacing w:lineRule="exact" w:line="560"/>
        <w:ind w:firstLine="640" w:firstLineChars="200"/>
        <w:rPr>
          <w:rFonts w:ascii="宋体" w:hAnsi="宋体"/>
          <w:sz w:val="32"/>
          <w:szCs w:val="32"/>
        </w:rPr>
      </w:pPr>
    </w:p>
    <w:p>
      <w:pPr>
        <w:pStyle w:val="style0"/>
        <w:spacing w:lineRule="exact" w:line="560"/>
        <w:ind w:firstLine="640" w:firstLineChars="200"/>
        <w:rPr>
          <w:rFonts w:ascii="宋体" w:hAnsi="宋体"/>
          <w:sz w:val="32"/>
          <w:szCs w:val="32"/>
        </w:rPr>
      </w:pPr>
    </w:p>
    <w:p>
      <w:pPr>
        <w:pStyle w:val="style0"/>
        <w:spacing w:lineRule="exact" w:line="560"/>
        <w:ind w:firstLine="640" w:firstLineChars="200"/>
        <w:rPr>
          <w:rFonts w:ascii="宋体" w:hAnsi="宋体"/>
          <w:sz w:val="32"/>
          <w:szCs w:val="32"/>
        </w:rPr>
      </w:pPr>
    </w:p>
    <w:p>
      <w:pPr>
        <w:pStyle w:val="style0"/>
        <w:spacing w:lineRule="exact" w:line="560"/>
        <w:ind w:firstLine="640" w:firstLineChars="200"/>
        <w:rPr>
          <w:rFonts w:ascii="宋体" w:hAnsi="宋体"/>
          <w:sz w:val="32"/>
          <w:szCs w:val="32"/>
        </w:rPr>
      </w:pPr>
    </w:p>
    <w:p>
      <w:pPr>
        <w:pStyle w:val="style0"/>
        <w:spacing w:lineRule="exact" w:line="560"/>
        <w:ind w:firstLine="640" w:firstLineChars="200"/>
        <w:rPr>
          <w:rFonts w:ascii="宋体" w:hAnsi="宋体"/>
          <w:sz w:val="32"/>
          <w:szCs w:val="32"/>
        </w:rPr>
      </w:pPr>
    </w:p>
    <w:p>
      <w:pPr>
        <w:pStyle w:val="style0"/>
        <w:spacing w:lineRule="exact" w:line="560"/>
        <w:ind w:firstLine="640" w:firstLineChars="200"/>
        <w:rPr>
          <w:rFonts w:ascii="宋体" w:hAnsi="宋体"/>
          <w:sz w:val="32"/>
          <w:szCs w:val="32"/>
        </w:rPr>
      </w:pPr>
    </w:p>
    <w:p>
      <w:pPr>
        <w:pStyle w:val="style0"/>
        <w:spacing w:lineRule="exact" w:line="560"/>
        <w:ind w:firstLine="640" w:firstLineChars="200"/>
        <w:rPr>
          <w:rFonts w:ascii="宋体" w:hAnsi="宋体"/>
          <w:sz w:val="32"/>
          <w:szCs w:val="32"/>
        </w:rPr>
      </w:pPr>
    </w:p>
    <w:p>
      <w:pPr>
        <w:pStyle w:val="style0"/>
        <w:spacing w:lineRule="exact" w:line="560"/>
        <w:ind w:firstLine="640" w:firstLineChars="200"/>
        <w:rPr>
          <w:rFonts w:ascii="宋体" w:hAnsi="宋体"/>
          <w:sz w:val="32"/>
          <w:szCs w:val="32"/>
        </w:rPr>
      </w:pPr>
    </w:p>
    <w:p>
      <w:pPr>
        <w:pStyle w:val="style0"/>
        <w:spacing w:lineRule="exact" w:line="560"/>
        <w:ind w:firstLine="640" w:firstLineChars="200"/>
        <w:rPr>
          <w:rFonts w:ascii="宋体" w:hAnsi="宋体"/>
          <w:sz w:val="32"/>
          <w:szCs w:val="32"/>
        </w:rPr>
      </w:pPr>
    </w:p>
    <w:p>
      <w:pPr>
        <w:pStyle w:val="style0"/>
        <w:spacing w:lineRule="exact" w:line="520"/>
        <w:jc w:val="center"/>
        <w:rPr>
          <w:rFonts w:ascii="方正小标宋简体" w:eastAsia="方正小标宋简体" w:hAnsi="楷体"/>
          <w:sz w:val="44"/>
          <w:szCs w:val="52"/>
        </w:rPr>
      </w:pPr>
    </w:p>
    <w:p>
      <w:pPr>
        <w:pStyle w:val="style0"/>
        <w:spacing w:lineRule="exact" w:line="520"/>
        <w:jc w:val="center"/>
        <w:rPr>
          <w:rFonts w:ascii="方正小标宋简体" w:eastAsia="方正小标宋简体" w:hAnsi="楷体"/>
          <w:sz w:val="44"/>
          <w:szCs w:val="52"/>
        </w:rPr>
      </w:pPr>
    </w:p>
    <w:p>
      <w:pPr>
        <w:pStyle w:val="style0"/>
        <w:spacing w:lineRule="exact" w:line="520"/>
        <w:jc w:val="center"/>
        <w:rPr>
          <w:rFonts w:ascii="方正小标宋简体" w:eastAsia="方正小标宋简体" w:hAnsi="楷体"/>
          <w:sz w:val="44"/>
          <w:szCs w:val="52"/>
        </w:rPr>
      </w:pPr>
    </w:p>
    <w:p>
      <w:pPr>
        <w:pStyle w:val="style0"/>
        <w:spacing w:lineRule="exact" w:line="520"/>
        <w:jc w:val="center"/>
        <w:rPr>
          <w:rFonts w:ascii="方正小标宋简体" w:eastAsia="方正小标宋简体" w:hAnsi="楷体"/>
          <w:sz w:val="44"/>
          <w:szCs w:val="52"/>
        </w:rPr>
      </w:pPr>
    </w:p>
    <w:p>
      <w:pPr>
        <w:pStyle w:val="style0"/>
        <w:spacing w:lineRule="exact" w:line="520"/>
        <w:jc w:val="center"/>
        <w:rPr>
          <w:rFonts w:ascii="方正小标宋简体" w:eastAsia="方正小标宋简体" w:hAnsi="楷体"/>
          <w:sz w:val="44"/>
          <w:szCs w:val="52"/>
        </w:rPr>
      </w:pPr>
    </w:p>
    <w:p>
      <w:pPr>
        <w:pStyle w:val="style0"/>
        <w:spacing w:lineRule="exact" w:line="520"/>
        <w:jc w:val="center"/>
        <w:rPr>
          <w:rFonts w:ascii="方正小标宋简体" w:eastAsia="方正小标宋简体" w:hAnsi="楷体"/>
          <w:sz w:val="44"/>
          <w:szCs w:val="52"/>
        </w:rPr>
      </w:pPr>
      <w:r>
        <w:rPr>
          <w:rFonts w:ascii="方正小标宋简体" w:eastAsia="方正小标宋简体" w:hAnsi="楷体" w:hint="eastAsia"/>
          <w:sz w:val="44"/>
          <w:szCs w:val="52"/>
        </w:rPr>
        <w:t>寿光市圣城中学</w:t>
      </w:r>
    </w:p>
    <w:p>
      <w:pPr>
        <w:pStyle w:val="style0"/>
        <w:spacing w:lineRule="exact" w:line="520"/>
        <w:jc w:val="center"/>
        <w:rPr>
          <w:rFonts w:ascii="方正小标宋简体" w:eastAsia="方正小标宋简体" w:hAnsi="楷体"/>
          <w:sz w:val="44"/>
          <w:szCs w:val="52"/>
        </w:rPr>
      </w:pPr>
      <w:r>
        <w:rPr>
          <w:rFonts w:ascii="方正小标宋简体" w:eastAsia="方正小标宋简体" w:hAnsi="楷体" w:hint="eastAsia"/>
          <w:sz w:val="44"/>
          <w:szCs w:val="52"/>
        </w:rPr>
        <w:t>传染病疫情及突发公共卫生事件报告制度</w:t>
      </w:r>
    </w:p>
    <w:p>
      <w:pPr>
        <w:pStyle w:val="style0"/>
        <w:widowControl/>
        <w:shd w:val="clear" w:color="auto" w:fill="ffffff"/>
        <w:spacing w:lineRule="exact" w:line="520"/>
        <w:ind w:firstLine="640" w:firstLineChars="200"/>
        <w:jc w:val="center"/>
        <w:rPr>
          <w:rFonts w:ascii="仿宋_GB2312" w:eastAsia="仿宋_GB2312" w:hAnsi="Times New Roman"/>
          <w:sz w:val="32"/>
          <w:szCs w:val="32"/>
        </w:rPr>
      </w:pPr>
    </w:p>
    <w:p>
      <w:pPr>
        <w:pStyle w:val="style0"/>
        <w:widowControl/>
        <w:shd w:val="clear" w:color="auto" w:fill="ffffff"/>
        <w:spacing w:lineRule="exact" w:line="520"/>
        <w:ind w:firstLine="640" w:firstLineChars="200"/>
        <w:jc w:val="left"/>
        <w:rPr>
          <w:rFonts w:ascii="仿宋_GB2312" w:eastAsia="仿宋_GB2312" w:hAnsi="Times New Roman"/>
          <w:sz w:val="32"/>
          <w:szCs w:val="32"/>
        </w:rPr>
      </w:pPr>
      <w:r>
        <w:rPr>
          <w:rFonts w:ascii="仿宋_GB2312" w:eastAsia="仿宋_GB2312" w:hAnsi="Times New Roman" w:hint="eastAsia"/>
          <w:sz w:val="32"/>
          <w:szCs w:val="32"/>
        </w:rPr>
        <w:t>为及时有效预防传染病的发生和蔓延，保障师生的身体健康和生命安全，根据《传染病防治法》要求，制定我校传染病疫情</w:t>
      </w:r>
      <w:r>
        <w:rPr>
          <w:rFonts w:ascii="仿宋_GB2312" w:eastAsia="仿宋_GB2312" w:hAnsi="Times New Roman" w:hint="eastAsia"/>
          <w:sz w:val="32"/>
          <w:szCs w:val="32"/>
        </w:rPr>
        <w:t>及突发公共卫生事件</w:t>
      </w:r>
      <w:r>
        <w:rPr>
          <w:rFonts w:ascii="仿宋_GB2312" w:eastAsia="仿宋_GB2312" w:hAnsi="Times New Roman" w:hint="eastAsia"/>
          <w:sz w:val="32"/>
          <w:szCs w:val="32"/>
        </w:rPr>
        <w:t>报告制度。</w:t>
      </w:r>
    </w:p>
    <w:p>
      <w:pPr>
        <w:pStyle w:val="style0"/>
        <w:widowControl/>
        <w:numPr>
          <w:ilvl w:val="0"/>
          <w:numId w:val="1"/>
        </w:numPr>
        <w:shd w:val="clear" w:color="auto" w:fill="ffffff"/>
        <w:spacing w:lineRule="exact" w:line="520"/>
        <w:jc w:val="left"/>
        <w:rPr>
          <w:rFonts w:ascii="黑体" w:eastAsia="黑体" w:hAnsi="黑体"/>
          <w:sz w:val="32"/>
          <w:szCs w:val="32"/>
        </w:rPr>
      </w:pPr>
      <w:r>
        <w:rPr>
          <w:rFonts w:ascii="黑体" w:eastAsia="黑体" w:hAnsi="黑体" w:hint="eastAsia"/>
          <w:sz w:val="32"/>
          <w:szCs w:val="32"/>
        </w:rPr>
        <w:t>健全</w:t>
      </w:r>
      <w:r>
        <w:rPr>
          <w:rFonts w:ascii="黑体" w:eastAsia="黑体" w:hAnsi="黑体" w:hint="eastAsia"/>
          <w:sz w:val="32"/>
          <w:szCs w:val="32"/>
        </w:rPr>
        <w:t>疫情</w:t>
      </w:r>
      <w:r>
        <w:rPr>
          <w:rFonts w:ascii="黑体" w:eastAsia="黑体" w:hAnsi="黑体" w:hint="eastAsia"/>
          <w:sz w:val="32"/>
          <w:szCs w:val="32"/>
        </w:rPr>
        <w:t>组织</w:t>
      </w:r>
    </w:p>
    <w:p>
      <w:pPr>
        <w:pStyle w:val="style0"/>
        <w:widowControl/>
        <w:shd w:val="clear" w:color="auto" w:fill="ffffff"/>
        <w:spacing w:lineRule="exact" w:line="520"/>
        <w:ind w:firstLine="640" w:firstLineChars="200"/>
        <w:jc w:val="left"/>
        <w:rPr>
          <w:rFonts w:ascii="仿宋_GB2312" w:eastAsia="仿宋_GB2312" w:hAnsi="Times New Roman"/>
          <w:sz w:val="32"/>
          <w:szCs w:val="32"/>
        </w:rPr>
      </w:pPr>
      <w:r>
        <w:rPr>
          <w:rFonts w:ascii="仿宋_GB2312" w:eastAsia="仿宋_GB2312" w:hAnsi="Times New Roman" w:hint="eastAsia"/>
          <w:sz w:val="32"/>
          <w:szCs w:val="32"/>
        </w:rPr>
        <w:t>学校建立传染病防控</w:t>
      </w:r>
      <w:r>
        <w:rPr>
          <w:rFonts w:ascii="仿宋_GB2312" w:eastAsia="仿宋_GB2312" w:hAnsi="Times New Roman" w:hint="eastAsia"/>
          <w:sz w:val="32"/>
          <w:szCs w:val="32"/>
        </w:rPr>
        <w:t>及突发公共卫生事件</w:t>
      </w:r>
      <w:r>
        <w:rPr>
          <w:rFonts w:ascii="仿宋_GB2312" w:eastAsia="仿宋_GB2312" w:hAnsi="Times New Roman" w:hint="eastAsia"/>
          <w:sz w:val="32"/>
          <w:szCs w:val="32"/>
        </w:rPr>
        <w:t>领导</w:t>
      </w:r>
      <w:r>
        <w:rPr>
          <w:rFonts w:ascii="仿宋_GB2312" w:eastAsia="仿宋_GB2312" w:hAnsi="Times New Roman" w:hint="eastAsia"/>
          <w:sz w:val="32"/>
          <w:szCs w:val="32"/>
        </w:rPr>
        <w:t>组织，校长是第一责任人，副校长</w:t>
      </w:r>
      <w:r>
        <w:rPr>
          <w:rFonts w:ascii="仿宋_GB2312" w:eastAsia="仿宋_GB2312" w:hAnsi="Times New Roman" w:hint="eastAsia"/>
          <w:sz w:val="32"/>
          <w:szCs w:val="32"/>
        </w:rPr>
        <w:t>和</w:t>
      </w:r>
      <w:r>
        <w:rPr>
          <w:rFonts w:ascii="仿宋_GB2312" w:eastAsia="仿宋_GB2312" w:hAnsi="Times New Roman"/>
          <w:sz w:val="32"/>
          <w:szCs w:val="32"/>
        </w:rPr>
        <w:t>有关科室主任</w:t>
      </w:r>
      <w:r>
        <w:rPr>
          <w:rFonts w:ascii="仿宋_GB2312" w:eastAsia="仿宋_GB2312" w:hAnsi="Times New Roman" w:hint="eastAsia"/>
          <w:sz w:val="32"/>
          <w:szCs w:val="32"/>
        </w:rPr>
        <w:t>具体负责，各班主任老师</w:t>
      </w:r>
      <w:r>
        <w:rPr>
          <w:rFonts w:ascii="仿宋_GB2312" w:eastAsia="仿宋_GB2312" w:hAnsi="Times New Roman" w:hint="eastAsia"/>
          <w:sz w:val="32"/>
          <w:szCs w:val="32"/>
        </w:rPr>
        <w:t>为</w:t>
      </w:r>
      <w:r>
        <w:rPr>
          <w:rFonts w:ascii="仿宋_GB2312" w:eastAsia="仿宋_GB2312" w:hAnsi="Times New Roman" w:hint="eastAsia"/>
          <w:sz w:val="32"/>
          <w:szCs w:val="32"/>
        </w:rPr>
        <w:t>班级第一疫情报告人</w:t>
      </w:r>
      <w:r>
        <w:rPr>
          <w:rFonts w:ascii="仿宋_GB2312" w:eastAsia="仿宋_GB2312" w:hAnsi="Times New Roman" w:hint="eastAsia"/>
          <w:sz w:val="32"/>
          <w:szCs w:val="32"/>
        </w:rPr>
        <w:t>，体卫艺</w:t>
      </w:r>
      <w:r>
        <w:rPr>
          <w:rFonts w:ascii="仿宋_GB2312" w:eastAsia="仿宋_GB2312" w:hAnsi="Times New Roman"/>
          <w:sz w:val="32"/>
          <w:szCs w:val="32"/>
        </w:rPr>
        <w:t>科主任为学校疫情报告人</w:t>
      </w:r>
      <w:r>
        <w:rPr>
          <w:rFonts w:ascii="仿宋_GB2312" w:eastAsia="仿宋_GB2312" w:hAnsi="Times New Roman" w:hint="eastAsia"/>
          <w:sz w:val="32"/>
          <w:szCs w:val="32"/>
        </w:rPr>
        <w:t>；</w:t>
      </w:r>
      <w:r>
        <w:rPr>
          <w:rFonts w:ascii="仿宋_GB2312" w:eastAsia="仿宋_GB2312" w:hAnsi="Times New Roman" w:hint="eastAsia"/>
          <w:sz w:val="32"/>
          <w:szCs w:val="32"/>
        </w:rPr>
        <w:t>其他教职员工</w:t>
      </w:r>
      <w:r>
        <w:rPr>
          <w:rFonts w:ascii="仿宋_GB2312" w:eastAsia="仿宋_GB2312" w:hAnsi="Times New Roman" w:hint="eastAsia"/>
          <w:sz w:val="32"/>
          <w:szCs w:val="32"/>
        </w:rPr>
        <w:t>和</w:t>
      </w:r>
      <w:r>
        <w:rPr>
          <w:rFonts w:ascii="仿宋_GB2312" w:eastAsia="仿宋_GB2312" w:hAnsi="Times New Roman" w:hint="eastAsia"/>
          <w:sz w:val="32"/>
          <w:szCs w:val="32"/>
        </w:rPr>
        <w:t>学生发现传染病疫情</w:t>
      </w:r>
      <w:r>
        <w:rPr>
          <w:rFonts w:ascii="仿宋_GB2312" w:eastAsia="仿宋_GB2312" w:hAnsi="Times New Roman" w:hint="eastAsia"/>
          <w:sz w:val="32"/>
          <w:szCs w:val="32"/>
        </w:rPr>
        <w:t>及突发公共卫生事件，</w:t>
      </w:r>
      <w:r>
        <w:rPr>
          <w:rFonts w:ascii="仿宋_GB2312" w:eastAsia="仿宋_GB2312" w:hAnsi="Times New Roman" w:hint="eastAsia"/>
          <w:sz w:val="32"/>
          <w:szCs w:val="32"/>
        </w:rPr>
        <w:t>均有义务</w:t>
      </w:r>
      <w:r>
        <w:rPr>
          <w:rFonts w:ascii="仿宋_GB2312" w:eastAsia="仿宋_GB2312" w:hAnsi="Times New Roman" w:hint="eastAsia"/>
          <w:sz w:val="32"/>
          <w:szCs w:val="32"/>
        </w:rPr>
        <w:t>和</w:t>
      </w:r>
      <w:r>
        <w:rPr>
          <w:rFonts w:ascii="仿宋_GB2312" w:eastAsia="仿宋_GB2312" w:hAnsi="Times New Roman" w:hint="eastAsia"/>
          <w:sz w:val="32"/>
          <w:szCs w:val="32"/>
        </w:rPr>
        <w:t>责任</w:t>
      </w:r>
      <w:r>
        <w:rPr>
          <w:rFonts w:ascii="仿宋_GB2312" w:eastAsia="仿宋_GB2312" w:hAnsi="Times New Roman" w:hint="eastAsia"/>
          <w:sz w:val="32"/>
          <w:szCs w:val="32"/>
        </w:rPr>
        <w:t>向</w:t>
      </w:r>
      <w:r>
        <w:rPr>
          <w:rFonts w:ascii="仿宋_GB2312" w:eastAsia="仿宋_GB2312" w:hAnsi="Times New Roman" w:hint="eastAsia"/>
          <w:sz w:val="32"/>
          <w:szCs w:val="32"/>
        </w:rPr>
        <w:t>疫情报告人提供情况。</w:t>
      </w:r>
    </w:p>
    <w:p>
      <w:pPr>
        <w:pStyle w:val="style0"/>
        <w:widowControl/>
        <w:shd w:val="clear" w:color="auto" w:fill="ffffff"/>
        <w:spacing w:lineRule="exact" w:line="520"/>
        <w:ind w:firstLine="640" w:firstLineChars="200"/>
        <w:jc w:val="left"/>
        <w:rPr>
          <w:rFonts w:ascii="黑体" w:eastAsia="黑体" w:hAnsi="黑体"/>
          <w:sz w:val="32"/>
          <w:szCs w:val="32"/>
        </w:rPr>
      </w:pPr>
      <w:r>
        <w:rPr>
          <w:rFonts w:ascii="黑体" w:eastAsia="黑体" w:hAnsi="黑体" w:hint="eastAsia"/>
          <w:sz w:val="32"/>
          <w:szCs w:val="32"/>
        </w:rPr>
        <w:t>二、疫情报告人职责</w:t>
      </w:r>
    </w:p>
    <w:p>
      <w:pPr>
        <w:pStyle w:val="style0"/>
        <w:widowControl/>
        <w:shd w:val="clear" w:color="auto" w:fill="ffffff"/>
        <w:spacing w:lineRule="exact" w:line="520"/>
        <w:ind w:firstLine="640" w:firstLineChars="200"/>
        <w:jc w:val="left"/>
        <w:rPr>
          <w:rFonts w:ascii="仿宋_GB2312" w:eastAsia="仿宋_GB2312" w:hAnsi="Times New Roman"/>
          <w:sz w:val="32"/>
          <w:szCs w:val="32"/>
        </w:rPr>
      </w:pPr>
      <w:r>
        <w:rPr>
          <w:rFonts w:ascii="仿宋_GB2312" w:eastAsia="仿宋_GB2312" w:hAnsi="Times New Roman"/>
          <w:sz w:val="32"/>
          <w:szCs w:val="32"/>
        </w:rPr>
        <w:t>1.</w:t>
      </w:r>
      <w:r>
        <w:rPr>
          <w:rFonts w:ascii="仿宋_GB2312" w:eastAsia="仿宋_GB2312" w:hAnsi="Times New Roman" w:hint="eastAsia"/>
          <w:sz w:val="32"/>
          <w:szCs w:val="32"/>
        </w:rPr>
        <w:t>在校长领导下具体负责本单位传染病疫情和疑似传染病疫情等突发公共卫生事件报告工作</w:t>
      </w:r>
      <w:r>
        <w:rPr>
          <w:rFonts w:ascii="仿宋_GB2312" w:eastAsia="仿宋_GB2312" w:hAnsi="Times New Roman" w:hint="eastAsia"/>
          <w:sz w:val="32"/>
          <w:szCs w:val="32"/>
        </w:rPr>
        <w:t>。</w:t>
      </w:r>
    </w:p>
    <w:p>
      <w:pPr>
        <w:pStyle w:val="style0"/>
        <w:widowControl/>
        <w:shd w:val="clear" w:color="auto" w:fill="ffffff"/>
        <w:spacing w:lineRule="exact" w:line="520"/>
        <w:ind w:firstLine="480"/>
        <w:jc w:val="left"/>
        <w:rPr>
          <w:rFonts w:ascii="仿宋_GB2312" w:eastAsia="仿宋_GB2312" w:hAnsi="Times New Roman"/>
          <w:sz w:val="32"/>
          <w:szCs w:val="32"/>
        </w:rPr>
      </w:pPr>
      <w:r>
        <w:rPr>
          <w:rFonts w:ascii="仿宋_GB2312" w:eastAsia="仿宋_GB2312" w:hAnsi="Times New Roman"/>
          <w:sz w:val="32"/>
          <w:szCs w:val="32"/>
        </w:rPr>
        <w:t> </w:t>
      </w:r>
      <w:r>
        <w:rPr>
          <w:rFonts w:ascii="仿宋_GB2312" w:eastAsia="仿宋_GB2312" w:hAnsi="Times New Roman"/>
          <w:sz w:val="32"/>
          <w:szCs w:val="32"/>
        </w:rPr>
        <w:t>2.</w:t>
      </w:r>
      <w:r>
        <w:rPr>
          <w:rFonts w:ascii="仿宋_GB2312" w:eastAsia="仿宋_GB2312" w:hAnsi="Times New Roman" w:hint="eastAsia"/>
          <w:sz w:val="32"/>
          <w:szCs w:val="32"/>
        </w:rPr>
        <w:t>定期对全校学生的健康情况进行巡查</w:t>
      </w:r>
      <w:r>
        <w:rPr>
          <w:rFonts w:ascii="仿宋_GB2312" w:eastAsia="仿宋_GB2312" w:hAnsi="Times New Roman" w:hint="eastAsia"/>
          <w:sz w:val="32"/>
          <w:szCs w:val="32"/>
        </w:rPr>
        <w:t>。</w:t>
      </w:r>
    </w:p>
    <w:p>
      <w:pPr>
        <w:pStyle w:val="style0"/>
        <w:widowControl/>
        <w:shd w:val="clear" w:color="auto" w:fill="ffffff"/>
        <w:spacing w:lineRule="exact" w:line="520"/>
        <w:ind w:firstLine="480"/>
        <w:jc w:val="left"/>
        <w:rPr>
          <w:rFonts w:ascii="仿宋_GB2312" w:eastAsia="仿宋_GB2312" w:hAnsi="Times New Roman"/>
          <w:sz w:val="32"/>
          <w:szCs w:val="32"/>
        </w:rPr>
      </w:pPr>
      <w:r>
        <w:rPr>
          <w:rFonts w:ascii="仿宋_GB2312" w:eastAsia="仿宋_GB2312" w:hAnsi="Times New Roman"/>
          <w:sz w:val="32"/>
          <w:szCs w:val="32"/>
        </w:rPr>
        <w:t> </w:t>
      </w:r>
      <w:r>
        <w:rPr>
          <w:rFonts w:ascii="仿宋_GB2312" w:eastAsia="仿宋_GB2312" w:hAnsi="Times New Roman"/>
          <w:sz w:val="32"/>
          <w:szCs w:val="32"/>
        </w:rPr>
        <w:t>3.</w:t>
      </w:r>
      <w:r>
        <w:rPr>
          <w:rFonts w:ascii="仿宋_GB2312" w:eastAsia="仿宋_GB2312" w:hAnsi="Times New Roman" w:hint="eastAsia"/>
          <w:sz w:val="32"/>
          <w:szCs w:val="32"/>
        </w:rPr>
        <w:t>负责指导全校学生的</w:t>
      </w:r>
      <w:r>
        <w:rPr>
          <w:rFonts w:ascii="仿宋_GB2312" w:eastAsia="仿宋_GB2312" w:hAnsi="Times New Roman" w:hint="eastAsia"/>
          <w:sz w:val="32"/>
          <w:szCs w:val="32"/>
        </w:rPr>
        <w:t>晨</w:t>
      </w:r>
      <w:r>
        <w:rPr>
          <w:rFonts w:ascii="仿宋_GB2312" w:eastAsia="仿宋_GB2312" w:hAnsi="Times New Roman" w:hint="eastAsia"/>
          <w:sz w:val="32"/>
          <w:szCs w:val="32"/>
        </w:rPr>
        <w:t>午</w:t>
      </w:r>
      <w:r>
        <w:rPr>
          <w:rFonts w:ascii="仿宋_GB2312" w:eastAsia="仿宋_GB2312" w:hAnsi="Times New Roman" w:hint="eastAsia"/>
          <w:sz w:val="32"/>
          <w:szCs w:val="32"/>
        </w:rPr>
        <w:t>检工作</w:t>
      </w:r>
      <w:r>
        <w:rPr>
          <w:rFonts w:ascii="仿宋_GB2312" w:eastAsia="仿宋_GB2312" w:hAnsi="Times New Roman" w:hint="eastAsia"/>
          <w:sz w:val="32"/>
          <w:szCs w:val="32"/>
        </w:rPr>
        <w:t>。</w:t>
      </w:r>
    </w:p>
    <w:p>
      <w:pPr>
        <w:pStyle w:val="style0"/>
        <w:widowControl/>
        <w:shd w:val="clear" w:color="auto" w:fill="ffffff"/>
        <w:spacing w:lineRule="exact" w:line="520"/>
        <w:ind w:firstLine="480"/>
        <w:jc w:val="left"/>
        <w:rPr>
          <w:rFonts w:ascii="仿宋_GB2312" w:eastAsia="仿宋_GB2312" w:hAnsi="Times New Roman"/>
          <w:sz w:val="32"/>
          <w:szCs w:val="32"/>
        </w:rPr>
      </w:pPr>
      <w:r>
        <w:rPr>
          <w:rFonts w:ascii="仿宋_GB2312" w:eastAsia="仿宋_GB2312" w:hAnsi="Times New Roman"/>
          <w:sz w:val="32"/>
          <w:szCs w:val="32"/>
        </w:rPr>
        <w:t> </w:t>
      </w:r>
      <w:r>
        <w:rPr>
          <w:rFonts w:ascii="仿宋_GB2312" w:eastAsia="仿宋_GB2312" w:hAnsi="Times New Roman"/>
          <w:sz w:val="32"/>
          <w:szCs w:val="32"/>
        </w:rPr>
        <w:t>4.</w:t>
      </w:r>
      <w:r>
        <w:rPr>
          <w:rFonts w:ascii="仿宋_GB2312" w:eastAsia="仿宋_GB2312" w:hAnsi="Times New Roman" w:hint="eastAsia"/>
          <w:sz w:val="32"/>
          <w:szCs w:val="32"/>
        </w:rPr>
        <w:t>严格病例登记</w:t>
      </w:r>
      <w:r>
        <w:rPr>
          <w:rFonts w:ascii="仿宋_GB2312" w:eastAsia="仿宋_GB2312" w:hAnsi="Times New Roman" w:hint="eastAsia"/>
          <w:sz w:val="32"/>
          <w:szCs w:val="32"/>
        </w:rPr>
        <w:t>，</w:t>
      </w:r>
      <w:r>
        <w:rPr>
          <w:rFonts w:ascii="仿宋_GB2312" w:eastAsia="仿宋_GB2312" w:hAnsi="Times New Roman" w:hint="eastAsia"/>
          <w:sz w:val="32"/>
          <w:szCs w:val="32"/>
        </w:rPr>
        <w:t>学校发现传染病例或疑似病例时</w:t>
      </w:r>
      <w:r>
        <w:rPr>
          <w:rFonts w:ascii="仿宋_GB2312" w:eastAsia="仿宋_GB2312" w:hAnsi="Times New Roman" w:hint="eastAsia"/>
          <w:sz w:val="32"/>
          <w:szCs w:val="32"/>
        </w:rPr>
        <w:t>，</w:t>
      </w:r>
      <w:r>
        <w:rPr>
          <w:rFonts w:ascii="仿宋_GB2312" w:eastAsia="仿宋_GB2312" w:hAnsi="Times New Roman" w:hint="eastAsia"/>
          <w:sz w:val="32"/>
          <w:szCs w:val="32"/>
        </w:rPr>
        <w:t>必须按《传染病防治法》的规定立即登记（项目包括：发病日期</w:t>
      </w:r>
      <w:r>
        <w:rPr>
          <w:rFonts w:ascii="仿宋_GB2312" w:eastAsia="仿宋_GB2312" w:hAnsi="Times New Roman" w:hint="eastAsia"/>
          <w:sz w:val="32"/>
          <w:szCs w:val="32"/>
        </w:rPr>
        <w:t>，</w:t>
      </w:r>
      <w:r>
        <w:rPr>
          <w:rFonts w:ascii="仿宋_GB2312" w:eastAsia="仿宋_GB2312" w:hAnsi="Times New Roman" w:hint="eastAsia"/>
          <w:sz w:val="32"/>
          <w:szCs w:val="32"/>
        </w:rPr>
        <w:t>所在班级、姓名、性别、年龄、症状、是否就诊、排查结果、采取措施、登记人等</w:t>
      </w:r>
      <w:r>
        <w:rPr>
          <w:rFonts w:ascii="仿宋_GB2312" w:eastAsia="仿宋_GB2312" w:hAnsi="Times New Roman"/>
          <w:sz w:val="32"/>
          <w:szCs w:val="32"/>
        </w:rPr>
        <w:t>)</w:t>
      </w:r>
      <w:r>
        <w:rPr>
          <w:rFonts w:ascii="仿宋_GB2312" w:eastAsia="仿宋_GB2312" w:hAnsi="Times New Roman" w:hint="eastAsia"/>
          <w:sz w:val="32"/>
          <w:szCs w:val="32"/>
        </w:rPr>
        <w:t>，并及时向</w:t>
      </w:r>
      <w:r>
        <w:rPr>
          <w:rFonts w:ascii="仿宋_GB2312" w:eastAsia="仿宋_GB2312" w:hAnsi="Times New Roman" w:hint="eastAsia"/>
          <w:sz w:val="32"/>
          <w:szCs w:val="32"/>
        </w:rPr>
        <w:t>所在疾控</w:t>
      </w:r>
      <w:r>
        <w:rPr>
          <w:rFonts w:ascii="仿宋_GB2312" w:eastAsia="仿宋_GB2312" w:hAnsi="Times New Roman" w:hint="eastAsia"/>
          <w:sz w:val="32"/>
          <w:szCs w:val="32"/>
        </w:rPr>
        <w:t>部门</w:t>
      </w:r>
      <w:r>
        <w:rPr>
          <w:rFonts w:ascii="仿宋_GB2312" w:eastAsia="仿宋_GB2312" w:hAnsi="Times New Roman" w:hint="eastAsia"/>
          <w:sz w:val="32"/>
          <w:szCs w:val="32"/>
        </w:rPr>
        <w:t>和</w:t>
      </w:r>
      <w:r>
        <w:rPr>
          <w:rFonts w:ascii="仿宋_GB2312" w:eastAsia="仿宋_GB2312" w:hAnsi="Times New Roman" w:hint="eastAsia"/>
          <w:sz w:val="32"/>
          <w:szCs w:val="32"/>
        </w:rPr>
        <w:t>市教体局</w:t>
      </w:r>
      <w:r>
        <w:rPr>
          <w:rFonts w:ascii="仿宋_GB2312" w:eastAsia="仿宋_GB2312" w:hAnsi="Times New Roman" w:hint="eastAsia"/>
          <w:sz w:val="32"/>
          <w:szCs w:val="32"/>
        </w:rPr>
        <w:t>报告</w:t>
      </w:r>
      <w:r>
        <w:rPr>
          <w:rFonts w:ascii="仿宋_GB2312" w:eastAsia="仿宋_GB2312" w:hAnsi="Times New Roman" w:hint="eastAsia"/>
          <w:sz w:val="32"/>
          <w:szCs w:val="32"/>
        </w:rPr>
        <w:t>。</w:t>
      </w:r>
    </w:p>
    <w:p>
      <w:pPr>
        <w:pStyle w:val="style0"/>
        <w:widowControl/>
        <w:shd w:val="clear" w:color="auto" w:fill="ffffff"/>
        <w:spacing w:lineRule="exact" w:line="520"/>
        <w:ind w:firstLine="480"/>
        <w:jc w:val="left"/>
        <w:rPr>
          <w:rFonts w:ascii="仿宋_GB2312" w:eastAsia="仿宋_GB2312" w:hAnsi="Times New Roman"/>
          <w:sz w:val="32"/>
          <w:szCs w:val="32"/>
        </w:rPr>
      </w:pPr>
      <w:r>
        <w:rPr>
          <w:rFonts w:ascii="仿宋_GB2312" w:eastAsia="仿宋_GB2312" w:hAnsi="Times New Roman"/>
          <w:sz w:val="32"/>
          <w:szCs w:val="32"/>
        </w:rPr>
        <w:t>  </w:t>
      </w:r>
      <w:r>
        <w:rPr>
          <w:rFonts w:ascii="仿宋_GB2312" w:eastAsia="仿宋_GB2312" w:hAnsi="Times New Roman"/>
          <w:sz w:val="32"/>
          <w:szCs w:val="32"/>
        </w:rPr>
        <w:t>5.</w:t>
      </w:r>
      <w:r>
        <w:rPr>
          <w:rFonts w:ascii="仿宋_GB2312" w:eastAsia="仿宋_GB2312" w:hAnsi="Times New Roman" w:hint="eastAsia"/>
          <w:sz w:val="32"/>
          <w:szCs w:val="32"/>
        </w:rPr>
        <w:t>接受</w:t>
      </w:r>
      <w:r>
        <w:rPr>
          <w:rFonts w:ascii="仿宋_GB2312" w:eastAsia="仿宋_GB2312" w:hAnsi="Times New Roman" w:hint="eastAsia"/>
          <w:sz w:val="32"/>
          <w:szCs w:val="32"/>
        </w:rPr>
        <w:t>疾控</w:t>
      </w:r>
      <w:r>
        <w:rPr>
          <w:rFonts w:ascii="仿宋_GB2312" w:eastAsia="仿宋_GB2312" w:hAnsi="Times New Roman" w:hint="eastAsia"/>
          <w:sz w:val="32"/>
          <w:szCs w:val="32"/>
        </w:rPr>
        <w:t>部门</w:t>
      </w:r>
      <w:r>
        <w:rPr>
          <w:rFonts w:ascii="仿宋_GB2312" w:eastAsia="仿宋_GB2312" w:hAnsi="Times New Roman" w:hint="eastAsia"/>
          <w:sz w:val="32"/>
          <w:szCs w:val="32"/>
        </w:rPr>
        <w:t>对</w:t>
      </w:r>
      <w:r>
        <w:rPr>
          <w:rFonts w:ascii="仿宋_GB2312" w:eastAsia="仿宋_GB2312" w:hAnsi="Times New Roman" w:hint="eastAsia"/>
          <w:sz w:val="32"/>
          <w:szCs w:val="32"/>
        </w:rPr>
        <w:t>疫情</w:t>
      </w:r>
      <w:r>
        <w:rPr>
          <w:rFonts w:ascii="仿宋_GB2312" w:eastAsia="仿宋_GB2312" w:hAnsi="Times New Roman" w:hint="eastAsia"/>
          <w:sz w:val="32"/>
          <w:szCs w:val="32"/>
        </w:rPr>
        <w:t>报告和管理情况的监督检查指导</w:t>
      </w:r>
      <w:r>
        <w:rPr>
          <w:rFonts w:ascii="仿宋_GB2312" w:eastAsia="仿宋_GB2312" w:hAnsi="Times New Roman" w:hint="eastAsia"/>
          <w:sz w:val="32"/>
          <w:szCs w:val="32"/>
        </w:rPr>
        <w:t>。</w:t>
      </w:r>
    </w:p>
    <w:p>
      <w:pPr>
        <w:pStyle w:val="style0"/>
        <w:widowControl/>
        <w:shd w:val="clear" w:color="auto" w:fill="ffffff"/>
        <w:spacing w:lineRule="exact" w:line="520"/>
        <w:ind w:firstLine="640" w:firstLineChars="200"/>
        <w:jc w:val="left"/>
        <w:rPr>
          <w:rFonts w:ascii="仿宋_GB2312" w:eastAsia="仿宋_GB2312" w:hAnsi="Times New Roman"/>
          <w:sz w:val="32"/>
          <w:szCs w:val="32"/>
        </w:rPr>
      </w:pPr>
      <w:r>
        <w:rPr>
          <w:rFonts w:ascii="仿宋_GB2312" w:eastAsia="仿宋_GB2312" w:hAnsi="Times New Roman" w:hint="eastAsia"/>
          <w:sz w:val="32"/>
          <w:szCs w:val="32"/>
        </w:rPr>
        <w:t>6</w:t>
      </w:r>
      <w:r>
        <w:rPr>
          <w:rFonts w:ascii="仿宋_GB2312" w:eastAsia="仿宋_GB2312" w:hAnsi="Times New Roman"/>
          <w:sz w:val="32"/>
          <w:szCs w:val="32"/>
        </w:rPr>
        <w:t>.</w:t>
      </w:r>
      <w:r>
        <w:rPr>
          <w:rFonts w:ascii="仿宋_GB2312" w:eastAsia="仿宋_GB2312" w:hAnsi="Times New Roman" w:hint="eastAsia"/>
          <w:sz w:val="32"/>
          <w:szCs w:val="32"/>
        </w:rPr>
        <w:t>疫情报告人发现传染病病人或传染病疑似病人时，不得隐瞒、谎报或缓报。</w:t>
      </w:r>
    </w:p>
    <w:p>
      <w:pPr>
        <w:pStyle w:val="style0"/>
        <w:widowControl/>
        <w:shd w:val="clear" w:color="auto" w:fill="ffffff"/>
        <w:spacing w:lineRule="exact" w:line="520"/>
        <w:ind w:firstLine="640" w:firstLineChars="200"/>
        <w:jc w:val="left"/>
        <w:rPr>
          <w:rFonts w:ascii="黑体" w:eastAsia="黑体" w:hAnsi="黑体"/>
          <w:sz w:val="32"/>
          <w:szCs w:val="32"/>
        </w:rPr>
      </w:pPr>
      <w:r>
        <w:rPr>
          <w:rFonts w:ascii="黑体" w:eastAsia="黑体" w:hAnsi="黑体" w:hint="eastAsia"/>
          <w:sz w:val="32"/>
          <w:szCs w:val="32"/>
        </w:rPr>
        <w:t>三</w:t>
      </w:r>
      <w:r>
        <w:rPr>
          <w:rFonts w:ascii="黑体" w:eastAsia="黑体" w:hAnsi="黑体"/>
          <w:sz w:val="32"/>
          <w:szCs w:val="32"/>
        </w:rPr>
        <w:t>、</w:t>
      </w:r>
      <w:r>
        <w:rPr>
          <w:rFonts w:ascii="黑体" w:eastAsia="黑体" w:hAnsi="黑体" w:hint="eastAsia"/>
          <w:sz w:val="32"/>
          <w:szCs w:val="32"/>
        </w:rPr>
        <w:t>疫情</w:t>
      </w:r>
      <w:r>
        <w:rPr>
          <w:rFonts w:ascii="黑体" w:eastAsia="黑体" w:hAnsi="黑体" w:hint="eastAsia"/>
          <w:sz w:val="32"/>
          <w:szCs w:val="32"/>
        </w:rPr>
        <w:t>报告顺序</w:t>
      </w:r>
    </w:p>
    <w:p>
      <w:pPr>
        <w:pStyle w:val="style0"/>
        <w:widowControl/>
        <w:shd w:val="clear" w:color="auto" w:fill="ffffff"/>
        <w:spacing w:lineRule="exact" w:line="520"/>
        <w:ind w:firstLine="640" w:firstLineChars="200"/>
        <w:jc w:val="left"/>
        <w:rPr>
          <w:rFonts w:ascii="仿宋_GB2312" w:eastAsia="仿宋_GB2312" w:hAnsi="Times New Roman"/>
          <w:sz w:val="32"/>
          <w:szCs w:val="32"/>
        </w:rPr>
      </w:pPr>
      <w:r>
        <w:rPr>
          <w:rFonts w:ascii="仿宋_GB2312" w:eastAsia="仿宋_GB2312" w:hAnsi="Times New Roman" w:hint="eastAsia"/>
          <w:sz w:val="32"/>
          <w:szCs w:val="32"/>
        </w:rPr>
        <w:t>学校传染病</w:t>
      </w:r>
      <w:r>
        <w:rPr>
          <w:rFonts w:ascii="仿宋_GB2312" w:eastAsia="仿宋_GB2312" w:hAnsi="Times New Roman" w:hint="eastAsia"/>
          <w:sz w:val="32"/>
          <w:szCs w:val="32"/>
        </w:rPr>
        <w:t>疫情</w:t>
      </w:r>
      <w:r>
        <w:rPr>
          <w:rFonts w:ascii="仿宋_GB2312" w:eastAsia="仿宋_GB2312" w:hAnsi="Times New Roman" w:hint="eastAsia"/>
          <w:sz w:val="32"/>
          <w:szCs w:val="32"/>
        </w:rPr>
        <w:t>报告顺序：班主任</w:t>
      </w:r>
      <w:r>
        <w:rPr>
          <w:rFonts w:ascii="仿宋_GB2312" w:eastAsia="仿宋_GB2312" w:hAnsi="Times New Roman" w:hint="eastAsia"/>
          <w:sz w:val="32"/>
          <w:szCs w:val="32"/>
        </w:rPr>
        <w:t>（</w:t>
      </w:r>
      <w:r>
        <w:rPr>
          <w:rFonts w:ascii="仿宋_GB2312" w:eastAsia="仿宋_GB2312" w:hAnsi="Times New Roman" w:hint="eastAsia"/>
          <w:sz w:val="32"/>
          <w:szCs w:val="32"/>
        </w:rPr>
        <w:t>第一发现人</w:t>
      </w:r>
      <w:r>
        <w:rPr>
          <w:rFonts w:ascii="仿宋_GB2312" w:eastAsia="仿宋_GB2312" w:hAnsi="Times New Roman" w:hint="eastAsia"/>
          <w:sz w:val="32"/>
          <w:szCs w:val="32"/>
        </w:rPr>
        <w:t>）</w:t>
      </w:r>
      <w:r>
        <w:rPr>
          <w:rFonts w:ascii="仿宋_GB2312" w:eastAsia="仿宋_GB2312" w:hAnsi="Times New Roman" w:hint="eastAsia"/>
          <w:sz w:val="32"/>
          <w:szCs w:val="32"/>
        </w:rPr>
        <w:t>→</w:t>
      </w:r>
      <w:r>
        <w:rPr>
          <w:rFonts w:ascii="仿宋_GB2312" w:eastAsia="仿宋_GB2312" w:hAnsi="Times New Roman" w:hint="eastAsia"/>
          <w:sz w:val="32"/>
          <w:szCs w:val="32"/>
        </w:rPr>
        <w:t>学校疫情报告人</w:t>
      </w:r>
      <w:r>
        <w:rPr>
          <w:rFonts w:ascii="仿宋_GB2312" w:eastAsia="仿宋_GB2312" w:hAnsi="Times New Roman" w:hint="eastAsia"/>
          <w:sz w:val="32"/>
          <w:szCs w:val="32"/>
        </w:rPr>
        <w:t>→校长→</w:t>
      </w:r>
      <w:r>
        <w:rPr>
          <w:rFonts w:ascii="仿宋_GB2312" w:eastAsia="仿宋_GB2312" w:hAnsi="Times New Roman" w:hint="eastAsia"/>
          <w:sz w:val="32"/>
          <w:szCs w:val="32"/>
        </w:rPr>
        <w:t>市教体局</w:t>
      </w:r>
      <w:r>
        <w:rPr>
          <w:rFonts w:ascii="仿宋_GB2312" w:eastAsia="仿宋_GB2312" w:hAnsi="Times New Roman" w:hint="eastAsia"/>
          <w:sz w:val="32"/>
          <w:szCs w:val="32"/>
        </w:rPr>
        <w:t>→</w:t>
      </w:r>
      <w:r>
        <w:rPr>
          <w:rFonts w:ascii="仿宋_GB2312" w:eastAsia="仿宋_GB2312" w:hAnsi="Times New Roman" w:hint="eastAsia"/>
          <w:sz w:val="32"/>
          <w:szCs w:val="32"/>
        </w:rPr>
        <w:t>市</w:t>
      </w:r>
      <w:r>
        <w:rPr>
          <w:rFonts w:ascii="仿宋_GB2312" w:eastAsia="仿宋_GB2312" w:hAnsi="Times New Roman" w:hint="eastAsia"/>
          <w:sz w:val="32"/>
          <w:szCs w:val="32"/>
        </w:rPr>
        <w:t>疾控中心</w:t>
      </w:r>
      <w:r>
        <w:rPr>
          <w:rFonts w:ascii="仿宋_GB2312" w:eastAsia="仿宋_GB2312" w:hAnsi="Times New Roman" w:hint="eastAsia"/>
          <w:sz w:val="32"/>
          <w:szCs w:val="32"/>
        </w:rPr>
        <w:t>。</w:t>
      </w:r>
    </w:p>
    <w:p>
      <w:pPr>
        <w:pStyle w:val="style0"/>
        <w:widowControl/>
        <w:shd w:val="clear" w:color="auto" w:fill="ffffff"/>
        <w:spacing w:lineRule="exact" w:line="520"/>
        <w:ind w:firstLine="640" w:firstLineChars="200"/>
        <w:jc w:val="left"/>
        <w:rPr>
          <w:rFonts w:ascii="黑体" w:eastAsia="黑体" w:hAnsi="黑体"/>
          <w:sz w:val="32"/>
          <w:szCs w:val="32"/>
        </w:rPr>
      </w:pPr>
      <w:r>
        <w:rPr>
          <w:rFonts w:ascii="黑体" w:eastAsia="黑体" w:hAnsi="黑体" w:hint="eastAsia"/>
          <w:sz w:val="32"/>
          <w:szCs w:val="32"/>
        </w:rPr>
        <w:t>四、</w:t>
      </w:r>
      <w:r>
        <w:rPr>
          <w:rFonts w:ascii="黑体" w:eastAsia="黑体" w:hAnsi="黑体" w:hint="eastAsia"/>
          <w:sz w:val="32"/>
          <w:szCs w:val="32"/>
        </w:rPr>
        <w:t>疫情</w:t>
      </w:r>
      <w:r>
        <w:rPr>
          <w:rFonts w:ascii="黑体" w:eastAsia="黑体" w:hAnsi="黑体" w:hint="eastAsia"/>
          <w:sz w:val="32"/>
          <w:szCs w:val="32"/>
        </w:rPr>
        <w:t>报告方式</w:t>
      </w:r>
    </w:p>
    <w:p>
      <w:pPr>
        <w:pStyle w:val="style0"/>
        <w:spacing w:lineRule="exact" w:line="520"/>
        <w:ind w:firstLine="640" w:firstLineChars="200"/>
        <w:rPr>
          <w:rFonts w:ascii="仿宋_GB2312" w:eastAsia="仿宋_GB2312" w:hAnsi="Times New Roman"/>
          <w:sz w:val="32"/>
          <w:szCs w:val="32"/>
        </w:rPr>
      </w:pPr>
      <w:r>
        <w:rPr>
          <w:rFonts w:ascii="仿宋_GB2312" w:eastAsia="仿宋_GB2312" w:hAnsi="Times New Roman"/>
          <w:sz w:val="32"/>
          <w:szCs w:val="32"/>
        </w:rPr>
        <w:t>当出现符合</w:t>
      </w:r>
      <w:r>
        <w:rPr>
          <w:rFonts w:ascii="仿宋_GB2312" w:eastAsia="仿宋_GB2312" w:hAnsi="Times New Roman" w:hint="eastAsia"/>
          <w:sz w:val="32"/>
          <w:szCs w:val="32"/>
        </w:rPr>
        <w:t>以上</w:t>
      </w:r>
      <w:r>
        <w:rPr>
          <w:rFonts w:ascii="仿宋_GB2312" w:eastAsia="仿宋_GB2312" w:hAnsi="Times New Roman"/>
          <w:sz w:val="32"/>
          <w:szCs w:val="32"/>
        </w:rPr>
        <w:t>规定的报告情况时，学校疫情报告人应当以最</w:t>
      </w:r>
      <w:r>
        <w:rPr>
          <w:rFonts w:ascii="仿宋_GB2312" w:eastAsia="仿宋_GB2312" w:hAnsi="Times New Roman" w:hint="eastAsia"/>
          <w:sz w:val="32"/>
          <w:szCs w:val="32"/>
        </w:rPr>
        <w:t>快</w:t>
      </w:r>
      <w:r>
        <w:rPr>
          <w:rFonts w:ascii="仿宋_GB2312" w:eastAsia="仿宋_GB2312" w:hAnsi="Times New Roman"/>
          <w:sz w:val="32"/>
          <w:szCs w:val="32"/>
        </w:rPr>
        <w:t>的通讯方式（电话、</w:t>
      </w:r>
      <w:r>
        <w:rPr>
          <w:rFonts w:ascii="仿宋_GB2312" w:eastAsia="仿宋_GB2312" w:hAnsi="Times New Roman" w:hint="eastAsia"/>
          <w:sz w:val="32"/>
          <w:szCs w:val="32"/>
        </w:rPr>
        <w:t>微信</w:t>
      </w:r>
      <w:r>
        <w:rPr>
          <w:rFonts w:ascii="仿宋_GB2312" w:eastAsia="仿宋_GB2312" w:hAnsi="Times New Roman"/>
          <w:sz w:val="32"/>
          <w:szCs w:val="32"/>
        </w:rPr>
        <w:t>等</w:t>
      </w:r>
      <w:r>
        <w:rPr>
          <w:rFonts w:ascii="仿宋_GB2312" w:eastAsia="仿宋_GB2312" w:hAnsi="Times New Roman"/>
          <w:sz w:val="32"/>
          <w:szCs w:val="32"/>
        </w:rPr>
        <w:t>）向</w:t>
      </w:r>
      <w:r>
        <w:rPr>
          <w:rFonts w:ascii="仿宋_GB2312" w:eastAsia="仿宋_GB2312" w:hAnsi="Times New Roman" w:hint="eastAsia"/>
          <w:sz w:val="32"/>
          <w:szCs w:val="32"/>
        </w:rPr>
        <w:t>市教体局</w:t>
      </w:r>
      <w:r>
        <w:rPr>
          <w:rFonts w:ascii="仿宋_GB2312" w:eastAsia="仿宋_GB2312" w:hAnsi="Times New Roman"/>
          <w:sz w:val="32"/>
          <w:szCs w:val="32"/>
        </w:rPr>
        <w:t>报告，同时向</w:t>
      </w:r>
      <w:r>
        <w:rPr>
          <w:rFonts w:ascii="仿宋_GB2312" w:eastAsia="仿宋_GB2312" w:hAnsi="Times New Roman" w:hint="eastAsia"/>
          <w:sz w:val="32"/>
          <w:szCs w:val="32"/>
        </w:rPr>
        <w:t>市</w:t>
      </w:r>
      <w:r>
        <w:rPr>
          <w:rFonts w:ascii="仿宋_GB2312" w:eastAsia="仿宋_GB2312" w:hAnsi="Times New Roman" w:hint="eastAsia"/>
          <w:sz w:val="32"/>
          <w:szCs w:val="32"/>
        </w:rPr>
        <w:t>疾控中心</w:t>
      </w:r>
      <w:r>
        <w:rPr>
          <w:rFonts w:ascii="仿宋_GB2312" w:eastAsia="仿宋_GB2312" w:hAnsi="Times New Roman"/>
          <w:sz w:val="32"/>
          <w:szCs w:val="32"/>
        </w:rPr>
        <w:t>报告。</w:t>
      </w:r>
    </w:p>
    <w:p>
      <w:pPr>
        <w:pStyle w:val="style0"/>
        <w:spacing w:lineRule="exact" w:line="520"/>
        <w:ind w:firstLine="640" w:firstLineChars="200"/>
        <w:rPr>
          <w:rFonts w:ascii="黑体" w:eastAsia="黑体" w:hAnsi="黑体"/>
          <w:sz w:val="32"/>
          <w:szCs w:val="32"/>
        </w:rPr>
      </w:pPr>
      <w:r>
        <w:rPr>
          <w:rFonts w:ascii="黑体" w:eastAsia="黑体" w:hAnsi="黑体" w:hint="eastAsia"/>
          <w:sz w:val="32"/>
          <w:szCs w:val="32"/>
        </w:rPr>
        <w:t>五、疫情及</w:t>
      </w:r>
      <w:r>
        <w:rPr>
          <w:rFonts w:ascii="黑体" w:eastAsia="黑体" w:hAnsi="黑体" w:hint="eastAsia"/>
          <w:sz w:val="32"/>
          <w:szCs w:val="32"/>
        </w:rPr>
        <w:t>突发公共卫生事件</w:t>
      </w:r>
      <w:r>
        <w:rPr>
          <w:rFonts w:ascii="黑体" w:eastAsia="黑体" w:hAnsi="黑体" w:hint="eastAsia"/>
          <w:sz w:val="32"/>
          <w:szCs w:val="32"/>
        </w:rPr>
        <w:t>报告内容及时限</w:t>
      </w:r>
    </w:p>
    <w:p>
      <w:pPr>
        <w:pStyle w:val="style0"/>
        <w:spacing w:lineRule="exact" w:line="520"/>
        <w:ind w:firstLine="640" w:firstLineChars="200"/>
        <w:rPr>
          <w:rFonts w:ascii="仿宋_GB2312" w:eastAsia="仿宋_GB2312" w:hAnsi="Times New Roman"/>
          <w:sz w:val="32"/>
          <w:szCs w:val="32"/>
        </w:rPr>
      </w:pPr>
      <w:r>
        <w:rPr>
          <w:rFonts w:ascii="仿宋_GB2312" w:eastAsia="仿宋_GB2312" w:hAnsi="Times New Roman"/>
          <w:sz w:val="32"/>
          <w:szCs w:val="32"/>
        </w:rPr>
        <w:t>1.</w:t>
      </w:r>
      <w:r>
        <w:rPr>
          <w:rFonts w:ascii="仿宋_GB2312" w:eastAsia="仿宋_GB2312" w:hAnsi="Times New Roman" w:hint="eastAsia"/>
          <w:sz w:val="32"/>
          <w:szCs w:val="32"/>
        </w:rPr>
        <w:t>在同一班级，</w:t>
      </w:r>
      <w:r>
        <w:rPr>
          <w:rFonts w:ascii="仿宋_GB2312" w:eastAsia="仿宋_GB2312" w:hAnsi="Times New Roman" w:hint="eastAsia"/>
          <w:sz w:val="32"/>
          <w:szCs w:val="32"/>
        </w:rPr>
        <w:t>1</w:t>
      </w:r>
      <w:r>
        <w:rPr>
          <w:rFonts w:ascii="仿宋_GB2312" w:eastAsia="仿宋_GB2312" w:hAnsi="Times New Roman" w:hint="eastAsia"/>
          <w:sz w:val="32"/>
          <w:szCs w:val="32"/>
        </w:rPr>
        <w:t>天内有</w:t>
      </w:r>
      <w:r>
        <w:rPr>
          <w:rFonts w:ascii="仿宋_GB2312" w:eastAsia="仿宋_GB2312" w:hAnsi="Times New Roman"/>
          <w:sz w:val="32"/>
          <w:szCs w:val="32"/>
        </w:rPr>
        <w:t>3</w:t>
      </w:r>
      <w:r>
        <w:rPr>
          <w:rFonts w:ascii="仿宋_GB2312" w:eastAsia="仿宋_GB2312" w:hAnsi="Times New Roman" w:hint="eastAsia"/>
          <w:sz w:val="32"/>
          <w:szCs w:val="32"/>
        </w:rPr>
        <w:t>例或者</w:t>
      </w:r>
      <w:r>
        <w:rPr>
          <w:rFonts w:ascii="仿宋_GB2312" w:eastAsia="仿宋_GB2312" w:hAnsi="Times New Roman" w:hint="eastAsia"/>
          <w:sz w:val="32"/>
          <w:szCs w:val="32"/>
        </w:rPr>
        <w:t>连续</w:t>
      </w:r>
      <w:r>
        <w:rPr>
          <w:rFonts w:ascii="仿宋_GB2312" w:eastAsia="仿宋_GB2312" w:hAnsi="Times New Roman"/>
          <w:sz w:val="32"/>
          <w:szCs w:val="32"/>
        </w:rPr>
        <w:t>3</w:t>
      </w:r>
      <w:r>
        <w:rPr>
          <w:rFonts w:ascii="仿宋_GB2312" w:eastAsia="仿宋_GB2312" w:hAnsi="Times New Roman" w:hint="eastAsia"/>
          <w:sz w:val="32"/>
          <w:szCs w:val="32"/>
        </w:rPr>
        <w:t>天内有多个学生（</w:t>
      </w:r>
      <w:r>
        <w:rPr>
          <w:rFonts w:ascii="仿宋_GB2312" w:eastAsia="仿宋_GB2312" w:hAnsi="Times New Roman" w:hint="eastAsia"/>
          <w:sz w:val="32"/>
          <w:szCs w:val="32"/>
        </w:rPr>
        <w:t>5</w:t>
      </w:r>
      <w:r>
        <w:rPr>
          <w:rFonts w:ascii="仿宋_GB2312" w:eastAsia="仿宋_GB2312" w:hAnsi="Times New Roman" w:hint="eastAsia"/>
          <w:sz w:val="32"/>
          <w:szCs w:val="32"/>
        </w:rPr>
        <w:t>例以上）患病，并有相似症状（如发热、皮疹、腹泻、呕吐、黄疸等）或者有共同用餐、饮水史时，</w:t>
      </w:r>
      <w:r>
        <w:rPr>
          <w:rFonts w:ascii="仿宋_GB2312" w:eastAsia="仿宋_GB2312" w:hAnsi="Times New Roman" w:hint="eastAsia"/>
          <w:sz w:val="32"/>
          <w:szCs w:val="32"/>
        </w:rPr>
        <w:t>学校疫情报告人应</w:t>
      </w:r>
      <w:r>
        <w:rPr>
          <w:rFonts w:ascii="仿宋_GB2312" w:eastAsia="仿宋_GB2312" w:hAnsi="Times New Roman"/>
          <w:sz w:val="32"/>
          <w:szCs w:val="32"/>
        </w:rPr>
        <w:t>在</w:t>
      </w:r>
      <w:r>
        <w:rPr>
          <w:rFonts w:ascii="仿宋_GB2312" w:eastAsia="仿宋_GB2312" w:hAnsi="Times New Roman" w:hint="eastAsia"/>
          <w:sz w:val="32"/>
          <w:szCs w:val="32"/>
        </w:rPr>
        <w:t>1--2小时</w:t>
      </w:r>
      <w:r>
        <w:rPr>
          <w:rFonts w:ascii="仿宋_GB2312" w:eastAsia="仿宋_GB2312" w:hAnsi="Times New Roman"/>
          <w:sz w:val="32"/>
          <w:szCs w:val="32"/>
        </w:rPr>
        <w:t>内</w:t>
      </w:r>
      <w:r>
        <w:rPr>
          <w:rFonts w:ascii="仿宋_GB2312" w:eastAsia="仿宋_GB2312" w:hAnsi="Times New Roman" w:hint="eastAsia"/>
          <w:sz w:val="32"/>
          <w:szCs w:val="32"/>
        </w:rPr>
        <w:t>同时向</w:t>
      </w:r>
      <w:r>
        <w:rPr>
          <w:rFonts w:ascii="仿宋_GB2312" w:eastAsia="仿宋_GB2312" w:hAnsi="Times New Roman" w:hint="eastAsia"/>
          <w:sz w:val="32"/>
          <w:szCs w:val="32"/>
        </w:rPr>
        <w:t>市教体局</w:t>
      </w:r>
      <w:r>
        <w:rPr>
          <w:rFonts w:ascii="仿宋_GB2312" w:eastAsia="仿宋_GB2312" w:hAnsi="Times New Roman" w:hint="eastAsia"/>
          <w:sz w:val="32"/>
          <w:szCs w:val="32"/>
        </w:rPr>
        <w:t>及</w:t>
      </w:r>
      <w:r>
        <w:rPr>
          <w:rFonts w:ascii="仿宋_GB2312" w:eastAsia="仿宋_GB2312" w:hAnsi="Times New Roman" w:hint="eastAsia"/>
          <w:sz w:val="32"/>
          <w:szCs w:val="32"/>
        </w:rPr>
        <w:t>市疾控中心</w:t>
      </w:r>
      <w:r>
        <w:rPr>
          <w:rFonts w:ascii="仿宋_GB2312" w:eastAsia="仿宋_GB2312" w:hAnsi="Times New Roman" w:hint="eastAsia"/>
          <w:sz w:val="32"/>
          <w:szCs w:val="32"/>
        </w:rPr>
        <w:t>上报</w:t>
      </w:r>
      <w:r>
        <w:rPr>
          <w:rFonts w:ascii="仿宋_GB2312" w:eastAsia="仿宋_GB2312" w:hAnsi="Times New Roman"/>
          <w:sz w:val="32"/>
          <w:szCs w:val="32"/>
        </w:rPr>
        <w:t>相关信息。</w:t>
      </w:r>
    </w:p>
    <w:p>
      <w:pPr>
        <w:pStyle w:val="style0"/>
        <w:spacing w:lineRule="exact" w:line="520"/>
        <w:ind w:firstLine="640" w:firstLineChars="200"/>
        <w:rPr>
          <w:rFonts w:ascii="仿宋_GB2312" w:eastAsia="仿宋_GB2312" w:hAnsi="Times New Roman"/>
          <w:sz w:val="32"/>
          <w:szCs w:val="32"/>
        </w:rPr>
      </w:pPr>
      <w:r>
        <w:rPr>
          <w:rFonts w:ascii="仿宋_GB2312" w:eastAsia="仿宋_GB2312" w:hAnsi="Times New Roman"/>
          <w:sz w:val="32"/>
          <w:szCs w:val="32"/>
        </w:rPr>
        <w:t>2.</w:t>
      </w:r>
      <w:r>
        <w:rPr>
          <w:rFonts w:ascii="仿宋_GB2312" w:eastAsia="仿宋_GB2312" w:hAnsi="Times New Roman" w:hint="eastAsia"/>
          <w:sz w:val="32"/>
          <w:szCs w:val="32"/>
        </w:rPr>
        <w:t>当学校发现传染病或疑似传染病病人时，学校疫情报告人应当立即</w:t>
      </w:r>
      <w:r>
        <w:rPr>
          <w:rFonts w:ascii="仿宋_GB2312" w:eastAsia="仿宋_GB2312" w:hAnsi="Times New Roman" w:hint="eastAsia"/>
          <w:sz w:val="32"/>
          <w:szCs w:val="32"/>
        </w:rPr>
        <w:t>同时</w:t>
      </w:r>
      <w:r>
        <w:rPr>
          <w:rFonts w:ascii="仿宋_GB2312" w:eastAsia="仿宋_GB2312" w:hAnsi="Times New Roman" w:hint="eastAsia"/>
          <w:sz w:val="32"/>
          <w:szCs w:val="32"/>
        </w:rPr>
        <w:t>市教体局</w:t>
      </w:r>
      <w:r>
        <w:rPr>
          <w:rFonts w:ascii="仿宋_GB2312" w:eastAsia="仿宋_GB2312" w:hAnsi="Times New Roman" w:hint="eastAsia"/>
          <w:sz w:val="32"/>
          <w:szCs w:val="32"/>
        </w:rPr>
        <w:t>及向</w:t>
      </w:r>
      <w:r>
        <w:rPr>
          <w:rFonts w:ascii="仿宋_GB2312" w:eastAsia="仿宋_GB2312" w:hAnsi="Times New Roman" w:hint="eastAsia"/>
          <w:sz w:val="32"/>
          <w:szCs w:val="32"/>
        </w:rPr>
        <w:t>市疾控中心</w:t>
      </w:r>
      <w:r>
        <w:rPr>
          <w:rFonts w:ascii="仿宋_GB2312" w:eastAsia="仿宋_GB2312" w:hAnsi="Times New Roman" w:hint="eastAsia"/>
          <w:sz w:val="32"/>
          <w:szCs w:val="32"/>
        </w:rPr>
        <w:t>上报</w:t>
      </w:r>
      <w:r>
        <w:rPr>
          <w:rFonts w:ascii="仿宋_GB2312" w:eastAsia="仿宋_GB2312" w:hAnsi="Times New Roman"/>
          <w:sz w:val="32"/>
          <w:szCs w:val="32"/>
        </w:rPr>
        <w:t>相关信息。</w:t>
      </w:r>
    </w:p>
    <w:p>
      <w:pPr>
        <w:pStyle w:val="style0"/>
        <w:spacing w:lineRule="exact" w:line="520"/>
        <w:ind w:firstLine="640" w:firstLineChars="200"/>
        <w:rPr>
          <w:rFonts w:ascii="仿宋_GB2312" w:eastAsia="仿宋_GB2312" w:hAnsi="Times New Roman"/>
          <w:sz w:val="32"/>
          <w:szCs w:val="32"/>
        </w:rPr>
      </w:pPr>
      <w:r>
        <w:rPr>
          <w:rFonts w:ascii="仿宋_GB2312" w:eastAsia="仿宋_GB2312" w:hAnsi="Times New Roman"/>
          <w:sz w:val="32"/>
          <w:szCs w:val="32"/>
        </w:rPr>
        <w:t>3.</w:t>
      </w:r>
      <w:r>
        <w:rPr>
          <w:rFonts w:ascii="仿宋_GB2312" w:eastAsia="仿宋_GB2312" w:hAnsi="Times New Roman" w:hint="eastAsia"/>
          <w:sz w:val="32"/>
          <w:szCs w:val="32"/>
        </w:rPr>
        <w:t>个别学生出现不明原因的高热、呼吸急促或剧烈呕吐、腹泻等症状时，</w:t>
      </w:r>
      <w:r>
        <w:rPr>
          <w:rFonts w:ascii="仿宋_GB2312" w:eastAsia="仿宋_GB2312" w:hAnsi="Times New Roman" w:hint="eastAsia"/>
          <w:sz w:val="32"/>
          <w:szCs w:val="32"/>
        </w:rPr>
        <w:t>学校报告人应</w:t>
      </w:r>
      <w:r>
        <w:rPr>
          <w:rFonts w:ascii="仿宋_GB2312" w:eastAsia="仿宋_GB2312" w:hAnsi="Times New Roman"/>
          <w:sz w:val="32"/>
          <w:szCs w:val="32"/>
        </w:rPr>
        <w:t>在</w:t>
      </w:r>
      <w:r>
        <w:rPr>
          <w:rFonts w:ascii="仿宋_GB2312" w:eastAsia="仿宋_GB2312" w:hAnsi="Times New Roman" w:hint="eastAsia"/>
          <w:sz w:val="32"/>
          <w:szCs w:val="32"/>
        </w:rPr>
        <w:t>1--2小时</w:t>
      </w:r>
      <w:r>
        <w:rPr>
          <w:rFonts w:ascii="仿宋_GB2312" w:eastAsia="仿宋_GB2312" w:hAnsi="Times New Roman"/>
          <w:sz w:val="32"/>
          <w:szCs w:val="32"/>
        </w:rPr>
        <w:t>小时</w:t>
      </w:r>
      <w:r>
        <w:rPr>
          <w:rFonts w:ascii="仿宋_GB2312" w:eastAsia="仿宋_GB2312" w:hAnsi="Times New Roman"/>
          <w:sz w:val="32"/>
          <w:szCs w:val="32"/>
        </w:rPr>
        <w:t>内</w:t>
      </w:r>
      <w:r>
        <w:rPr>
          <w:rFonts w:ascii="仿宋_GB2312" w:eastAsia="仿宋_GB2312" w:hAnsi="Times New Roman" w:hint="eastAsia"/>
          <w:sz w:val="32"/>
          <w:szCs w:val="32"/>
        </w:rPr>
        <w:t>同时向</w:t>
      </w:r>
      <w:r>
        <w:rPr>
          <w:rFonts w:ascii="仿宋_GB2312" w:eastAsia="仿宋_GB2312" w:hAnsi="Times New Roman" w:hint="eastAsia"/>
          <w:sz w:val="32"/>
          <w:szCs w:val="32"/>
        </w:rPr>
        <w:t>市教体局</w:t>
      </w:r>
      <w:r>
        <w:rPr>
          <w:rFonts w:ascii="仿宋_GB2312" w:eastAsia="仿宋_GB2312" w:hAnsi="Times New Roman" w:hint="eastAsia"/>
          <w:sz w:val="32"/>
          <w:szCs w:val="32"/>
        </w:rPr>
        <w:t>及</w:t>
      </w:r>
      <w:r>
        <w:rPr>
          <w:rFonts w:ascii="仿宋_GB2312" w:eastAsia="仿宋_GB2312" w:hAnsi="Times New Roman" w:hint="eastAsia"/>
          <w:sz w:val="32"/>
          <w:szCs w:val="32"/>
        </w:rPr>
        <w:t>市疾控中心</w:t>
      </w:r>
      <w:r>
        <w:rPr>
          <w:rFonts w:ascii="仿宋_GB2312" w:eastAsia="仿宋_GB2312" w:hAnsi="Times New Roman" w:hint="eastAsia"/>
          <w:sz w:val="32"/>
          <w:szCs w:val="32"/>
        </w:rPr>
        <w:t>上报</w:t>
      </w:r>
      <w:r>
        <w:rPr>
          <w:rFonts w:ascii="仿宋_GB2312" w:eastAsia="仿宋_GB2312" w:hAnsi="Times New Roman"/>
          <w:sz w:val="32"/>
          <w:szCs w:val="32"/>
        </w:rPr>
        <w:t>相关信息。</w:t>
      </w:r>
    </w:p>
    <w:p>
      <w:pPr>
        <w:pStyle w:val="style0"/>
        <w:spacing w:lineRule="exact" w:line="520"/>
        <w:ind w:firstLine="640" w:firstLineChars="200"/>
        <w:rPr>
          <w:rFonts w:ascii="仿宋_GB2312" w:eastAsia="仿宋_GB2312" w:hAnsi="Times New Roman"/>
          <w:sz w:val="32"/>
          <w:szCs w:val="32"/>
        </w:rPr>
      </w:pPr>
      <w:r>
        <w:rPr>
          <w:rFonts w:ascii="仿宋_GB2312" w:eastAsia="仿宋_GB2312" w:hAnsi="Times New Roman"/>
          <w:sz w:val="32"/>
          <w:szCs w:val="32"/>
        </w:rPr>
        <w:t>4.</w:t>
      </w:r>
      <w:r>
        <w:rPr>
          <w:rFonts w:ascii="仿宋_GB2312" w:eastAsia="仿宋_GB2312" w:hAnsi="Times New Roman" w:hint="eastAsia"/>
          <w:sz w:val="32"/>
          <w:szCs w:val="32"/>
        </w:rPr>
        <w:t>学校发生群体性不明原因疾病或者其它突发公共卫生事件时，</w:t>
      </w:r>
      <w:r>
        <w:rPr>
          <w:rFonts w:ascii="仿宋_GB2312" w:eastAsia="仿宋_GB2312" w:hAnsi="Times New Roman" w:hint="eastAsia"/>
          <w:sz w:val="32"/>
          <w:szCs w:val="32"/>
        </w:rPr>
        <w:t>学校报告人应</w:t>
      </w:r>
      <w:r>
        <w:rPr>
          <w:rFonts w:ascii="仿宋_GB2312" w:eastAsia="仿宋_GB2312" w:hAnsi="Times New Roman"/>
          <w:sz w:val="32"/>
          <w:szCs w:val="32"/>
        </w:rPr>
        <w:t>在</w:t>
      </w:r>
      <w:r>
        <w:rPr>
          <w:rFonts w:ascii="仿宋_GB2312" w:eastAsia="仿宋_GB2312" w:hAnsi="Times New Roman" w:hint="eastAsia"/>
          <w:sz w:val="32"/>
          <w:szCs w:val="32"/>
        </w:rPr>
        <w:t>1--2小时</w:t>
      </w:r>
      <w:r>
        <w:rPr>
          <w:rFonts w:ascii="仿宋_GB2312" w:eastAsia="仿宋_GB2312" w:hAnsi="Times New Roman"/>
          <w:sz w:val="32"/>
          <w:szCs w:val="32"/>
        </w:rPr>
        <w:t>小时</w:t>
      </w:r>
      <w:r>
        <w:rPr>
          <w:rFonts w:ascii="仿宋_GB2312" w:eastAsia="仿宋_GB2312" w:hAnsi="Times New Roman"/>
          <w:sz w:val="32"/>
          <w:szCs w:val="32"/>
        </w:rPr>
        <w:t>内</w:t>
      </w:r>
      <w:r>
        <w:rPr>
          <w:rFonts w:ascii="仿宋_GB2312" w:eastAsia="仿宋_GB2312" w:hAnsi="Times New Roman" w:hint="eastAsia"/>
          <w:sz w:val="32"/>
          <w:szCs w:val="32"/>
        </w:rPr>
        <w:t>同时向</w:t>
      </w:r>
      <w:r>
        <w:rPr>
          <w:rFonts w:ascii="仿宋_GB2312" w:eastAsia="仿宋_GB2312" w:hAnsi="Times New Roman" w:hint="eastAsia"/>
          <w:sz w:val="32"/>
          <w:szCs w:val="32"/>
        </w:rPr>
        <w:t>市教体局</w:t>
      </w:r>
      <w:r>
        <w:rPr>
          <w:rFonts w:ascii="仿宋_GB2312" w:eastAsia="仿宋_GB2312" w:hAnsi="Times New Roman" w:hint="eastAsia"/>
          <w:sz w:val="32"/>
          <w:szCs w:val="32"/>
        </w:rPr>
        <w:t>及</w:t>
      </w:r>
      <w:r>
        <w:rPr>
          <w:rFonts w:ascii="仿宋_GB2312" w:eastAsia="仿宋_GB2312" w:hAnsi="Times New Roman" w:hint="eastAsia"/>
          <w:sz w:val="32"/>
          <w:szCs w:val="32"/>
        </w:rPr>
        <w:t>市疾控中心</w:t>
      </w:r>
      <w:r>
        <w:rPr>
          <w:rFonts w:ascii="仿宋_GB2312" w:eastAsia="仿宋_GB2312" w:hAnsi="Times New Roman" w:hint="eastAsia"/>
          <w:sz w:val="32"/>
          <w:szCs w:val="32"/>
        </w:rPr>
        <w:t>上报</w:t>
      </w:r>
      <w:r>
        <w:rPr>
          <w:rFonts w:ascii="仿宋_GB2312" w:eastAsia="仿宋_GB2312" w:hAnsi="Times New Roman"/>
          <w:sz w:val="32"/>
          <w:szCs w:val="32"/>
        </w:rPr>
        <w:t>相关信息。</w:t>
      </w:r>
    </w:p>
    <w:p>
      <w:pPr>
        <w:pStyle w:val="style0"/>
        <w:spacing w:lineRule="exact" w:line="520"/>
        <w:ind w:firstLine="640" w:firstLineChars="200"/>
        <w:rPr>
          <w:rFonts w:ascii="仿宋_GB2312" w:eastAsia="仿宋_GB2312" w:hAnsi="Times New Roman"/>
          <w:sz w:val="32"/>
          <w:szCs w:val="32"/>
        </w:rPr>
      </w:pPr>
      <w:r>
        <w:rPr>
          <w:rFonts w:ascii="仿宋_GB2312" w:eastAsia="仿宋_GB2312" w:hAnsi="Times New Roman"/>
          <w:sz w:val="32"/>
          <w:szCs w:val="32"/>
        </w:rPr>
        <w:t>5.</w:t>
      </w:r>
      <w:r>
        <w:rPr>
          <w:rFonts w:ascii="仿宋_GB2312" w:eastAsia="仿宋_GB2312" w:hAnsi="Times New Roman" w:hint="eastAsia"/>
          <w:sz w:val="32"/>
          <w:szCs w:val="32"/>
        </w:rPr>
        <w:t>学校发生群体性重大传染病</w:t>
      </w:r>
      <w:r>
        <w:rPr>
          <w:rFonts w:ascii="仿宋_GB2312" w:eastAsia="仿宋_GB2312" w:hAnsi="Times New Roman" w:hint="eastAsia"/>
          <w:sz w:val="32"/>
          <w:szCs w:val="32"/>
        </w:rPr>
        <w:t>暴发流行、</w:t>
      </w:r>
      <w:r>
        <w:rPr>
          <w:rFonts w:ascii="仿宋_GB2312" w:eastAsia="仿宋_GB2312" w:hAnsi="Times New Roman" w:hint="eastAsia"/>
          <w:sz w:val="32"/>
          <w:szCs w:val="32"/>
        </w:rPr>
        <w:t>食物中毒事件、饮用水污染事件、群体性不明原因疾病、严重影响师生健康的事件及突发公共卫生事件，必须在最短的时间内（不超过</w:t>
      </w:r>
      <w:r>
        <w:rPr>
          <w:rFonts w:ascii="仿宋_GB2312" w:eastAsia="仿宋_GB2312" w:hAnsi="Times New Roman"/>
          <w:sz w:val="32"/>
          <w:szCs w:val="32"/>
        </w:rPr>
        <w:t>2</w:t>
      </w:r>
      <w:r>
        <w:rPr>
          <w:rFonts w:ascii="仿宋_GB2312" w:eastAsia="仿宋_GB2312" w:hAnsi="Times New Roman" w:hint="eastAsia"/>
          <w:sz w:val="32"/>
          <w:szCs w:val="32"/>
        </w:rPr>
        <w:t>小时）</w:t>
      </w:r>
      <w:r>
        <w:rPr>
          <w:rFonts w:ascii="仿宋_GB2312" w:eastAsia="仿宋_GB2312" w:hAnsi="Times New Roman" w:hint="eastAsia"/>
          <w:sz w:val="32"/>
          <w:szCs w:val="32"/>
        </w:rPr>
        <w:t>向</w:t>
      </w:r>
      <w:r>
        <w:rPr>
          <w:rFonts w:ascii="仿宋_GB2312" w:eastAsia="仿宋_GB2312" w:hAnsi="Times New Roman" w:hint="eastAsia"/>
          <w:sz w:val="32"/>
          <w:szCs w:val="32"/>
        </w:rPr>
        <w:t>市教体局</w:t>
      </w:r>
      <w:r>
        <w:rPr>
          <w:rFonts w:ascii="仿宋_GB2312" w:eastAsia="仿宋_GB2312" w:hAnsi="Times New Roman" w:hint="eastAsia"/>
          <w:sz w:val="32"/>
          <w:szCs w:val="32"/>
        </w:rPr>
        <w:t>及</w:t>
      </w:r>
      <w:r>
        <w:rPr>
          <w:rFonts w:ascii="仿宋_GB2312" w:eastAsia="仿宋_GB2312" w:hAnsi="Times New Roman" w:hint="eastAsia"/>
          <w:sz w:val="32"/>
          <w:szCs w:val="32"/>
        </w:rPr>
        <w:t>市疾控中心</w:t>
      </w:r>
      <w:r>
        <w:rPr>
          <w:rFonts w:ascii="仿宋_GB2312" w:eastAsia="仿宋_GB2312" w:hAnsi="Times New Roman" w:hint="eastAsia"/>
          <w:sz w:val="32"/>
          <w:szCs w:val="32"/>
        </w:rPr>
        <w:t>上报</w:t>
      </w:r>
      <w:r>
        <w:rPr>
          <w:rFonts w:ascii="仿宋_GB2312" w:eastAsia="仿宋_GB2312" w:hAnsi="Times New Roman"/>
          <w:sz w:val="32"/>
          <w:szCs w:val="32"/>
        </w:rPr>
        <w:t>信息。</w:t>
      </w:r>
    </w:p>
    <w:p>
      <w:pPr>
        <w:pStyle w:val="style0"/>
        <w:spacing w:lineRule="exact" w:line="520"/>
        <w:ind w:firstLine="640" w:firstLineChars="200"/>
        <w:rPr>
          <w:rFonts w:ascii="仿宋" w:eastAsia="仿宋" w:hAnsi="仿宋"/>
          <w:sz w:val="32"/>
          <w:szCs w:val="32"/>
        </w:rPr>
      </w:pPr>
    </w:p>
    <w:p>
      <w:pPr>
        <w:pStyle w:val="style0"/>
        <w:widowControl/>
        <w:shd w:val="clear" w:color="auto" w:fill="ffffff"/>
        <w:spacing w:lineRule="exact" w:line="520"/>
        <w:ind w:firstLine="480"/>
        <w:jc w:val="left"/>
        <w:rPr>
          <w:rFonts w:ascii="仿宋_GB2312" w:eastAsia="仿宋_GB2312" w:hAnsi="Times New Roman"/>
          <w:sz w:val="32"/>
          <w:szCs w:val="32"/>
        </w:rPr>
      </w:pPr>
      <w:r>
        <w:rPr>
          <w:rFonts w:ascii="仿宋_GB2312" w:eastAsia="仿宋_GB2312" w:hAnsi="Times New Roman"/>
          <w:sz w:val="32"/>
          <w:szCs w:val="32"/>
        </w:rPr>
        <w:t>   </w:t>
      </w:r>
      <w:r>
        <w:rPr>
          <w:rFonts w:ascii="仿宋_GB2312" w:eastAsia="仿宋_GB2312" w:hAnsi="Times New Roman" w:hint="eastAsia"/>
          <w:sz w:val="32"/>
          <w:szCs w:val="32"/>
        </w:rPr>
        <w:t xml:space="preserve">                     </w:t>
      </w:r>
      <w:r>
        <w:rPr>
          <w:rFonts w:ascii="仿宋_GB2312" w:eastAsia="仿宋_GB2312" w:hAnsi="Times New Roman" w:hint="eastAsia"/>
          <w:sz w:val="32"/>
          <w:szCs w:val="32"/>
        </w:rPr>
        <w:t xml:space="preserve">         </w:t>
      </w:r>
      <w:r>
        <w:rPr>
          <w:rFonts w:ascii="仿宋_GB2312" w:eastAsia="仿宋_GB2312" w:hAnsi="Times New Roman"/>
          <w:sz w:val="32"/>
          <w:szCs w:val="32"/>
        </w:rPr>
        <w:t xml:space="preserve">       </w:t>
      </w:r>
      <w:r>
        <w:rPr>
          <w:rFonts w:ascii="仿宋_GB2312" w:eastAsia="仿宋_GB2312" w:hAnsi="Times New Roman"/>
          <w:sz w:val="32"/>
          <w:szCs w:val="32"/>
        </w:rPr>
        <w:t xml:space="preserve"> </w:t>
      </w:r>
      <w:r>
        <w:rPr>
          <w:rFonts w:ascii="仿宋_GB2312" w:eastAsia="仿宋_GB2312" w:hAnsi="Times New Roman" w:hint="eastAsia"/>
          <w:sz w:val="32"/>
          <w:szCs w:val="32"/>
        </w:rPr>
        <w:t xml:space="preserve"> </w:t>
      </w:r>
      <w:r>
        <w:rPr>
          <w:rFonts w:ascii="仿宋_GB2312" w:eastAsia="仿宋_GB2312" w:hAnsi="Times New Roman" w:hint="eastAsia"/>
          <w:sz w:val="32"/>
          <w:szCs w:val="32"/>
        </w:rPr>
        <w:t>20</w:t>
      </w:r>
      <w:r>
        <w:rPr>
          <w:rFonts w:ascii="仿宋_GB2312" w:eastAsia="仿宋_GB2312" w:hAnsi="Times New Roman"/>
          <w:sz w:val="32"/>
          <w:szCs w:val="32"/>
        </w:rPr>
        <w:t>20</w:t>
      </w:r>
      <w:r>
        <w:rPr>
          <w:rFonts w:ascii="仿宋_GB2312" w:eastAsia="仿宋_GB2312" w:hAnsi="Times New Roman" w:hint="eastAsia"/>
          <w:sz w:val="32"/>
          <w:szCs w:val="32"/>
        </w:rPr>
        <w:t>年</w:t>
      </w:r>
      <w:r>
        <w:rPr>
          <w:rFonts w:ascii="仿宋_GB2312" w:eastAsia="仿宋_GB2312" w:hAnsi="Times New Roman" w:hint="eastAsia"/>
          <w:sz w:val="32"/>
          <w:szCs w:val="32"/>
        </w:rPr>
        <w:t>2</w:t>
      </w:r>
      <w:r>
        <w:rPr>
          <w:rFonts w:ascii="仿宋_GB2312" w:eastAsia="仿宋_GB2312" w:hAnsi="Times New Roman" w:hint="eastAsia"/>
          <w:sz w:val="32"/>
          <w:szCs w:val="32"/>
        </w:rPr>
        <w:t>月</w:t>
      </w:r>
    </w:p>
    <w:p>
      <w:pPr>
        <w:pStyle w:val="style0"/>
        <w:widowControl/>
        <w:ind w:firstLine="560" w:firstLineChars="200"/>
        <w:rPr>
          <w:rFonts w:ascii="Times New Roman" w:cs="Times New Roman" w:eastAsia="宋体" w:hAnsi="Times New Roman"/>
          <w:kern w:val="0"/>
          <w:sz w:val="28"/>
          <w:szCs w:val="28"/>
        </w:rPr>
      </w:pPr>
    </w:p>
    <w:p>
      <w:pPr>
        <w:pStyle w:val="style0"/>
        <w:spacing w:lineRule="exact" w:line="500"/>
        <w:jc w:val="center"/>
        <w:rPr>
          <w:rFonts w:ascii="方正小标宋简体" w:eastAsia="方正小标宋简体" w:hAnsi="楷体"/>
          <w:b/>
          <w:sz w:val="44"/>
          <w:szCs w:val="52"/>
        </w:rPr>
      </w:pPr>
    </w:p>
    <w:p>
      <w:pPr>
        <w:pStyle w:val="style0"/>
        <w:spacing w:lineRule="exact" w:line="500"/>
        <w:jc w:val="center"/>
        <w:rPr>
          <w:rFonts w:ascii="方正小标宋简体" w:eastAsia="方正小标宋简体" w:hAnsi="楷体"/>
          <w:sz w:val="44"/>
          <w:szCs w:val="52"/>
        </w:rPr>
      </w:pPr>
      <w:r>
        <w:rPr>
          <w:rFonts w:ascii="方正小标宋简体" w:eastAsia="方正小标宋简体" w:hAnsi="楷体" w:hint="eastAsia"/>
          <w:sz w:val="44"/>
          <w:szCs w:val="52"/>
        </w:rPr>
        <w:t>寿光市圣城中学师生</w:t>
      </w:r>
      <w:r>
        <w:rPr>
          <w:rFonts w:ascii="方正小标宋简体" w:eastAsia="方正小标宋简体" w:hAnsi="楷体" w:hint="eastAsia"/>
          <w:sz w:val="44"/>
          <w:szCs w:val="52"/>
        </w:rPr>
        <w:t>晨午检制度</w:t>
      </w:r>
    </w:p>
    <w:p>
      <w:pPr>
        <w:pStyle w:val="style0"/>
        <w:widowControl/>
        <w:spacing w:lineRule="exact" w:line="480"/>
        <w:ind w:firstLine="420" w:firstLineChars="200"/>
        <w:jc w:val="left"/>
        <w:rPr>
          <w:rFonts w:ascii="仿宋_GB2312" w:eastAsia="仿宋_GB2312" w:hAnsi="Times New Roman"/>
          <w:szCs w:val="32"/>
        </w:rPr>
      </w:pPr>
    </w:p>
    <w:p>
      <w:pPr>
        <w:pStyle w:val="style0"/>
        <w:widowControl/>
        <w:spacing w:lineRule="exact" w:line="480"/>
        <w:ind w:firstLine="640" w:firstLineChars="200"/>
        <w:rPr>
          <w:rFonts w:ascii="仿宋_GB2312" w:eastAsia="仿宋_GB2312" w:hAnsi="Times New Roman"/>
          <w:sz w:val="32"/>
          <w:szCs w:val="32"/>
        </w:rPr>
      </w:pPr>
      <w:r>
        <w:rPr>
          <w:rFonts w:ascii="仿宋_GB2312" w:eastAsia="仿宋_GB2312" w:hAnsi="Times New Roman" w:hint="eastAsia"/>
          <w:sz w:val="32"/>
          <w:szCs w:val="32"/>
        </w:rPr>
        <w:t>为增强学校疾病预防与控制力度，提高师生防病意识，保障师生身体健康，防止各类传染病的发生，做到早发现、早报告、早隔离、早治疗，结合当前防疫形势及学校的实际情况，重新修订学校</w:t>
      </w:r>
      <w:r>
        <w:rPr>
          <w:rFonts w:ascii="仿宋_GB2312" w:eastAsia="仿宋_GB2312" w:hAnsi="Times New Roman" w:hint="eastAsia"/>
          <w:sz w:val="32"/>
          <w:szCs w:val="32"/>
        </w:rPr>
        <w:t>晨午检制度</w:t>
      </w:r>
      <w:r>
        <w:rPr>
          <w:rFonts w:ascii="仿宋_GB2312" w:eastAsia="仿宋_GB2312" w:hAnsi="Times New Roman" w:hint="eastAsia"/>
          <w:sz w:val="32"/>
          <w:szCs w:val="32"/>
        </w:rPr>
        <w:t>。</w:t>
      </w:r>
    </w:p>
    <w:p>
      <w:pPr>
        <w:pStyle w:val="style0"/>
        <w:widowControl/>
        <w:numPr>
          <w:ilvl w:val="0"/>
          <w:numId w:val="6"/>
        </w:numPr>
        <w:spacing w:lineRule="exact" w:line="480"/>
        <w:rPr>
          <w:rFonts w:ascii="黑体" w:eastAsia="黑体" w:hAnsi="黑体"/>
          <w:sz w:val="32"/>
          <w:szCs w:val="32"/>
        </w:rPr>
      </w:pPr>
      <w:r>
        <w:rPr>
          <w:rFonts w:ascii="黑体" w:eastAsia="黑体" w:hAnsi="黑体" w:hint="eastAsia"/>
          <w:sz w:val="32"/>
          <w:szCs w:val="32"/>
        </w:rPr>
        <w:t>学生</w:t>
      </w:r>
      <w:r>
        <w:rPr>
          <w:rFonts w:ascii="黑体" w:eastAsia="黑体" w:hAnsi="黑体" w:hint="eastAsia"/>
          <w:sz w:val="32"/>
          <w:szCs w:val="32"/>
        </w:rPr>
        <w:t>晨午检工作制度</w:t>
      </w:r>
    </w:p>
    <w:p>
      <w:pPr>
        <w:pStyle w:val="style0"/>
        <w:widowControl/>
        <w:spacing w:lineRule="exact" w:line="480"/>
        <w:ind w:firstLine="640" w:firstLineChars="200"/>
        <w:rPr>
          <w:rFonts w:ascii="仿宋_GB2312" w:eastAsia="仿宋_GB2312" w:hAnsi="Times New Roman"/>
          <w:sz w:val="32"/>
          <w:szCs w:val="32"/>
        </w:rPr>
      </w:pPr>
      <w:r>
        <w:rPr>
          <w:rFonts w:ascii="仿宋_GB2312" w:eastAsia="仿宋_GB2312" w:hAnsi="Times New Roman" w:hint="eastAsia"/>
          <w:sz w:val="32"/>
          <w:szCs w:val="32"/>
        </w:rPr>
        <w:t>1</w:t>
      </w:r>
      <w:r>
        <w:rPr>
          <w:rFonts w:ascii="仿宋_GB2312" w:eastAsia="仿宋_GB2312" w:hAnsi="Times New Roman"/>
          <w:sz w:val="32"/>
          <w:szCs w:val="32"/>
        </w:rPr>
        <w:t>.</w:t>
      </w:r>
      <w:r>
        <w:rPr>
          <w:rFonts w:ascii="仿宋_GB2312" w:eastAsia="仿宋_GB2312" w:hAnsi="Times New Roman" w:hint="eastAsia"/>
          <w:sz w:val="32"/>
          <w:szCs w:val="32"/>
        </w:rPr>
        <w:t>学校</w:t>
      </w:r>
      <w:r>
        <w:rPr>
          <w:rFonts w:ascii="仿宋_GB2312" w:eastAsia="仿宋_GB2312" w:hAnsi="Times New Roman"/>
          <w:sz w:val="32"/>
          <w:szCs w:val="32"/>
        </w:rPr>
        <w:t>值班老师</w:t>
      </w:r>
      <w:r>
        <w:rPr>
          <w:rFonts w:ascii="仿宋_GB2312" w:eastAsia="仿宋_GB2312" w:hAnsi="Times New Roman" w:hint="eastAsia"/>
          <w:sz w:val="32"/>
          <w:szCs w:val="32"/>
        </w:rPr>
        <w:t>在校门口</w:t>
      </w:r>
      <w:r>
        <w:rPr>
          <w:rFonts w:ascii="仿宋_GB2312" w:eastAsia="仿宋_GB2312" w:hAnsi="Times New Roman"/>
          <w:sz w:val="32"/>
          <w:szCs w:val="32"/>
        </w:rPr>
        <w:t>对</w:t>
      </w:r>
      <w:r>
        <w:rPr>
          <w:rFonts w:ascii="仿宋_GB2312" w:eastAsia="仿宋_GB2312" w:hAnsi="Times New Roman" w:hint="eastAsia"/>
          <w:sz w:val="32"/>
          <w:szCs w:val="32"/>
        </w:rPr>
        <w:t>所有师生入校时进行第一次</w:t>
      </w:r>
      <w:r>
        <w:rPr>
          <w:rFonts w:ascii="仿宋_GB2312" w:eastAsia="仿宋_GB2312" w:hAnsi="Times New Roman" w:hint="eastAsia"/>
          <w:sz w:val="32"/>
          <w:szCs w:val="32"/>
        </w:rPr>
        <w:t>体温监测</w:t>
      </w:r>
      <w:r>
        <w:rPr>
          <w:rFonts w:ascii="仿宋_GB2312" w:eastAsia="仿宋_GB2312" w:hAnsi="Times New Roman" w:hint="eastAsia"/>
          <w:sz w:val="32"/>
          <w:szCs w:val="32"/>
        </w:rPr>
        <w:t>，</w:t>
      </w:r>
      <w:r>
        <w:rPr>
          <w:rFonts w:ascii="仿宋_GB2312" w:eastAsia="仿宋_GB2312" w:hAnsi="Times New Roman"/>
          <w:sz w:val="32"/>
          <w:szCs w:val="32"/>
        </w:rPr>
        <w:t>如发现体温异常，</w:t>
      </w:r>
      <w:r>
        <w:rPr>
          <w:rFonts w:ascii="仿宋_GB2312" w:eastAsia="仿宋_GB2312" w:hAnsi="Times New Roman" w:hint="eastAsia"/>
          <w:sz w:val="32"/>
          <w:szCs w:val="32"/>
        </w:rPr>
        <w:t>分情况</w:t>
      </w:r>
      <w:r>
        <w:rPr>
          <w:rFonts w:ascii="仿宋_GB2312" w:eastAsia="仿宋_GB2312" w:hAnsi="Times New Roman"/>
          <w:sz w:val="32"/>
          <w:szCs w:val="32"/>
        </w:rPr>
        <w:t>劝回或者带入</w:t>
      </w:r>
      <w:r>
        <w:rPr>
          <w:rFonts w:ascii="仿宋_GB2312" w:eastAsia="仿宋_GB2312" w:hAnsi="Times New Roman"/>
          <w:sz w:val="32"/>
          <w:szCs w:val="32"/>
        </w:rPr>
        <w:t>留观室处置</w:t>
      </w:r>
      <w:r>
        <w:rPr>
          <w:rFonts w:ascii="仿宋_GB2312" w:eastAsia="仿宋_GB2312" w:hAnsi="Times New Roman"/>
          <w:sz w:val="32"/>
          <w:szCs w:val="32"/>
        </w:rPr>
        <w:t>。</w:t>
      </w:r>
    </w:p>
    <w:p>
      <w:pPr>
        <w:pStyle w:val="style0"/>
        <w:widowControl/>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2.</w:t>
      </w:r>
      <w:r>
        <w:rPr>
          <w:rFonts w:ascii="仿宋_GB2312" w:eastAsia="仿宋_GB2312" w:hAnsi="Times New Roman" w:hint="eastAsia"/>
          <w:sz w:val="32"/>
          <w:szCs w:val="32"/>
        </w:rPr>
        <w:t>每天早上学生进</w:t>
      </w:r>
      <w:r>
        <w:rPr>
          <w:rFonts w:ascii="仿宋_GB2312" w:eastAsia="仿宋_GB2312" w:hAnsi="Times New Roman" w:hint="eastAsia"/>
          <w:sz w:val="32"/>
          <w:szCs w:val="32"/>
        </w:rPr>
        <w:t>教室</w:t>
      </w:r>
      <w:r>
        <w:rPr>
          <w:rFonts w:ascii="仿宋_GB2312" w:eastAsia="仿宋_GB2312" w:hAnsi="Times New Roman" w:hint="eastAsia"/>
          <w:sz w:val="32"/>
          <w:szCs w:val="32"/>
        </w:rPr>
        <w:t>后，由班主任负责进行</w:t>
      </w:r>
      <w:r>
        <w:rPr>
          <w:rFonts w:ascii="仿宋_GB2312" w:eastAsia="仿宋_GB2312" w:hAnsi="Times New Roman" w:hint="eastAsia"/>
          <w:sz w:val="32"/>
          <w:szCs w:val="32"/>
        </w:rPr>
        <w:t>加强</w:t>
      </w:r>
      <w:r>
        <w:rPr>
          <w:rFonts w:ascii="仿宋_GB2312" w:eastAsia="仿宋_GB2312" w:hAnsi="Times New Roman" w:hint="eastAsia"/>
          <w:sz w:val="32"/>
          <w:szCs w:val="32"/>
        </w:rPr>
        <w:t>晨</w:t>
      </w:r>
      <w:r>
        <w:rPr>
          <w:rFonts w:ascii="仿宋_GB2312" w:eastAsia="仿宋_GB2312" w:hAnsi="Times New Roman" w:hint="eastAsia"/>
          <w:sz w:val="32"/>
          <w:szCs w:val="32"/>
        </w:rPr>
        <w:t>午</w:t>
      </w:r>
      <w:r>
        <w:rPr>
          <w:rFonts w:ascii="仿宋_GB2312" w:eastAsia="仿宋_GB2312" w:hAnsi="Times New Roman" w:hint="eastAsia"/>
          <w:sz w:val="32"/>
          <w:szCs w:val="32"/>
        </w:rPr>
        <w:t>检</w:t>
      </w:r>
      <w:r>
        <w:rPr>
          <w:rFonts w:ascii="仿宋_GB2312" w:eastAsia="仿宋_GB2312" w:hAnsi="Times New Roman" w:hint="eastAsia"/>
          <w:sz w:val="32"/>
          <w:szCs w:val="32"/>
        </w:rPr>
        <w:t>工作</w:t>
      </w:r>
      <w:r>
        <w:rPr>
          <w:rFonts w:ascii="仿宋_GB2312" w:eastAsia="仿宋_GB2312" w:hAnsi="Times New Roman" w:hint="eastAsia"/>
          <w:sz w:val="32"/>
          <w:szCs w:val="32"/>
        </w:rPr>
        <w:t>。</w:t>
      </w:r>
      <w:r>
        <w:rPr>
          <w:rFonts w:ascii="仿宋_GB2312" w:eastAsia="仿宋_GB2312" w:hAnsi="Times New Roman" w:hint="eastAsia"/>
          <w:sz w:val="32"/>
          <w:szCs w:val="32"/>
        </w:rPr>
        <w:t>主要采取询问、观察、</w:t>
      </w:r>
      <w:r>
        <w:rPr>
          <w:rFonts w:ascii="仿宋_GB2312" w:eastAsia="仿宋_GB2312" w:hAnsi="Times New Roman" w:hint="eastAsia"/>
          <w:sz w:val="32"/>
          <w:szCs w:val="32"/>
        </w:rPr>
        <w:t>测体温</w:t>
      </w:r>
      <w:r>
        <w:rPr>
          <w:rFonts w:ascii="仿宋_GB2312" w:eastAsia="仿宋_GB2312" w:hAnsi="Times New Roman" w:hint="eastAsia"/>
          <w:sz w:val="32"/>
          <w:szCs w:val="32"/>
        </w:rPr>
        <w:t>等形式</w:t>
      </w:r>
      <w:r>
        <w:rPr>
          <w:rFonts w:ascii="仿宋_GB2312" w:eastAsia="仿宋_GB2312" w:hAnsi="Times New Roman" w:hint="eastAsia"/>
          <w:sz w:val="32"/>
          <w:szCs w:val="32"/>
        </w:rPr>
        <w:t>，</w:t>
      </w:r>
      <w:r>
        <w:rPr>
          <w:rFonts w:ascii="仿宋_GB2312" w:eastAsia="仿宋_GB2312" w:hAnsi="Times New Roman" w:hint="eastAsia"/>
          <w:sz w:val="32"/>
          <w:szCs w:val="32"/>
        </w:rPr>
        <w:t>如发现学生身体不适，特别是出现发烧、咳嗽、咽痛等流感样症状</w:t>
      </w:r>
      <w:r>
        <w:rPr>
          <w:rFonts w:ascii="仿宋_GB2312" w:eastAsia="仿宋_GB2312" w:hAnsi="Times New Roman" w:hint="eastAsia"/>
          <w:sz w:val="32"/>
          <w:szCs w:val="32"/>
        </w:rPr>
        <w:t>，</w:t>
      </w:r>
      <w:r>
        <w:rPr>
          <w:rFonts w:ascii="仿宋_GB2312" w:eastAsia="仿宋_GB2312" w:hAnsi="Times New Roman" w:hint="eastAsia"/>
          <w:sz w:val="32"/>
          <w:szCs w:val="32"/>
        </w:rPr>
        <w:t>立即通知级部、校卫生室及家长，</w:t>
      </w:r>
      <w:r>
        <w:rPr>
          <w:rFonts w:ascii="仿宋_GB2312" w:eastAsia="仿宋_GB2312" w:hAnsi="Times New Roman" w:hint="eastAsia"/>
          <w:sz w:val="32"/>
          <w:szCs w:val="32"/>
        </w:rPr>
        <w:t>同时将学生带到</w:t>
      </w:r>
      <w:r>
        <w:rPr>
          <w:rFonts w:ascii="仿宋_GB2312" w:eastAsia="仿宋_GB2312" w:hAnsi="Times New Roman"/>
          <w:sz w:val="32"/>
          <w:szCs w:val="32"/>
        </w:rPr>
        <w:t>留观室，</w:t>
      </w:r>
      <w:r>
        <w:rPr>
          <w:rFonts w:ascii="仿宋_GB2312" w:eastAsia="仿宋_GB2312" w:hAnsi="Times New Roman" w:hint="eastAsia"/>
          <w:sz w:val="32"/>
          <w:szCs w:val="32"/>
        </w:rPr>
        <w:t>进行下一步处理。</w:t>
      </w:r>
    </w:p>
    <w:p>
      <w:pPr>
        <w:pStyle w:val="style0"/>
        <w:widowControl/>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3.</w:t>
      </w:r>
      <w:r>
        <w:rPr>
          <w:rFonts w:ascii="仿宋_GB2312" w:eastAsia="仿宋_GB2312" w:hAnsi="Times New Roman" w:hint="eastAsia"/>
          <w:sz w:val="32"/>
          <w:szCs w:val="32"/>
        </w:rPr>
        <w:t>对未到校的学生，班主任应及时进行电话联系，问清原因并尽量与学生本人通话，以确定学生的真实情况。如果学生有病</w:t>
      </w:r>
      <w:r>
        <w:rPr>
          <w:rFonts w:ascii="仿宋_GB2312" w:eastAsia="仿宋_GB2312" w:hAnsi="Times New Roman" w:hint="eastAsia"/>
          <w:sz w:val="32"/>
          <w:szCs w:val="32"/>
        </w:rPr>
        <w:t>，</w:t>
      </w:r>
      <w:r>
        <w:rPr>
          <w:rFonts w:ascii="仿宋_GB2312" w:eastAsia="仿宋_GB2312" w:hAnsi="Times New Roman" w:hint="eastAsia"/>
          <w:sz w:val="32"/>
          <w:szCs w:val="32"/>
        </w:rPr>
        <w:t>要问明病情及去向，如实登记</w:t>
      </w:r>
      <w:r>
        <w:rPr>
          <w:rFonts w:ascii="仿宋_GB2312" w:eastAsia="仿宋_GB2312" w:hAnsi="Times New Roman" w:hint="eastAsia"/>
          <w:sz w:val="32"/>
          <w:szCs w:val="32"/>
        </w:rPr>
        <w:t>到晨午检</w:t>
      </w:r>
      <w:r>
        <w:rPr>
          <w:rFonts w:ascii="仿宋_GB2312" w:eastAsia="仿宋_GB2312" w:hAnsi="Times New Roman" w:hint="eastAsia"/>
          <w:sz w:val="32"/>
          <w:szCs w:val="32"/>
        </w:rPr>
        <w:t>统计表上，并做好过程跟踪了解，直至学生痊愈。</w:t>
      </w:r>
    </w:p>
    <w:p>
      <w:pPr>
        <w:pStyle w:val="style0"/>
        <w:widowControl/>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4.</w:t>
      </w:r>
      <w:r>
        <w:rPr>
          <w:rFonts w:ascii="仿宋_GB2312" w:eastAsia="仿宋_GB2312" w:hAnsi="Times New Roman" w:hint="eastAsia"/>
          <w:sz w:val="32"/>
          <w:szCs w:val="32"/>
        </w:rPr>
        <w:t>班主任</w:t>
      </w:r>
      <w:r>
        <w:rPr>
          <w:rFonts w:ascii="仿宋_GB2312" w:eastAsia="仿宋_GB2312" w:hAnsi="Times New Roman" w:hint="eastAsia"/>
          <w:sz w:val="32"/>
          <w:szCs w:val="32"/>
        </w:rPr>
        <w:t>每天</w:t>
      </w:r>
      <w:r>
        <w:rPr>
          <w:rFonts w:ascii="仿宋_GB2312" w:eastAsia="仿宋_GB2312" w:hAnsi="Times New Roman" w:hint="eastAsia"/>
          <w:sz w:val="32"/>
          <w:szCs w:val="32"/>
        </w:rPr>
        <w:t>填写好</w:t>
      </w:r>
      <w:r>
        <w:rPr>
          <w:rFonts w:ascii="仿宋_GB2312" w:eastAsia="仿宋_GB2312" w:hAnsi="Times New Roman" w:hint="eastAsia"/>
          <w:sz w:val="32"/>
          <w:szCs w:val="32"/>
        </w:rPr>
        <w:t>晨午检统计表</w:t>
      </w:r>
      <w:r>
        <w:rPr>
          <w:rFonts w:ascii="仿宋_GB2312" w:eastAsia="仿宋_GB2312" w:hAnsi="Times New Roman" w:hint="eastAsia"/>
          <w:sz w:val="32"/>
          <w:szCs w:val="32"/>
        </w:rPr>
        <w:t>签字</w:t>
      </w:r>
      <w:r>
        <w:rPr>
          <w:rFonts w:ascii="仿宋_GB2312" w:eastAsia="仿宋_GB2312" w:hAnsi="Times New Roman" w:hint="eastAsia"/>
          <w:sz w:val="32"/>
          <w:szCs w:val="32"/>
        </w:rPr>
        <w:t>后交级部</w:t>
      </w:r>
      <w:r>
        <w:rPr>
          <w:rFonts w:ascii="仿宋_GB2312" w:eastAsia="仿宋_GB2312" w:hAnsi="Times New Roman" w:hint="eastAsia"/>
          <w:sz w:val="32"/>
          <w:szCs w:val="32"/>
        </w:rPr>
        <w:t>，</w:t>
      </w:r>
      <w:r>
        <w:rPr>
          <w:rFonts w:ascii="仿宋_GB2312" w:eastAsia="仿宋_GB2312" w:hAnsi="Times New Roman" w:hint="eastAsia"/>
          <w:sz w:val="32"/>
          <w:szCs w:val="32"/>
        </w:rPr>
        <w:t>由级部</w:t>
      </w:r>
      <w:r>
        <w:rPr>
          <w:rFonts w:ascii="仿宋_GB2312" w:eastAsia="仿宋_GB2312" w:hAnsi="Times New Roman" w:hint="eastAsia"/>
          <w:sz w:val="32"/>
          <w:szCs w:val="32"/>
        </w:rPr>
        <w:t>信息员如实填写汇总表，</w:t>
      </w:r>
      <w:r>
        <w:rPr>
          <w:rFonts w:ascii="仿宋_GB2312" w:eastAsia="仿宋_GB2312" w:hAnsi="Times New Roman" w:hint="eastAsia"/>
          <w:sz w:val="32"/>
          <w:szCs w:val="32"/>
        </w:rPr>
        <w:t>交级部</w:t>
      </w:r>
      <w:r>
        <w:rPr>
          <w:rFonts w:ascii="仿宋_GB2312" w:eastAsia="仿宋_GB2312" w:hAnsi="Times New Roman" w:hint="eastAsia"/>
          <w:sz w:val="32"/>
          <w:szCs w:val="32"/>
        </w:rPr>
        <w:t>主任审核签字后连同班级原始报表一并于</w:t>
      </w:r>
      <w:r>
        <w:rPr>
          <w:rFonts w:ascii="仿宋_GB2312" w:eastAsia="仿宋_GB2312" w:hAnsi="Times New Roman" w:hint="eastAsia"/>
          <w:sz w:val="32"/>
          <w:szCs w:val="32"/>
        </w:rPr>
        <w:t>上午</w:t>
      </w:r>
      <w:r>
        <w:rPr>
          <w:rFonts w:ascii="仿宋_GB2312" w:eastAsia="仿宋_GB2312" w:hAnsi="Times New Roman" w:hint="eastAsia"/>
          <w:sz w:val="32"/>
          <w:szCs w:val="32"/>
        </w:rPr>
        <w:t>9：30</w:t>
      </w:r>
      <w:r>
        <w:rPr>
          <w:rFonts w:ascii="仿宋_GB2312" w:eastAsia="仿宋_GB2312" w:hAnsi="Times New Roman" w:hint="eastAsia"/>
          <w:sz w:val="32"/>
          <w:szCs w:val="32"/>
        </w:rPr>
        <w:t>、</w:t>
      </w:r>
      <w:r>
        <w:rPr>
          <w:rFonts w:ascii="仿宋_GB2312" w:eastAsia="仿宋_GB2312" w:hAnsi="Times New Roman"/>
          <w:sz w:val="32"/>
          <w:szCs w:val="32"/>
        </w:rPr>
        <w:t>下午</w:t>
      </w:r>
      <w:r>
        <w:rPr>
          <w:rFonts w:ascii="仿宋_GB2312" w:eastAsia="仿宋_GB2312" w:hAnsi="Times New Roman"/>
          <w:sz w:val="32"/>
          <w:szCs w:val="32"/>
        </w:rPr>
        <w:t>2</w:t>
      </w:r>
      <w:r>
        <w:rPr>
          <w:rFonts w:ascii="仿宋_GB2312" w:eastAsia="仿宋_GB2312" w:hAnsi="Times New Roman" w:hint="eastAsia"/>
          <w:sz w:val="32"/>
          <w:szCs w:val="32"/>
        </w:rPr>
        <w:t>：30前交卫生</w:t>
      </w:r>
      <w:r>
        <w:rPr>
          <w:rFonts w:ascii="仿宋_GB2312" w:eastAsia="仿宋_GB2312" w:hAnsi="Times New Roman" w:hint="eastAsia"/>
          <w:sz w:val="32"/>
          <w:szCs w:val="32"/>
        </w:rPr>
        <w:t>保健</w:t>
      </w:r>
      <w:r>
        <w:rPr>
          <w:rFonts w:ascii="仿宋_GB2312" w:eastAsia="仿宋_GB2312" w:hAnsi="Times New Roman" w:hint="eastAsia"/>
          <w:sz w:val="32"/>
          <w:szCs w:val="32"/>
        </w:rPr>
        <w:t>室</w:t>
      </w:r>
      <w:r>
        <w:rPr>
          <w:rFonts w:ascii="仿宋_GB2312" w:eastAsia="仿宋_GB2312" w:hAnsi="Times New Roman" w:hint="eastAsia"/>
          <w:sz w:val="32"/>
          <w:szCs w:val="32"/>
        </w:rPr>
        <w:t>，</w:t>
      </w:r>
      <w:r>
        <w:rPr>
          <w:rFonts w:ascii="仿宋_GB2312" w:eastAsia="仿宋_GB2312" w:hAnsi="Times New Roman"/>
          <w:sz w:val="32"/>
          <w:szCs w:val="32"/>
        </w:rPr>
        <w:t>要</w:t>
      </w:r>
      <w:r>
        <w:rPr>
          <w:rFonts w:ascii="仿宋_GB2312" w:eastAsia="仿宋_GB2312" w:hAnsi="Times New Roman" w:hint="eastAsia"/>
          <w:sz w:val="32"/>
          <w:szCs w:val="32"/>
        </w:rPr>
        <w:t>做到认真、细致</w:t>
      </w:r>
      <w:r>
        <w:rPr>
          <w:rFonts w:ascii="仿宋_GB2312" w:eastAsia="仿宋_GB2312" w:hAnsi="Times New Roman" w:hint="eastAsia"/>
          <w:sz w:val="32"/>
          <w:szCs w:val="32"/>
        </w:rPr>
        <w:t>、</w:t>
      </w:r>
      <w:r>
        <w:rPr>
          <w:rFonts w:ascii="仿宋_GB2312" w:eastAsia="仿宋_GB2312" w:hAnsi="Times New Roman" w:hint="eastAsia"/>
          <w:sz w:val="32"/>
          <w:szCs w:val="32"/>
        </w:rPr>
        <w:t>无遗漏</w:t>
      </w:r>
      <w:r>
        <w:rPr>
          <w:rFonts w:ascii="仿宋_GB2312" w:eastAsia="仿宋_GB2312" w:hAnsi="Times New Roman" w:hint="eastAsia"/>
          <w:sz w:val="32"/>
          <w:szCs w:val="32"/>
        </w:rPr>
        <w:t>。</w:t>
      </w:r>
    </w:p>
    <w:p>
      <w:pPr>
        <w:pStyle w:val="style0"/>
        <w:widowControl/>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5.</w:t>
      </w:r>
      <w:r>
        <w:rPr>
          <w:rFonts w:ascii="仿宋_GB2312" w:eastAsia="仿宋_GB2312" w:hAnsi="Times New Roman" w:hint="eastAsia"/>
          <w:sz w:val="32"/>
          <w:szCs w:val="32"/>
        </w:rPr>
        <w:t>班主任要做好学生及家长宣传工作，提倡学生之间相互督察。告知学生在家或校外出现发烧、咳嗽、咽痛等流感症状</w:t>
      </w:r>
      <w:r>
        <w:rPr>
          <w:rFonts w:ascii="仿宋_GB2312" w:eastAsia="仿宋_GB2312" w:hAnsi="Times New Roman" w:hint="eastAsia"/>
          <w:sz w:val="32"/>
          <w:szCs w:val="32"/>
        </w:rPr>
        <w:t>，</w:t>
      </w:r>
      <w:r>
        <w:rPr>
          <w:rFonts w:ascii="仿宋_GB2312" w:eastAsia="仿宋_GB2312" w:hAnsi="Times New Roman" w:hint="eastAsia"/>
          <w:sz w:val="32"/>
          <w:szCs w:val="32"/>
        </w:rPr>
        <w:t>或其他不明症状时不能到校，应尽快报告学校并到医院诊断治疗。</w:t>
      </w:r>
    </w:p>
    <w:p>
      <w:pPr>
        <w:pStyle w:val="style0"/>
        <w:widowControl/>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6.</w:t>
      </w:r>
      <w:r>
        <w:rPr>
          <w:rFonts w:ascii="仿宋_GB2312" w:eastAsia="仿宋_GB2312" w:hAnsi="Times New Roman" w:hint="eastAsia"/>
          <w:sz w:val="32"/>
          <w:szCs w:val="32"/>
        </w:rPr>
        <w:t>学生</w:t>
      </w:r>
      <w:r>
        <w:rPr>
          <w:rFonts w:ascii="仿宋_GB2312" w:eastAsia="仿宋_GB2312" w:hAnsi="Times New Roman" w:hint="eastAsia"/>
          <w:sz w:val="32"/>
          <w:szCs w:val="32"/>
        </w:rPr>
        <w:t>病情痊愈，持</w:t>
      </w:r>
      <w:r>
        <w:rPr>
          <w:rFonts w:ascii="仿宋_GB2312" w:eastAsia="仿宋_GB2312" w:hAnsi="Times New Roman" w:hint="eastAsia"/>
          <w:sz w:val="32"/>
          <w:szCs w:val="32"/>
        </w:rPr>
        <w:t>县级</w:t>
      </w:r>
      <w:r>
        <w:rPr>
          <w:rFonts w:ascii="仿宋_GB2312" w:eastAsia="仿宋_GB2312" w:hAnsi="Times New Roman" w:hint="eastAsia"/>
          <w:sz w:val="32"/>
          <w:szCs w:val="32"/>
        </w:rPr>
        <w:t>以上医院痊愈证明</w:t>
      </w:r>
      <w:r>
        <w:rPr>
          <w:rFonts w:ascii="仿宋_GB2312" w:eastAsia="仿宋_GB2312" w:hAnsi="Times New Roman" w:hint="eastAsia"/>
          <w:sz w:val="32"/>
          <w:szCs w:val="32"/>
        </w:rPr>
        <w:t>，</w:t>
      </w:r>
      <w:r>
        <w:rPr>
          <w:rFonts w:ascii="仿宋_GB2312" w:eastAsia="仿宋_GB2312" w:hAnsi="Times New Roman" w:hint="eastAsia"/>
          <w:sz w:val="32"/>
          <w:szCs w:val="32"/>
        </w:rPr>
        <w:t>到学校卫生室开具返校通知单</w:t>
      </w:r>
      <w:r>
        <w:rPr>
          <w:rFonts w:ascii="仿宋_GB2312" w:eastAsia="仿宋_GB2312" w:hAnsi="Times New Roman" w:hint="eastAsia"/>
          <w:sz w:val="32"/>
          <w:szCs w:val="32"/>
        </w:rPr>
        <w:t>，</w:t>
      </w:r>
      <w:r>
        <w:rPr>
          <w:rFonts w:ascii="仿宋_GB2312" w:eastAsia="仿宋_GB2312" w:hAnsi="Times New Roman" w:hint="eastAsia"/>
          <w:sz w:val="32"/>
          <w:szCs w:val="32"/>
        </w:rPr>
        <w:t>方可回校上课。</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7</w:t>
      </w:r>
      <w:r>
        <w:rPr>
          <w:rFonts w:ascii="仿宋_GB2312" w:eastAsia="仿宋_GB2312" w:hAnsi="Times New Roman" w:hint="eastAsia"/>
          <w:sz w:val="32"/>
          <w:szCs w:val="32"/>
        </w:rPr>
        <w:t>.</w:t>
      </w:r>
      <w:r>
        <w:rPr>
          <w:rFonts w:ascii="仿宋_GB2312" w:eastAsia="仿宋_GB2312" w:hAnsi="Times New Roman"/>
          <w:sz w:val="32"/>
          <w:szCs w:val="32"/>
        </w:rPr>
        <w:t>学校</w:t>
      </w:r>
      <w:r>
        <w:rPr>
          <w:rFonts w:ascii="仿宋_GB2312" w:eastAsia="仿宋_GB2312" w:hAnsi="Times New Roman" w:hint="eastAsia"/>
          <w:sz w:val="32"/>
          <w:szCs w:val="32"/>
        </w:rPr>
        <w:t>疫情</w:t>
      </w:r>
      <w:r>
        <w:rPr>
          <w:rFonts w:ascii="仿宋_GB2312" w:eastAsia="仿宋_GB2312" w:hAnsi="Times New Roman"/>
          <w:sz w:val="32"/>
          <w:szCs w:val="32"/>
        </w:rPr>
        <w:t>报告人</w:t>
      </w:r>
      <w:r>
        <w:rPr>
          <w:rFonts w:ascii="仿宋_GB2312" w:eastAsia="仿宋_GB2312" w:hAnsi="Times New Roman" w:hint="eastAsia"/>
          <w:sz w:val="32"/>
          <w:szCs w:val="32"/>
        </w:rPr>
        <w:t>负责</w:t>
      </w:r>
      <w:r>
        <w:rPr>
          <w:rFonts w:ascii="仿宋_GB2312" w:eastAsia="仿宋_GB2312" w:hAnsi="Times New Roman"/>
          <w:sz w:val="32"/>
          <w:szCs w:val="32"/>
        </w:rPr>
        <w:t>指导各</w:t>
      </w:r>
      <w:r>
        <w:rPr>
          <w:rFonts w:ascii="仿宋_GB2312" w:eastAsia="仿宋_GB2312" w:hAnsi="Times New Roman" w:hint="eastAsia"/>
          <w:sz w:val="32"/>
          <w:szCs w:val="32"/>
        </w:rPr>
        <w:t>班开</w:t>
      </w:r>
      <w:r>
        <w:rPr>
          <w:rFonts w:ascii="仿宋_GB2312" w:eastAsia="仿宋_GB2312" w:hAnsi="Times New Roman"/>
          <w:sz w:val="32"/>
          <w:szCs w:val="32"/>
        </w:rPr>
        <w:t>展学生</w:t>
      </w:r>
      <w:r>
        <w:rPr>
          <w:rFonts w:ascii="仿宋_GB2312" w:eastAsia="仿宋_GB2312" w:hAnsi="Times New Roman"/>
          <w:sz w:val="32"/>
          <w:szCs w:val="32"/>
        </w:rPr>
        <w:t>晨</w:t>
      </w:r>
      <w:r>
        <w:rPr>
          <w:rFonts w:ascii="仿宋_GB2312" w:eastAsia="仿宋_GB2312" w:hAnsi="Times New Roman" w:hint="eastAsia"/>
          <w:sz w:val="32"/>
          <w:szCs w:val="32"/>
        </w:rPr>
        <w:t>午</w:t>
      </w:r>
      <w:r>
        <w:rPr>
          <w:rFonts w:ascii="仿宋_GB2312" w:eastAsia="仿宋_GB2312" w:hAnsi="Times New Roman"/>
          <w:sz w:val="32"/>
          <w:szCs w:val="32"/>
        </w:rPr>
        <w:t>检工</w:t>
      </w:r>
      <w:r>
        <w:rPr>
          <w:rFonts w:ascii="仿宋_GB2312" w:eastAsia="仿宋_GB2312" w:hAnsi="Times New Roman" w:hint="eastAsia"/>
          <w:sz w:val="32"/>
          <w:szCs w:val="32"/>
        </w:rPr>
        <w:t>作</w:t>
      </w:r>
      <w:r>
        <w:rPr>
          <w:rFonts w:ascii="仿宋_GB2312" w:eastAsia="仿宋_GB2312" w:hAnsi="Times New Roman" w:hint="eastAsia"/>
          <w:sz w:val="32"/>
          <w:szCs w:val="32"/>
        </w:rPr>
        <w:t>,对各班</w:t>
      </w:r>
      <w:r>
        <w:rPr>
          <w:rFonts w:ascii="仿宋_GB2312" w:eastAsia="仿宋_GB2312" w:hAnsi="Times New Roman" w:hint="eastAsia"/>
          <w:sz w:val="32"/>
          <w:szCs w:val="32"/>
        </w:rPr>
        <w:t>晨</w:t>
      </w:r>
      <w:r>
        <w:rPr>
          <w:rFonts w:ascii="仿宋_GB2312" w:eastAsia="仿宋_GB2312" w:hAnsi="Times New Roman" w:hint="eastAsia"/>
          <w:sz w:val="32"/>
          <w:szCs w:val="32"/>
        </w:rPr>
        <w:t>午</w:t>
      </w:r>
      <w:r>
        <w:rPr>
          <w:rFonts w:ascii="仿宋_GB2312" w:eastAsia="仿宋_GB2312" w:hAnsi="Times New Roman" w:hint="eastAsia"/>
          <w:sz w:val="32"/>
          <w:szCs w:val="32"/>
        </w:rPr>
        <w:t>检结果</w:t>
      </w:r>
      <w:r>
        <w:rPr>
          <w:rFonts w:ascii="仿宋_GB2312" w:eastAsia="仿宋_GB2312" w:hAnsi="Times New Roman" w:hint="eastAsia"/>
          <w:sz w:val="32"/>
          <w:szCs w:val="32"/>
        </w:rPr>
        <w:t>进行核实、排查和处理;并对各班</w:t>
      </w:r>
      <w:r>
        <w:rPr>
          <w:rFonts w:ascii="仿宋_GB2312" w:eastAsia="仿宋_GB2312" w:hAnsi="Times New Roman" w:hint="eastAsia"/>
          <w:sz w:val="32"/>
          <w:szCs w:val="32"/>
        </w:rPr>
        <w:t>晨</w:t>
      </w:r>
      <w:r>
        <w:rPr>
          <w:rFonts w:ascii="仿宋_GB2312" w:eastAsia="仿宋_GB2312" w:hAnsi="Times New Roman" w:hint="eastAsia"/>
          <w:sz w:val="32"/>
          <w:szCs w:val="32"/>
        </w:rPr>
        <w:t>午</w:t>
      </w:r>
      <w:r>
        <w:rPr>
          <w:rFonts w:ascii="仿宋_GB2312" w:eastAsia="仿宋_GB2312" w:hAnsi="Times New Roman" w:hint="eastAsia"/>
          <w:sz w:val="32"/>
          <w:szCs w:val="32"/>
        </w:rPr>
        <w:t>检结果</w:t>
      </w:r>
      <w:r>
        <w:rPr>
          <w:rFonts w:ascii="仿宋_GB2312" w:eastAsia="仿宋_GB2312" w:hAnsi="Times New Roman" w:hint="eastAsia"/>
          <w:sz w:val="32"/>
          <w:szCs w:val="32"/>
        </w:rPr>
        <w:t>汇总，</w:t>
      </w:r>
      <w:r>
        <w:rPr>
          <w:rFonts w:ascii="仿宋_GB2312" w:eastAsia="仿宋_GB2312" w:hAnsi="Times New Roman" w:hint="eastAsia"/>
          <w:sz w:val="32"/>
          <w:szCs w:val="32"/>
        </w:rPr>
        <w:t>关注有无疑似传染病人和传染病聚集性症状（发热、腹泻、呕吐、皮疹等），</w:t>
      </w:r>
      <w:r>
        <w:rPr>
          <w:rFonts w:ascii="仿宋_GB2312" w:eastAsia="仿宋_GB2312" w:hAnsi="Times New Roman" w:hint="eastAsia"/>
          <w:sz w:val="32"/>
          <w:szCs w:val="32"/>
        </w:rPr>
        <w:t>晨</w:t>
      </w:r>
      <w:r>
        <w:rPr>
          <w:rFonts w:ascii="仿宋_GB2312" w:eastAsia="仿宋_GB2312" w:hAnsi="Times New Roman" w:hint="eastAsia"/>
          <w:sz w:val="32"/>
          <w:szCs w:val="32"/>
        </w:rPr>
        <w:t>午</w:t>
      </w:r>
      <w:r>
        <w:rPr>
          <w:rFonts w:ascii="仿宋_GB2312" w:eastAsia="仿宋_GB2312" w:hAnsi="Times New Roman" w:hint="eastAsia"/>
          <w:sz w:val="32"/>
          <w:szCs w:val="32"/>
        </w:rPr>
        <w:t>检结果</w:t>
      </w:r>
      <w:r>
        <w:rPr>
          <w:rFonts w:ascii="仿宋_GB2312" w:eastAsia="仿宋_GB2312" w:hAnsi="Times New Roman" w:hint="eastAsia"/>
          <w:sz w:val="32"/>
          <w:szCs w:val="32"/>
        </w:rPr>
        <w:t>每日及时报告学校分管领导；</w:t>
      </w:r>
      <w:r>
        <w:rPr>
          <w:rFonts w:ascii="仿宋_GB2312" w:eastAsia="仿宋_GB2312" w:hAnsi="Times New Roman" w:hint="eastAsia"/>
          <w:sz w:val="32"/>
          <w:szCs w:val="32"/>
        </w:rPr>
        <w:t>晨</w:t>
      </w:r>
      <w:r>
        <w:rPr>
          <w:rFonts w:ascii="仿宋_GB2312" w:eastAsia="仿宋_GB2312" w:hAnsi="Times New Roman" w:hint="eastAsia"/>
          <w:sz w:val="32"/>
          <w:szCs w:val="32"/>
        </w:rPr>
        <w:t>午</w:t>
      </w:r>
      <w:r>
        <w:rPr>
          <w:rFonts w:ascii="仿宋_GB2312" w:eastAsia="仿宋_GB2312" w:hAnsi="Times New Roman" w:hint="eastAsia"/>
          <w:sz w:val="32"/>
          <w:szCs w:val="32"/>
        </w:rPr>
        <w:t>检发现</w:t>
      </w:r>
      <w:r>
        <w:rPr>
          <w:rFonts w:ascii="仿宋_GB2312" w:eastAsia="仿宋_GB2312" w:hAnsi="Times New Roman" w:hint="eastAsia"/>
          <w:sz w:val="32"/>
          <w:szCs w:val="32"/>
        </w:rPr>
        <w:t>疑似传染病人，或者传染病聚集性症状，应立即报告</w:t>
      </w:r>
      <w:r>
        <w:rPr>
          <w:rFonts w:ascii="仿宋_GB2312" w:eastAsia="仿宋_GB2312" w:hAnsi="Times New Roman" w:hint="eastAsia"/>
          <w:sz w:val="32"/>
          <w:szCs w:val="32"/>
        </w:rPr>
        <w:t>市疾控中心</w:t>
      </w:r>
      <w:r>
        <w:rPr>
          <w:rFonts w:ascii="仿宋_GB2312" w:eastAsia="仿宋_GB2312" w:hAnsi="Times New Roman" w:hint="eastAsia"/>
          <w:sz w:val="32"/>
          <w:szCs w:val="32"/>
        </w:rPr>
        <w:t>和市教育局疾控办公室。</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8</w:t>
      </w:r>
      <w:r>
        <w:rPr>
          <w:rFonts w:ascii="仿宋_GB2312" w:eastAsia="仿宋_GB2312" w:hAnsi="Times New Roman" w:hint="eastAsia"/>
          <w:sz w:val="32"/>
          <w:szCs w:val="32"/>
        </w:rPr>
        <w:t>.分管领导和学校疫情报告人负责</w:t>
      </w:r>
      <w:r>
        <w:rPr>
          <w:rFonts w:ascii="仿宋_GB2312" w:eastAsia="仿宋_GB2312" w:hAnsi="Times New Roman" w:hint="eastAsia"/>
          <w:sz w:val="32"/>
          <w:szCs w:val="32"/>
        </w:rPr>
        <w:t>晨午检记录</w:t>
      </w:r>
      <w:r>
        <w:rPr>
          <w:rFonts w:ascii="仿宋_GB2312" w:eastAsia="仿宋_GB2312" w:hAnsi="Times New Roman" w:hint="eastAsia"/>
          <w:sz w:val="32"/>
          <w:szCs w:val="32"/>
        </w:rPr>
        <w:t>的检查工作,每周检查一次</w:t>
      </w:r>
      <w:r>
        <w:rPr>
          <w:rFonts w:ascii="仿宋_GB2312" w:eastAsia="仿宋_GB2312" w:hAnsi="Times New Roman" w:hint="eastAsia"/>
          <w:sz w:val="32"/>
          <w:szCs w:val="32"/>
        </w:rPr>
        <w:t>，</w:t>
      </w:r>
      <w:r>
        <w:rPr>
          <w:rFonts w:ascii="仿宋_GB2312" w:eastAsia="仿宋_GB2312" w:hAnsi="Times New Roman" w:hint="eastAsia"/>
          <w:sz w:val="32"/>
          <w:szCs w:val="32"/>
        </w:rPr>
        <w:t>传染病流行期间</w:t>
      </w:r>
      <w:r>
        <w:rPr>
          <w:rFonts w:ascii="仿宋_GB2312" w:eastAsia="仿宋_GB2312" w:hAnsi="Times New Roman" w:hint="eastAsia"/>
          <w:sz w:val="32"/>
          <w:szCs w:val="32"/>
        </w:rPr>
        <w:t>，</w:t>
      </w:r>
      <w:r>
        <w:rPr>
          <w:rFonts w:ascii="仿宋_GB2312" w:eastAsia="仿宋_GB2312" w:hAnsi="Times New Roman" w:hint="eastAsia"/>
          <w:sz w:val="32"/>
          <w:szCs w:val="32"/>
        </w:rPr>
        <w:t>每天检查一次。</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9</w:t>
      </w:r>
      <w:r>
        <w:rPr>
          <w:rFonts w:ascii="仿宋_GB2312" w:eastAsia="仿宋_GB2312" w:hAnsi="Times New Roman" w:hint="eastAsia"/>
          <w:sz w:val="32"/>
          <w:szCs w:val="32"/>
        </w:rPr>
        <w:t>.传染病流行时期在下午第一节课前增加午检。</w:t>
      </w:r>
    </w:p>
    <w:p>
      <w:pPr>
        <w:pStyle w:val="style0"/>
        <w:widowControl/>
        <w:spacing w:lineRule="exact" w:line="480"/>
        <w:ind w:firstLine="640" w:firstLineChars="200"/>
        <w:rPr>
          <w:rFonts w:ascii="黑体" w:eastAsia="黑体" w:hAnsi="黑体"/>
          <w:sz w:val="32"/>
          <w:szCs w:val="32"/>
        </w:rPr>
      </w:pPr>
      <w:r>
        <w:rPr>
          <w:rFonts w:ascii="黑体" w:eastAsia="黑体" w:hAnsi="黑体" w:hint="eastAsia"/>
          <w:sz w:val="32"/>
          <w:szCs w:val="32"/>
        </w:rPr>
        <w:t>二、教师</w:t>
      </w:r>
      <w:r>
        <w:rPr>
          <w:rFonts w:ascii="黑体" w:eastAsia="黑体" w:hAnsi="黑体" w:hint="eastAsia"/>
          <w:sz w:val="32"/>
          <w:szCs w:val="32"/>
        </w:rPr>
        <w:t>晨午检工作制度</w:t>
      </w:r>
    </w:p>
    <w:p>
      <w:pPr>
        <w:pStyle w:val="style0"/>
        <w:widowControl/>
        <w:spacing w:lineRule="exact" w:line="480"/>
        <w:ind w:firstLine="640" w:firstLineChars="200"/>
        <w:rPr>
          <w:rFonts w:ascii="仿宋_GB2312" w:eastAsia="仿宋_GB2312" w:hAnsi="Times New Roman"/>
          <w:sz w:val="32"/>
          <w:szCs w:val="32"/>
        </w:rPr>
      </w:pPr>
      <w:r>
        <w:rPr>
          <w:rFonts w:ascii="仿宋_GB2312" w:eastAsia="仿宋_GB2312" w:hAnsi="Times New Roman" w:hint="eastAsia"/>
          <w:sz w:val="32"/>
          <w:szCs w:val="32"/>
        </w:rPr>
        <w:t>教师每天</w:t>
      </w:r>
      <w:r>
        <w:rPr>
          <w:rFonts w:ascii="仿宋_GB2312" w:eastAsia="仿宋_GB2312" w:hAnsi="Times New Roman"/>
          <w:sz w:val="32"/>
          <w:szCs w:val="32"/>
        </w:rPr>
        <w:t>到校后</w:t>
      </w:r>
      <w:r>
        <w:rPr>
          <w:rFonts w:ascii="仿宋_GB2312" w:eastAsia="仿宋_GB2312" w:hAnsi="Times New Roman" w:hint="eastAsia"/>
          <w:sz w:val="32"/>
          <w:szCs w:val="32"/>
        </w:rPr>
        <w:t>，</w:t>
      </w:r>
      <w:r>
        <w:rPr>
          <w:rFonts w:ascii="仿宋_GB2312" w:eastAsia="仿宋_GB2312" w:hAnsi="Times New Roman" w:hint="eastAsia"/>
          <w:sz w:val="32"/>
          <w:szCs w:val="32"/>
        </w:rPr>
        <w:t>如实填写</w:t>
      </w:r>
      <w:r>
        <w:rPr>
          <w:rFonts w:ascii="仿宋_GB2312" w:eastAsia="仿宋_GB2312" w:hAnsi="Times New Roman" w:hint="eastAsia"/>
          <w:sz w:val="32"/>
          <w:szCs w:val="32"/>
        </w:rPr>
        <w:t>登记</w:t>
      </w:r>
      <w:r>
        <w:rPr>
          <w:rFonts w:ascii="仿宋_GB2312" w:eastAsia="仿宋_GB2312" w:hAnsi="Times New Roman" w:hint="eastAsia"/>
          <w:sz w:val="32"/>
          <w:szCs w:val="32"/>
        </w:rPr>
        <w:t>晨午检统计表</w:t>
      </w:r>
      <w:r>
        <w:rPr>
          <w:rFonts w:ascii="仿宋_GB2312" w:eastAsia="仿宋_GB2312" w:hAnsi="Times New Roman" w:hint="eastAsia"/>
          <w:sz w:val="32"/>
          <w:szCs w:val="32"/>
        </w:rPr>
        <w:t>，</w:t>
      </w:r>
      <w:r>
        <w:rPr>
          <w:rFonts w:ascii="仿宋_GB2312" w:eastAsia="仿宋_GB2312" w:hAnsi="Times New Roman"/>
          <w:sz w:val="32"/>
          <w:szCs w:val="32"/>
        </w:rPr>
        <w:t>由</w:t>
      </w:r>
      <w:r>
        <w:rPr>
          <w:rFonts w:ascii="仿宋_GB2312" w:eastAsia="仿宋_GB2312" w:hAnsi="Times New Roman" w:hint="eastAsia"/>
          <w:sz w:val="32"/>
          <w:szCs w:val="32"/>
        </w:rPr>
        <w:t>级部</w:t>
      </w:r>
      <w:r>
        <w:rPr>
          <w:rFonts w:ascii="仿宋_GB2312" w:eastAsia="仿宋_GB2312" w:hAnsi="Times New Roman"/>
          <w:sz w:val="32"/>
          <w:szCs w:val="32"/>
        </w:rPr>
        <w:t>和</w:t>
      </w:r>
      <w:r>
        <w:rPr>
          <w:rFonts w:ascii="仿宋_GB2312" w:eastAsia="仿宋_GB2312" w:hAnsi="Times New Roman"/>
          <w:sz w:val="32"/>
          <w:szCs w:val="32"/>
        </w:rPr>
        <w:t>科室主任汇总后</w:t>
      </w:r>
      <w:r>
        <w:rPr>
          <w:rFonts w:ascii="仿宋_GB2312" w:eastAsia="仿宋_GB2312" w:hAnsi="Times New Roman" w:hint="eastAsia"/>
          <w:sz w:val="32"/>
          <w:szCs w:val="32"/>
        </w:rPr>
        <w:t>交到</w:t>
      </w:r>
      <w:r>
        <w:rPr>
          <w:rFonts w:ascii="仿宋_GB2312" w:eastAsia="仿宋_GB2312" w:hAnsi="Times New Roman"/>
          <w:sz w:val="32"/>
          <w:szCs w:val="32"/>
        </w:rPr>
        <w:t>校卫生室。</w:t>
      </w:r>
    </w:p>
    <w:p>
      <w:pPr>
        <w:pStyle w:val="style0"/>
        <w:widowControl/>
        <w:spacing w:lineRule="exact" w:line="480"/>
        <w:ind w:firstLine="640" w:firstLineChars="200"/>
        <w:rPr>
          <w:rFonts w:ascii="仿宋_GB2312" w:eastAsia="仿宋_GB2312" w:hAnsi="Times New Roman"/>
          <w:sz w:val="32"/>
          <w:szCs w:val="32"/>
        </w:rPr>
      </w:pPr>
      <w:r>
        <w:rPr>
          <w:rFonts w:ascii="仿宋_GB2312" w:eastAsia="仿宋_GB2312" w:hAnsi="Times New Roman" w:hint="eastAsia"/>
          <w:sz w:val="32"/>
          <w:szCs w:val="32"/>
        </w:rPr>
        <w:t>卫生室</w:t>
      </w:r>
      <w:r>
        <w:rPr>
          <w:rFonts w:ascii="仿宋_GB2312" w:eastAsia="仿宋_GB2312" w:hAnsi="Times New Roman" w:hint="eastAsia"/>
          <w:sz w:val="32"/>
          <w:szCs w:val="32"/>
        </w:rPr>
        <w:t>负责学校</w:t>
      </w:r>
      <w:r>
        <w:rPr>
          <w:rFonts w:ascii="仿宋_GB2312" w:eastAsia="仿宋_GB2312" w:hAnsi="Times New Roman" w:hint="eastAsia"/>
          <w:sz w:val="32"/>
          <w:szCs w:val="32"/>
        </w:rPr>
        <w:t>晨午检信息</w:t>
      </w:r>
      <w:r>
        <w:rPr>
          <w:rFonts w:ascii="仿宋_GB2312" w:eastAsia="仿宋_GB2312" w:hAnsi="Times New Roman" w:hint="eastAsia"/>
          <w:sz w:val="32"/>
          <w:szCs w:val="32"/>
        </w:rPr>
        <w:t>报送、紧急情况处理以及和</w:t>
      </w:r>
      <w:r>
        <w:rPr>
          <w:rFonts w:ascii="仿宋_GB2312" w:eastAsia="仿宋_GB2312" w:hAnsi="Times New Roman" w:hint="eastAsia"/>
          <w:sz w:val="32"/>
          <w:szCs w:val="32"/>
        </w:rPr>
        <w:t>上级主关部门</w:t>
      </w:r>
      <w:r>
        <w:rPr>
          <w:rFonts w:ascii="仿宋_GB2312" w:eastAsia="仿宋_GB2312" w:hAnsi="Times New Roman" w:hint="eastAsia"/>
          <w:sz w:val="32"/>
          <w:szCs w:val="32"/>
        </w:rPr>
        <w:t>的协调工作</w:t>
      </w:r>
      <w:r>
        <w:rPr>
          <w:rFonts w:ascii="仿宋_GB2312" w:eastAsia="仿宋_GB2312" w:hAnsi="Times New Roman" w:hint="eastAsia"/>
          <w:sz w:val="32"/>
          <w:szCs w:val="32"/>
        </w:rPr>
        <w:t>；</w:t>
      </w:r>
      <w:r>
        <w:rPr>
          <w:rFonts w:ascii="仿宋_GB2312" w:eastAsia="仿宋_GB2312" w:hAnsi="Times New Roman" w:hint="eastAsia"/>
          <w:sz w:val="32"/>
          <w:szCs w:val="32"/>
        </w:rPr>
        <w:t>每天10：00前将各部门晨检统计表汇总后上报学校，必要时上报上级主管部门</w:t>
      </w:r>
      <w:r>
        <w:rPr>
          <w:rFonts w:ascii="仿宋_GB2312" w:eastAsia="仿宋_GB2312" w:hAnsi="Times New Roman" w:hint="eastAsia"/>
          <w:sz w:val="32"/>
          <w:szCs w:val="32"/>
        </w:rPr>
        <w:t>；</w:t>
      </w:r>
      <w:r>
        <w:rPr>
          <w:rFonts w:ascii="仿宋_GB2312" w:eastAsia="仿宋_GB2312" w:hAnsi="Times New Roman" w:hint="eastAsia"/>
          <w:sz w:val="32"/>
          <w:szCs w:val="32"/>
        </w:rPr>
        <w:t>及时把缺勤学生（教师）人数、缺勤原因等情况</w:t>
      </w:r>
      <w:r>
        <w:rPr>
          <w:rFonts w:ascii="仿宋_GB2312" w:eastAsia="仿宋_GB2312" w:hAnsi="Times New Roman" w:hint="eastAsia"/>
          <w:sz w:val="32"/>
          <w:szCs w:val="32"/>
        </w:rPr>
        <w:t>，</w:t>
      </w:r>
      <w:r>
        <w:rPr>
          <w:rFonts w:ascii="仿宋_GB2312" w:eastAsia="仿宋_GB2312" w:hAnsi="Times New Roman" w:hint="eastAsia"/>
          <w:sz w:val="32"/>
          <w:szCs w:val="32"/>
        </w:rPr>
        <w:t>登记在《学生因病缺勤登记表》上归档。</w:t>
      </w:r>
    </w:p>
    <w:p>
      <w:pPr>
        <w:pStyle w:val="style0"/>
        <w:widowControl/>
        <w:spacing w:lineRule="exact" w:line="480"/>
        <w:ind w:firstLine="640" w:firstLineChars="200"/>
        <w:rPr>
          <w:rFonts w:ascii="黑体" w:eastAsia="黑体" w:hAnsi="黑体"/>
          <w:sz w:val="32"/>
          <w:szCs w:val="32"/>
        </w:rPr>
      </w:pPr>
      <w:r>
        <w:rPr>
          <w:rFonts w:ascii="黑体" w:eastAsia="黑体" w:hAnsi="黑体" w:hint="eastAsia"/>
          <w:sz w:val="32"/>
          <w:szCs w:val="32"/>
        </w:rPr>
        <w:t>三、</w:t>
      </w:r>
      <w:r>
        <w:rPr>
          <w:rFonts w:ascii="黑体" w:eastAsia="黑体" w:hAnsi="黑体" w:hint="eastAsia"/>
          <w:sz w:val="32"/>
          <w:szCs w:val="32"/>
        </w:rPr>
        <w:t>晨</w:t>
      </w:r>
      <w:r>
        <w:rPr>
          <w:rFonts w:ascii="黑体" w:eastAsia="黑体" w:hAnsi="黑体" w:hint="eastAsia"/>
          <w:sz w:val="32"/>
          <w:szCs w:val="32"/>
        </w:rPr>
        <w:t>午</w:t>
      </w:r>
      <w:r>
        <w:rPr>
          <w:rFonts w:ascii="黑体" w:eastAsia="黑体" w:hAnsi="黑体" w:hint="eastAsia"/>
          <w:sz w:val="32"/>
          <w:szCs w:val="32"/>
        </w:rPr>
        <w:t>检特殊情况</w:t>
      </w:r>
      <w:r>
        <w:rPr>
          <w:rFonts w:ascii="黑体" w:eastAsia="黑体" w:hAnsi="黑体" w:hint="eastAsia"/>
          <w:sz w:val="32"/>
          <w:szCs w:val="32"/>
        </w:rPr>
        <w:t>处理</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hint="eastAsia"/>
          <w:sz w:val="32"/>
          <w:szCs w:val="32"/>
        </w:rPr>
        <w:t>1.</w:t>
      </w:r>
      <w:r>
        <w:rPr>
          <w:rFonts w:ascii="仿宋_GB2312" w:eastAsia="仿宋_GB2312" w:hAnsi="Times New Roman" w:hint="eastAsia"/>
          <w:sz w:val="32"/>
          <w:szCs w:val="32"/>
        </w:rPr>
        <w:t>晨</w:t>
      </w:r>
      <w:r>
        <w:rPr>
          <w:rFonts w:ascii="仿宋_GB2312" w:eastAsia="仿宋_GB2312" w:hAnsi="Times New Roman" w:hint="eastAsia"/>
          <w:sz w:val="32"/>
          <w:szCs w:val="32"/>
        </w:rPr>
        <w:t>午</w:t>
      </w:r>
      <w:r>
        <w:rPr>
          <w:rFonts w:ascii="仿宋_GB2312" w:eastAsia="仿宋_GB2312" w:hAnsi="Times New Roman" w:hint="eastAsia"/>
          <w:sz w:val="32"/>
          <w:szCs w:val="32"/>
        </w:rPr>
        <w:t>检中</w:t>
      </w:r>
      <w:r>
        <w:rPr>
          <w:rFonts w:ascii="仿宋_GB2312" w:eastAsia="仿宋_GB2312" w:hAnsi="Times New Roman" w:hint="eastAsia"/>
          <w:sz w:val="32"/>
          <w:szCs w:val="32"/>
        </w:rPr>
        <w:t>发现传染病学生或可疑者</w:t>
      </w:r>
      <w:r>
        <w:rPr>
          <w:rFonts w:ascii="仿宋_GB2312" w:eastAsia="仿宋_GB2312" w:hAnsi="Times New Roman" w:hint="eastAsia"/>
          <w:sz w:val="32"/>
          <w:szCs w:val="32"/>
        </w:rPr>
        <w:t>，</w:t>
      </w:r>
      <w:r>
        <w:rPr>
          <w:rFonts w:ascii="仿宋_GB2312" w:eastAsia="仿宋_GB2312" w:hAnsi="Times New Roman" w:hint="eastAsia"/>
          <w:sz w:val="32"/>
          <w:szCs w:val="32"/>
        </w:rPr>
        <w:t>将其在</w:t>
      </w:r>
      <w:r>
        <w:rPr>
          <w:rFonts w:ascii="仿宋_GB2312" w:eastAsia="仿宋_GB2312" w:hAnsi="Times New Roman" w:hint="eastAsia"/>
          <w:sz w:val="32"/>
          <w:szCs w:val="32"/>
        </w:rPr>
        <w:t>留观室</w:t>
      </w:r>
      <w:r>
        <w:rPr>
          <w:rFonts w:ascii="仿宋_GB2312" w:eastAsia="仿宋_GB2312" w:hAnsi="Times New Roman" w:hint="eastAsia"/>
          <w:sz w:val="32"/>
          <w:szCs w:val="32"/>
        </w:rPr>
        <w:t>隔离</w:t>
      </w:r>
      <w:r>
        <w:rPr>
          <w:rFonts w:ascii="仿宋_GB2312" w:eastAsia="仿宋_GB2312" w:hAnsi="Times New Roman" w:hint="eastAsia"/>
          <w:sz w:val="32"/>
          <w:szCs w:val="32"/>
        </w:rPr>
        <w:t>，</w:t>
      </w:r>
      <w:r>
        <w:rPr>
          <w:rFonts w:ascii="仿宋_GB2312" w:eastAsia="仿宋_GB2312" w:hAnsi="Times New Roman" w:hint="eastAsia"/>
          <w:sz w:val="32"/>
          <w:szCs w:val="32"/>
        </w:rPr>
        <w:t>若遇可疑发热学生马上测量其体温并予以记录。</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hint="eastAsia"/>
          <w:sz w:val="32"/>
          <w:szCs w:val="32"/>
        </w:rPr>
        <w:t>2.由班主任或保健老师</w:t>
      </w:r>
      <w:r>
        <w:rPr>
          <w:rFonts w:ascii="仿宋_GB2312" w:eastAsia="仿宋_GB2312" w:hAnsi="Times New Roman" w:hint="eastAsia"/>
          <w:sz w:val="32"/>
          <w:szCs w:val="32"/>
        </w:rPr>
        <w:t>通知家</w:t>
      </w:r>
      <w:r>
        <w:rPr>
          <w:rFonts w:ascii="仿宋_GB2312" w:eastAsia="仿宋_GB2312" w:hAnsi="Times New Roman" w:hint="eastAsia"/>
          <w:sz w:val="32"/>
          <w:szCs w:val="32"/>
        </w:rPr>
        <w:t>长接回就医或回家观察休息</w:t>
      </w:r>
      <w:r>
        <w:rPr>
          <w:rFonts w:ascii="仿宋_GB2312" w:eastAsia="仿宋_GB2312" w:hAnsi="Times New Roman" w:hint="eastAsia"/>
          <w:sz w:val="32"/>
          <w:szCs w:val="32"/>
        </w:rPr>
        <w:t>，</w:t>
      </w:r>
      <w:r>
        <w:rPr>
          <w:rFonts w:ascii="仿宋_GB2312" w:eastAsia="仿宋_GB2312" w:hAnsi="Times New Roman" w:hint="eastAsia"/>
          <w:sz w:val="32"/>
          <w:szCs w:val="32"/>
        </w:rPr>
        <w:t>拒绝其入校</w:t>
      </w:r>
      <w:r>
        <w:rPr>
          <w:rFonts w:ascii="仿宋_GB2312" w:eastAsia="仿宋_GB2312" w:hAnsi="Times New Roman" w:hint="eastAsia"/>
          <w:sz w:val="32"/>
          <w:szCs w:val="32"/>
        </w:rPr>
        <w:t>；</w:t>
      </w:r>
      <w:r>
        <w:rPr>
          <w:rFonts w:ascii="仿宋_GB2312" w:eastAsia="仿宋_GB2312" w:hAnsi="Times New Roman" w:hint="eastAsia"/>
          <w:sz w:val="32"/>
          <w:szCs w:val="32"/>
        </w:rPr>
        <w:t>学生就医后及时将就诊结果反馈班级老师</w:t>
      </w:r>
      <w:r>
        <w:rPr>
          <w:rFonts w:ascii="仿宋_GB2312" w:eastAsia="仿宋_GB2312" w:hAnsi="Times New Roman" w:hint="eastAsia"/>
          <w:sz w:val="32"/>
          <w:szCs w:val="32"/>
        </w:rPr>
        <w:t>，</w:t>
      </w:r>
      <w:r>
        <w:rPr>
          <w:rFonts w:ascii="仿宋_GB2312" w:eastAsia="仿宋_GB2312" w:hAnsi="Times New Roman" w:hint="eastAsia"/>
          <w:sz w:val="32"/>
          <w:szCs w:val="32"/>
        </w:rPr>
        <w:t>确诊传染病学生按传染病隔离时限隔离观察</w:t>
      </w:r>
      <w:r>
        <w:rPr>
          <w:rFonts w:ascii="仿宋_GB2312" w:eastAsia="仿宋_GB2312" w:hAnsi="Times New Roman" w:hint="eastAsia"/>
          <w:sz w:val="32"/>
          <w:szCs w:val="32"/>
        </w:rPr>
        <w:t>，</w:t>
      </w:r>
      <w:r>
        <w:rPr>
          <w:rFonts w:ascii="仿宋_GB2312" w:eastAsia="仿宋_GB2312" w:hAnsi="Times New Roman" w:hint="eastAsia"/>
          <w:sz w:val="32"/>
          <w:szCs w:val="32"/>
        </w:rPr>
        <w:t>复课时持学校所在地</w:t>
      </w:r>
      <w:r>
        <w:rPr>
          <w:rFonts w:ascii="仿宋_GB2312" w:eastAsia="仿宋_GB2312" w:hAnsi="Times New Roman" w:hint="eastAsia"/>
          <w:sz w:val="32"/>
          <w:szCs w:val="32"/>
        </w:rPr>
        <w:t>县级以上医院和</w:t>
      </w:r>
      <w:r>
        <w:rPr>
          <w:rFonts w:ascii="仿宋_GB2312" w:eastAsia="仿宋_GB2312" w:hAnsi="Times New Roman" w:hint="eastAsia"/>
          <w:sz w:val="32"/>
          <w:szCs w:val="32"/>
        </w:rPr>
        <w:t>疾控</w:t>
      </w:r>
      <w:r>
        <w:rPr>
          <w:rFonts w:ascii="仿宋_GB2312" w:eastAsia="仿宋_GB2312" w:hAnsi="Times New Roman" w:hint="eastAsia"/>
          <w:sz w:val="32"/>
          <w:szCs w:val="32"/>
        </w:rPr>
        <w:t>部门</w:t>
      </w:r>
      <w:r>
        <w:rPr>
          <w:rFonts w:ascii="仿宋_GB2312" w:eastAsia="仿宋_GB2312" w:hAnsi="Times New Roman" w:hint="eastAsia"/>
          <w:sz w:val="32"/>
          <w:szCs w:val="32"/>
        </w:rPr>
        <w:t>复课证明返校。</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hint="eastAsia"/>
          <w:sz w:val="32"/>
          <w:szCs w:val="32"/>
        </w:rPr>
        <w:t>3.对确诊为传染病学生的所在班级,</w:t>
      </w:r>
      <w:r>
        <w:rPr>
          <w:rFonts w:ascii="仿宋_GB2312" w:eastAsia="仿宋_GB2312" w:hAnsi="Times New Roman" w:hint="eastAsia"/>
          <w:sz w:val="32"/>
          <w:szCs w:val="32"/>
        </w:rPr>
        <w:t>要立即排查与传染病学生接触者，按照有关规定进行医学观察，该班</w:t>
      </w:r>
      <w:r>
        <w:rPr>
          <w:rFonts w:ascii="仿宋_GB2312" w:eastAsia="仿宋_GB2312" w:hAnsi="Times New Roman" w:hint="eastAsia"/>
          <w:sz w:val="32"/>
          <w:szCs w:val="32"/>
        </w:rPr>
        <w:t>应暂停集体活动</w:t>
      </w:r>
      <w:r>
        <w:rPr>
          <w:rFonts w:ascii="仿宋_GB2312" w:eastAsia="仿宋_GB2312" w:hAnsi="Times New Roman" w:hint="eastAsia"/>
          <w:sz w:val="32"/>
          <w:szCs w:val="32"/>
        </w:rPr>
        <w:t>，</w:t>
      </w:r>
      <w:r>
        <w:rPr>
          <w:rFonts w:ascii="仿宋_GB2312" w:eastAsia="仿宋_GB2312" w:hAnsi="Times New Roman" w:hint="eastAsia"/>
          <w:sz w:val="32"/>
          <w:szCs w:val="32"/>
        </w:rPr>
        <w:t>实行</w:t>
      </w:r>
      <w:r>
        <w:rPr>
          <w:rFonts w:ascii="仿宋_GB2312" w:eastAsia="仿宋_GB2312" w:hAnsi="Times New Roman" w:hint="eastAsia"/>
          <w:sz w:val="32"/>
          <w:szCs w:val="32"/>
        </w:rPr>
        <w:t>错时上学放学</w:t>
      </w:r>
      <w:r>
        <w:rPr>
          <w:rFonts w:ascii="仿宋_GB2312" w:eastAsia="仿宋_GB2312" w:hAnsi="Times New Roman" w:hint="eastAsia"/>
          <w:sz w:val="32"/>
          <w:szCs w:val="32"/>
        </w:rPr>
        <w:t>，</w:t>
      </w:r>
      <w:r>
        <w:rPr>
          <w:rFonts w:ascii="仿宋_GB2312" w:eastAsia="仿宋_GB2312" w:hAnsi="Times New Roman" w:hint="eastAsia"/>
          <w:sz w:val="32"/>
          <w:szCs w:val="32"/>
        </w:rPr>
        <w:t>单独区域上课、就餐、洗手、</w:t>
      </w:r>
      <w:r>
        <w:rPr>
          <w:rFonts w:ascii="仿宋_GB2312" w:eastAsia="仿宋_GB2312" w:hAnsi="Times New Roman" w:hint="eastAsia"/>
          <w:sz w:val="32"/>
          <w:szCs w:val="32"/>
        </w:rPr>
        <w:t>入</w:t>
      </w:r>
      <w:r>
        <w:rPr>
          <w:rFonts w:ascii="仿宋_GB2312" w:eastAsia="仿宋_GB2312" w:hAnsi="Times New Roman" w:hint="eastAsia"/>
          <w:sz w:val="32"/>
          <w:szCs w:val="32"/>
        </w:rPr>
        <w:t>厕等</w:t>
      </w:r>
      <w:r>
        <w:rPr>
          <w:rFonts w:ascii="仿宋_GB2312" w:eastAsia="仿宋_GB2312" w:hAnsi="Times New Roman" w:hint="eastAsia"/>
          <w:sz w:val="32"/>
          <w:szCs w:val="32"/>
        </w:rPr>
        <w:t>，</w:t>
      </w:r>
      <w:r>
        <w:rPr>
          <w:rFonts w:ascii="仿宋_GB2312" w:eastAsia="仿宋_GB2312" w:hAnsi="Times New Roman" w:hint="eastAsia"/>
          <w:sz w:val="32"/>
          <w:szCs w:val="32"/>
        </w:rPr>
        <w:t>落实接触物品、环境消毒处理、通风等措施。</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hint="eastAsia"/>
          <w:sz w:val="32"/>
          <w:szCs w:val="32"/>
        </w:rPr>
        <w:t xml:space="preserve">  </w:t>
      </w:r>
    </w:p>
    <w:p>
      <w:pPr>
        <w:pStyle w:val="style0"/>
        <w:widowControl/>
        <w:spacing w:lineRule="exact" w:line="480"/>
        <w:ind w:right="320"/>
        <w:rPr>
          <w:rFonts w:ascii="仿宋_GB2312" w:eastAsia="仿宋_GB2312" w:hAnsi="Times New Roman"/>
          <w:sz w:val="32"/>
          <w:szCs w:val="32"/>
        </w:rPr>
      </w:pPr>
      <w:r>
        <w:rPr>
          <w:rFonts w:ascii="仿宋_GB2312" w:eastAsia="仿宋_GB2312" w:hAnsi="Times New Roman" w:hint="eastAsia"/>
          <w:sz w:val="32"/>
          <w:szCs w:val="32"/>
        </w:rPr>
        <w:t xml:space="preserve">                                  </w:t>
      </w:r>
      <w:r>
        <w:rPr>
          <w:rFonts w:ascii="仿宋_GB2312" w:eastAsia="仿宋_GB2312" w:hAnsi="Times New Roman"/>
          <w:sz w:val="32"/>
          <w:szCs w:val="32"/>
        </w:rPr>
        <w:t xml:space="preserve">      </w:t>
      </w:r>
      <w:r>
        <w:rPr>
          <w:rFonts w:ascii="仿宋_GB2312" w:eastAsia="仿宋_GB2312" w:hAnsi="Times New Roman"/>
          <w:sz w:val="32"/>
          <w:szCs w:val="32"/>
        </w:rPr>
        <w:t xml:space="preserve"> </w:t>
      </w:r>
      <w:r>
        <w:rPr>
          <w:rFonts w:ascii="仿宋_GB2312" w:eastAsia="仿宋_GB2312" w:hAnsi="Times New Roman"/>
          <w:sz w:val="32"/>
          <w:szCs w:val="32"/>
        </w:rPr>
        <w:t xml:space="preserve">  </w:t>
      </w:r>
      <w:r>
        <w:rPr>
          <w:rFonts w:ascii="仿宋_GB2312" w:eastAsia="仿宋_GB2312" w:hAnsi="Times New Roman"/>
          <w:sz w:val="32"/>
          <w:szCs w:val="32"/>
        </w:rPr>
        <w:t>2020</w:t>
      </w:r>
      <w:r>
        <w:rPr>
          <w:rFonts w:ascii="仿宋_GB2312" w:eastAsia="仿宋_GB2312" w:hAnsi="Times New Roman" w:hint="eastAsia"/>
          <w:sz w:val="32"/>
          <w:szCs w:val="32"/>
        </w:rPr>
        <w:t>年</w:t>
      </w:r>
      <w:r>
        <w:rPr>
          <w:rFonts w:ascii="仿宋_GB2312" w:eastAsia="仿宋_GB2312" w:hAnsi="Times New Roman" w:hint="eastAsia"/>
          <w:sz w:val="32"/>
          <w:szCs w:val="32"/>
        </w:rPr>
        <w:t>2</w:t>
      </w:r>
      <w:r>
        <w:rPr>
          <w:rFonts w:ascii="仿宋_GB2312" w:eastAsia="仿宋_GB2312" w:hAnsi="Times New Roman" w:hint="eastAsia"/>
          <w:sz w:val="32"/>
          <w:szCs w:val="32"/>
        </w:rPr>
        <w:t>月</w:t>
      </w:r>
    </w:p>
    <w:p>
      <w:pPr>
        <w:pStyle w:val="style0"/>
        <w:widowControl/>
        <w:ind w:firstLine="560" w:firstLineChars="200"/>
        <w:rPr>
          <w:rFonts w:ascii="Times New Roman" w:cs="Times New Roman" w:eastAsia="宋体" w:hAnsi="Times New Roman"/>
          <w:kern w:val="0"/>
          <w:sz w:val="28"/>
          <w:szCs w:val="28"/>
        </w:rPr>
      </w:pPr>
    </w:p>
    <w:p>
      <w:pPr>
        <w:pStyle w:val="style0"/>
        <w:spacing w:lineRule="exact" w:line="600"/>
        <w:jc w:val="center"/>
        <w:rPr>
          <w:rFonts w:ascii="方正小标宋简体" w:eastAsia="方正小标宋简体" w:hAnsi="楷体"/>
          <w:b/>
          <w:sz w:val="44"/>
          <w:szCs w:val="52"/>
        </w:rPr>
      </w:pPr>
    </w:p>
    <w:p>
      <w:pPr>
        <w:pStyle w:val="style0"/>
        <w:spacing w:lineRule="exact" w:line="600"/>
        <w:jc w:val="center"/>
        <w:rPr>
          <w:rFonts w:ascii="方正小标宋简体" w:eastAsia="方正小标宋简体" w:hAnsi="楷体"/>
          <w:sz w:val="44"/>
          <w:szCs w:val="52"/>
        </w:rPr>
      </w:pPr>
      <w:r>
        <w:rPr>
          <w:rFonts w:ascii="方正小标宋简体" w:eastAsia="方正小标宋简体" w:hAnsi="楷体" w:hint="eastAsia"/>
          <w:sz w:val="44"/>
          <w:szCs w:val="52"/>
        </w:rPr>
        <w:t>寿光市圣城中学因病缺课登记追踪制度</w:t>
      </w:r>
      <w:r>
        <w:rPr>
          <w:rFonts w:ascii="方正小标宋简体" w:eastAsia="方正小标宋简体" w:hAnsi="楷体"/>
          <w:sz w:val="44"/>
          <w:szCs w:val="52"/>
        </w:rPr>
        <w:t xml:space="preserve"> </w:t>
      </w:r>
    </w:p>
    <w:p>
      <w:pPr>
        <w:pStyle w:val="style0"/>
        <w:spacing w:lineRule="exact" w:line="540"/>
        <w:ind w:firstLine="640" w:firstLineChars="200"/>
        <w:rPr>
          <w:rFonts w:ascii="仿宋_GB2312" w:eastAsia="仿宋_GB2312" w:hAnsi="Times New Roman"/>
          <w:sz w:val="32"/>
          <w:szCs w:val="32"/>
        </w:rPr>
      </w:pPr>
    </w:p>
    <w:p>
      <w:pPr>
        <w:pStyle w:val="style0"/>
        <w:spacing w:lineRule="exact" w:line="540"/>
        <w:ind w:firstLine="640" w:firstLineChars="200"/>
        <w:rPr>
          <w:rFonts w:ascii="仿宋_GB2312" w:eastAsia="仿宋_GB2312" w:hAnsi="Times New Roman"/>
          <w:sz w:val="32"/>
          <w:szCs w:val="32"/>
        </w:rPr>
      </w:pPr>
      <w:r>
        <w:rPr>
          <w:rFonts w:ascii="仿宋_GB2312" w:eastAsia="仿宋_GB2312" w:hAnsi="Times New Roman" w:hint="eastAsia"/>
          <w:sz w:val="32"/>
          <w:szCs w:val="32"/>
        </w:rPr>
        <w:t>为了保障广大学生身体健康，有效防止传染病疫情在学校的发生，做到早发现早隔离、早治疗，</w:t>
      </w:r>
      <w:r>
        <w:rPr>
          <w:rFonts w:ascii="仿宋_GB2312" w:eastAsia="仿宋_GB2312" w:hAnsi="Times New Roman" w:hint="eastAsia"/>
          <w:sz w:val="32"/>
          <w:szCs w:val="32"/>
        </w:rPr>
        <w:t>根制定因</w:t>
      </w:r>
      <w:r>
        <w:rPr>
          <w:rFonts w:ascii="仿宋_GB2312" w:eastAsia="仿宋_GB2312" w:hAnsi="Times New Roman" w:hint="eastAsia"/>
          <w:sz w:val="32"/>
          <w:szCs w:val="32"/>
        </w:rPr>
        <w:t>病缺勤登记制度。</w:t>
      </w:r>
    </w:p>
    <w:p>
      <w:pPr>
        <w:pStyle w:val="style0"/>
        <w:spacing w:lineRule="exact" w:line="540"/>
        <w:ind w:firstLine="640" w:firstLineChars="200"/>
        <w:rPr>
          <w:rFonts w:ascii="仿宋_GB2312" w:eastAsia="仿宋_GB2312" w:hAnsi="Times New Roman"/>
          <w:sz w:val="32"/>
          <w:szCs w:val="32"/>
        </w:rPr>
      </w:pPr>
      <w:r>
        <w:rPr>
          <w:rFonts w:ascii="仿宋_GB2312" w:eastAsia="仿宋_GB2312" w:hAnsi="Times New Roman" w:hint="eastAsia"/>
          <w:sz w:val="32"/>
          <w:szCs w:val="32"/>
        </w:rPr>
        <w:t>一</w:t>
      </w:r>
      <w:r>
        <w:rPr>
          <w:rFonts w:ascii="仿宋_GB2312" w:eastAsia="仿宋_GB2312" w:hAnsi="Times New Roman"/>
          <w:sz w:val="32"/>
          <w:szCs w:val="32"/>
        </w:rPr>
        <w:t>、</w:t>
      </w:r>
      <w:r>
        <w:rPr>
          <w:rFonts w:ascii="仿宋_GB2312" w:eastAsia="仿宋_GB2312" w:hAnsi="Times New Roman" w:hint="eastAsia"/>
          <w:sz w:val="32"/>
          <w:szCs w:val="32"/>
        </w:rPr>
        <w:t>班主任须告知学生和家长因病缺课时须事先请假，说明病因和就诊情况，就医后及时提供病历和检查报告等就诊信息。</w:t>
      </w:r>
    </w:p>
    <w:p>
      <w:pPr>
        <w:pStyle w:val="style0"/>
        <w:spacing w:lineRule="exact" w:line="540"/>
        <w:ind w:firstLine="640" w:firstLineChars="200"/>
        <w:rPr>
          <w:rFonts w:ascii="仿宋_GB2312" w:eastAsia="仿宋_GB2312" w:hAnsi="Times New Roman"/>
          <w:sz w:val="32"/>
          <w:szCs w:val="32"/>
        </w:rPr>
      </w:pPr>
      <w:r>
        <w:rPr>
          <w:rFonts w:ascii="仿宋_GB2312" w:eastAsia="仿宋_GB2312" w:hAnsi="Times New Roman" w:hint="eastAsia"/>
          <w:sz w:val="32"/>
          <w:szCs w:val="32"/>
        </w:rPr>
        <w:t>二</w:t>
      </w:r>
      <w:r>
        <w:rPr>
          <w:rFonts w:ascii="仿宋_GB2312" w:eastAsia="仿宋_GB2312" w:hAnsi="Times New Roman"/>
          <w:sz w:val="32"/>
          <w:szCs w:val="32"/>
        </w:rPr>
        <w:t>、</w:t>
      </w:r>
      <w:r>
        <w:rPr>
          <w:rFonts w:ascii="仿宋_GB2312" w:eastAsia="仿宋_GB2312" w:hAnsi="Times New Roman" w:hint="eastAsia"/>
          <w:sz w:val="32"/>
          <w:szCs w:val="32"/>
        </w:rPr>
        <w:t>班主任每天早晨到校后，</w:t>
      </w:r>
      <w:r>
        <w:rPr>
          <w:rFonts w:ascii="仿宋_GB2312" w:eastAsia="仿宋_GB2312" w:hAnsi="Times New Roman"/>
          <w:sz w:val="32"/>
          <w:szCs w:val="32"/>
        </w:rPr>
        <w:t>首先对</w:t>
      </w:r>
      <w:r>
        <w:rPr>
          <w:rFonts w:ascii="仿宋_GB2312" w:eastAsia="仿宋_GB2312" w:hAnsi="Times New Roman" w:hint="eastAsia"/>
          <w:sz w:val="32"/>
          <w:szCs w:val="32"/>
        </w:rPr>
        <w:t>班内每个学生进行观察、询问，了解学生出勤、健康状况；如有</w:t>
      </w:r>
      <w:r>
        <w:rPr>
          <w:rFonts w:ascii="仿宋_GB2312" w:eastAsia="仿宋_GB2312" w:hAnsi="Times New Roman"/>
          <w:sz w:val="32"/>
          <w:szCs w:val="32"/>
        </w:rPr>
        <w:t>缺勤应</w:t>
      </w:r>
      <w:r>
        <w:rPr>
          <w:rFonts w:ascii="仿宋_GB2312" w:eastAsia="仿宋_GB2312" w:hAnsi="Times New Roman" w:hint="eastAsia"/>
          <w:sz w:val="32"/>
          <w:szCs w:val="32"/>
        </w:rPr>
        <w:t>及时</w:t>
      </w:r>
      <w:r>
        <w:rPr>
          <w:rFonts w:ascii="仿宋_GB2312" w:eastAsia="仿宋_GB2312" w:hAnsi="Times New Roman"/>
          <w:sz w:val="32"/>
          <w:szCs w:val="32"/>
        </w:rPr>
        <w:t>问明病因，填写</w:t>
      </w:r>
      <w:r>
        <w:rPr>
          <w:rFonts w:ascii="仿宋_GB2312" w:eastAsia="仿宋_GB2312" w:hAnsi="Times New Roman" w:hint="eastAsia"/>
          <w:sz w:val="32"/>
          <w:szCs w:val="32"/>
        </w:rPr>
        <w:t>《</w:t>
      </w:r>
      <w:r>
        <w:rPr>
          <w:rFonts w:ascii="仿宋_GB2312" w:eastAsia="仿宋_GB2312" w:hAnsi="Times New Roman"/>
          <w:sz w:val="32"/>
          <w:szCs w:val="32"/>
        </w:rPr>
        <w:t>学生因病缺课登记表</w:t>
      </w:r>
      <w:r>
        <w:rPr>
          <w:rFonts w:ascii="仿宋_GB2312" w:eastAsia="仿宋_GB2312" w:hAnsi="Times New Roman" w:hint="eastAsia"/>
          <w:sz w:val="32"/>
          <w:szCs w:val="32"/>
        </w:rPr>
        <w:t>》，并</w:t>
      </w:r>
      <w:r>
        <w:rPr>
          <w:rFonts w:ascii="仿宋_GB2312" w:eastAsia="仿宋_GB2312" w:hAnsi="Times New Roman"/>
          <w:sz w:val="32"/>
          <w:szCs w:val="32"/>
        </w:rPr>
        <w:t>及时</w:t>
      </w:r>
      <w:r>
        <w:rPr>
          <w:rFonts w:ascii="仿宋_GB2312" w:eastAsia="仿宋_GB2312" w:hAnsi="Times New Roman" w:hint="eastAsia"/>
          <w:sz w:val="32"/>
          <w:szCs w:val="32"/>
        </w:rPr>
        <w:t>送交学校卫生室。</w:t>
      </w:r>
    </w:p>
    <w:p>
      <w:pPr>
        <w:pStyle w:val="style0"/>
        <w:spacing w:lineRule="exact" w:line="540"/>
        <w:ind w:firstLine="640" w:firstLineChars="200"/>
        <w:rPr>
          <w:rFonts w:ascii="仿宋_GB2312" w:eastAsia="仿宋_GB2312" w:hAnsi="Times New Roman"/>
          <w:sz w:val="32"/>
          <w:szCs w:val="32"/>
        </w:rPr>
      </w:pPr>
      <w:r>
        <w:rPr>
          <w:rFonts w:ascii="仿宋_GB2312" w:eastAsia="仿宋_GB2312" w:hAnsi="Times New Roman" w:hint="eastAsia"/>
          <w:sz w:val="32"/>
          <w:szCs w:val="32"/>
        </w:rPr>
        <w:t>三、</w:t>
      </w:r>
      <w:r>
        <w:rPr>
          <w:rFonts w:ascii="仿宋_GB2312" w:eastAsia="仿宋_GB2312" w:hAnsi="Times New Roman"/>
          <w:sz w:val="32"/>
          <w:szCs w:val="32"/>
        </w:rPr>
        <w:t>任课教师发现课</w:t>
      </w:r>
      <w:r>
        <w:rPr>
          <w:rFonts w:ascii="仿宋_GB2312" w:eastAsia="仿宋_GB2312" w:hAnsi="Times New Roman" w:hint="eastAsia"/>
          <w:sz w:val="32"/>
          <w:szCs w:val="32"/>
        </w:rPr>
        <w:t>内</w:t>
      </w:r>
      <w:r>
        <w:rPr>
          <w:rFonts w:ascii="仿宋_GB2312" w:eastAsia="仿宋_GB2312" w:hAnsi="Times New Roman"/>
          <w:sz w:val="32"/>
          <w:szCs w:val="32"/>
        </w:rPr>
        <w:t>有学生缺课时，必须及时了解学生缺课原因</w:t>
      </w:r>
      <w:r>
        <w:rPr>
          <w:rFonts w:ascii="仿宋_GB2312" w:eastAsia="仿宋_GB2312" w:hAnsi="Times New Roman" w:hint="eastAsia"/>
          <w:sz w:val="32"/>
          <w:szCs w:val="32"/>
        </w:rPr>
        <w:t>，</w:t>
      </w:r>
      <w:r>
        <w:rPr>
          <w:rFonts w:ascii="仿宋_GB2312" w:eastAsia="仿宋_GB2312" w:hAnsi="Times New Roman"/>
          <w:sz w:val="32"/>
          <w:szCs w:val="32"/>
        </w:rPr>
        <w:t>并将了解的情况告知班主任</w:t>
      </w:r>
      <w:r>
        <w:rPr>
          <w:rFonts w:ascii="仿宋_GB2312" w:eastAsia="仿宋_GB2312" w:hAnsi="Times New Roman" w:hint="eastAsia"/>
          <w:sz w:val="32"/>
          <w:szCs w:val="32"/>
        </w:rPr>
        <w:t>；</w:t>
      </w:r>
      <w:r>
        <w:rPr>
          <w:rFonts w:ascii="仿宋_GB2312" w:eastAsia="仿宋_GB2312" w:hAnsi="Times New Roman"/>
          <w:sz w:val="32"/>
          <w:szCs w:val="32"/>
        </w:rPr>
        <w:t>如发现</w:t>
      </w:r>
      <w:r>
        <w:rPr>
          <w:rFonts w:ascii="仿宋_GB2312" w:eastAsia="仿宋_GB2312" w:hAnsi="Times New Roman" w:hint="eastAsia"/>
          <w:sz w:val="32"/>
          <w:szCs w:val="32"/>
        </w:rPr>
        <w:t>课内</w:t>
      </w:r>
      <w:r>
        <w:rPr>
          <w:rFonts w:ascii="仿宋_GB2312" w:eastAsia="仿宋_GB2312" w:hAnsi="Times New Roman"/>
          <w:sz w:val="32"/>
          <w:szCs w:val="32"/>
        </w:rPr>
        <w:t>上课学生身体有异常情况，应该及时告知班主任</w:t>
      </w:r>
      <w:r>
        <w:rPr>
          <w:rFonts w:ascii="仿宋_GB2312" w:eastAsia="仿宋_GB2312" w:hAnsi="Times New Roman" w:hint="eastAsia"/>
          <w:sz w:val="32"/>
          <w:szCs w:val="32"/>
        </w:rPr>
        <w:t>。</w:t>
      </w:r>
    </w:p>
    <w:p>
      <w:pPr>
        <w:pStyle w:val="style0"/>
        <w:spacing w:lineRule="exact" w:line="540"/>
        <w:ind w:firstLine="640" w:firstLineChars="200"/>
        <w:rPr>
          <w:rFonts w:ascii="仿宋_GB2312" w:eastAsia="仿宋_GB2312" w:hAnsi="Times New Roman"/>
          <w:sz w:val="32"/>
          <w:szCs w:val="32"/>
        </w:rPr>
      </w:pPr>
      <w:r>
        <w:rPr>
          <w:rFonts w:ascii="仿宋_GB2312" w:eastAsia="仿宋_GB2312" w:hAnsi="Times New Roman" w:hint="eastAsia"/>
          <w:sz w:val="32"/>
          <w:szCs w:val="32"/>
        </w:rPr>
        <w:t>四、班主任发现学生有发热、皮疹、腹泻、呕吐、黄疸等疑似传染病症状时，应当及时告知学校疫情报告人。</w:t>
      </w:r>
    </w:p>
    <w:p>
      <w:pPr>
        <w:pStyle w:val="style0"/>
        <w:spacing w:lineRule="exact" w:line="540"/>
        <w:ind w:firstLine="640" w:firstLineChars="200"/>
        <w:rPr>
          <w:rFonts w:ascii="仿宋_GB2312" w:eastAsia="仿宋_GB2312" w:hAnsi="Times New Roman"/>
          <w:sz w:val="32"/>
          <w:szCs w:val="32"/>
        </w:rPr>
      </w:pPr>
      <w:r>
        <w:rPr>
          <w:rFonts w:ascii="仿宋_GB2312" w:eastAsia="仿宋_GB2312" w:hAnsi="Times New Roman" w:hint="eastAsia"/>
          <w:sz w:val="32"/>
          <w:szCs w:val="32"/>
        </w:rPr>
        <w:t>五、学校疫情报告人接到报告后应及时追查学生的患病情况和可能的病因，以做到对传染病病人的早发现、</w:t>
      </w:r>
      <w:r>
        <w:rPr>
          <w:rFonts w:ascii="仿宋_GB2312" w:eastAsia="仿宋_GB2312" w:hAnsi="Times New Roman"/>
          <w:sz w:val="32"/>
          <w:szCs w:val="32"/>
        </w:rPr>
        <w:t>早治疗</w:t>
      </w:r>
      <w:r>
        <w:rPr>
          <w:rFonts w:ascii="仿宋_GB2312" w:eastAsia="仿宋_GB2312" w:hAnsi="Times New Roman" w:hint="eastAsia"/>
          <w:sz w:val="32"/>
          <w:szCs w:val="32"/>
        </w:rPr>
        <w:t>。</w:t>
      </w:r>
    </w:p>
    <w:p>
      <w:pPr>
        <w:pStyle w:val="style0"/>
        <w:spacing w:lineRule="exact" w:line="540"/>
        <w:ind w:firstLine="640" w:firstLineChars="200"/>
        <w:rPr>
          <w:rFonts w:ascii="仿宋_GB2312" w:eastAsia="仿宋_GB2312" w:hAnsi="Times New Roman"/>
          <w:sz w:val="32"/>
          <w:szCs w:val="32"/>
        </w:rPr>
      </w:pPr>
      <w:r>
        <w:rPr>
          <w:rFonts w:ascii="仿宋_GB2312" w:eastAsia="仿宋_GB2312" w:hAnsi="Times New Roman" w:hint="eastAsia"/>
          <w:sz w:val="32"/>
          <w:szCs w:val="32"/>
        </w:rPr>
        <w:t>六、各</w:t>
      </w:r>
      <w:r>
        <w:rPr>
          <w:rFonts w:ascii="仿宋_GB2312" w:eastAsia="仿宋_GB2312" w:hAnsi="Times New Roman" w:hint="eastAsia"/>
          <w:sz w:val="32"/>
          <w:szCs w:val="32"/>
        </w:rPr>
        <w:t>班主任对班内因</w:t>
      </w:r>
      <w:r>
        <w:rPr>
          <w:rFonts w:ascii="仿宋_GB2312" w:eastAsia="仿宋_GB2312" w:hAnsi="Times New Roman" w:hint="eastAsia"/>
          <w:sz w:val="32"/>
          <w:szCs w:val="32"/>
        </w:rPr>
        <w:t>病缺课同学要负责每天的联系工作，密切关注其健康状况，学生凭医疗机构痊愈证明方可返校。</w:t>
      </w:r>
    </w:p>
    <w:p>
      <w:pPr>
        <w:pStyle w:val="style0"/>
        <w:spacing w:lineRule="exact" w:line="540"/>
        <w:ind w:firstLine="640" w:firstLineChars="200"/>
        <w:rPr>
          <w:rFonts w:ascii="仿宋_GB2312" w:eastAsia="仿宋_GB2312" w:hAnsi="Times New Roman"/>
          <w:sz w:val="32"/>
          <w:szCs w:val="32"/>
        </w:rPr>
      </w:pPr>
      <w:r>
        <w:rPr>
          <w:rFonts w:ascii="仿宋_GB2312" w:eastAsia="仿宋_GB2312" w:hAnsi="Times New Roman" w:hint="eastAsia"/>
          <w:sz w:val="32"/>
          <w:szCs w:val="32"/>
        </w:rPr>
        <w:t>七、学校疫情报告人每天对因病缺课情况及时掌握和</w:t>
      </w:r>
      <w:r>
        <w:rPr>
          <w:rFonts w:ascii="仿宋_GB2312" w:eastAsia="仿宋_GB2312" w:hAnsi="Times New Roman"/>
          <w:sz w:val="32"/>
          <w:szCs w:val="32"/>
        </w:rPr>
        <w:t>了解</w:t>
      </w:r>
      <w:r>
        <w:rPr>
          <w:rFonts w:ascii="仿宋_GB2312" w:eastAsia="仿宋_GB2312" w:hAnsi="Times New Roman" w:hint="eastAsia"/>
          <w:sz w:val="32"/>
          <w:szCs w:val="32"/>
        </w:rPr>
        <w:t>，如学校突然出现大量学生不明原因缺课时要</w:t>
      </w:r>
      <w:r>
        <w:rPr>
          <w:rFonts w:ascii="仿宋_GB2312" w:eastAsia="仿宋_GB2312" w:hAnsi="Times New Roman"/>
          <w:sz w:val="32"/>
          <w:szCs w:val="32"/>
        </w:rPr>
        <w:t>认真分析原因，</w:t>
      </w:r>
      <w:r>
        <w:rPr>
          <w:rFonts w:ascii="仿宋_GB2312" w:eastAsia="仿宋_GB2312" w:hAnsi="Times New Roman" w:hint="eastAsia"/>
          <w:sz w:val="32"/>
          <w:szCs w:val="32"/>
        </w:rPr>
        <w:t>应及时学校</w:t>
      </w:r>
      <w:r>
        <w:rPr>
          <w:rFonts w:ascii="仿宋_GB2312" w:eastAsia="仿宋_GB2312" w:hAnsi="Times New Roman"/>
          <w:sz w:val="32"/>
          <w:szCs w:val="32"/>
        </w:rPr>
        <w:t>主要领导，并</w:t>
      </w:r>
      <w:r>
        <w:rPr>
          <w:rFonts w:ascii="仿宋_GB2312" w:eastAsia="仿宋_GB2312" w:hAnsi="Times New Roman" w:hint="eastAsia"/>
          <w:sz w:val="32"/>
          <w:szCs w:val="32"/>
        </w:rPr>
        <w:t>上报</w:t>
      </w:r>
      <w:r>
        <w:rPr>
          <w:rFonts w:ascii="仿宋_GB2312" w:eastAsia="仿宋_GB2312" w:hAnsi="Times New Roman" w:hint="eastAsia"/>
          <w:sz w:val="32"/>
          <w:szCs w:val="32"/>
        </w:rPr>
        <w:t>市</w:t>
      </w:r>
      <w:r>
        <w:rPr>
          <w:rFonts w:ascii="仿宋_GB2312" w:eastAsia="仿宋_GB2312" w:hAnsi="Times New Roman"/>
          <w:sz w:val="32"/>
          <w:szCs w:val="32"/>
        </w:rPr>
        <w:t>教体局</w:t>
      </w:r>
      <w:r>
        <w:rPr>
          <w:rFonts w:ascii="仿宋_GB2312" w:eastAsia="仿宋_GB2312" w:hAnsi="Times New Roman" w:hint="eastAsia"/>
          <w:sz w:val="32"/>
          <w:szCs w:val="32"/>
        </w:rPr>
        <w:t>和</w:t>
      </w:r>
      <w:r>
        <w:rPr>
          <w:rFonts w:ascii="仿宋_GB2312" w:eastAsia="仿宋_GB2312" w:hAnsi="Times New Roman" w:hint="eastAsia"/>
          <w:sz w:val="32"/>
          <w:szCs w:val="32"/>
        </w:rPr>
        <w:t>市</w:t>
      </w:r>
      <w:r>
        <w:rPr>
          <w:rFonts w:ascii="仿宋_GB2312" w:eastAsia="仿宋_GB2312" w:hAnsi="Times New Roman"/>
          <w:sz w:val="32"/>
          <w:szCs w:val="32"/>
        </w:rPr>
        <w:t>疾控中心</w:t>
      </w:r>
      <w:r>
        <w:rPr>
          <w:rFonts w:ascii="仿宋_GB2312" w:eastAsia="仿宋_GB2312" w:hAnsi="Times New Roman" w:hint="eastAsia"/>
          <w:sz w:val="32"/>
          <w:szCs w:val="32"/>
        </w:rPr>
        <w:t>。</w:t>
      </w:r>
    </w:p>
    <w:p>
      <w:pPr>
        <w:pStyle w:val="style4107"/>
        <w:tabs>
          <w:tab w:val="left" w:leader="none" w:pos="920"/>
        </w:tabs>
        <w:spacing w:lineRule="exact" w:line="540"/>
        <w:ind w:left="5250" w:right="320" w:firstLine="480"/>
        <w:jc w:val="right"/>
        <w:rPr>
          <w:rFonts w:ascii="仿宋_GB2312" w:cs="宋体" w:eastAsia="仿宋_GB2312" w:hAnsi="Times New Roman"/>
          <w:sz w:val="32"/>
          <w:szCs w:val="32"/>
          <w:lang w:val="en-US" w:bidi="ar-SA" w:eastAsia="zh-CN"/>
        </w:rPr>
      </w:pPr>
      <w:r>
        <w:rPr>
          <w:rFonts w:ascii="仿宋_GB2312" w:cs="宋体" w:eastAsia="仿宋_GB2312" w:hAnsi="Times New Roman" w:hint="eastAsia"/>
          <w:sz w:val="32"/>
          <w:szCs w:val="32"/>
          <w:lang w:val="en-US" w:bidi="ar-SA" w:eastAsia="zh-CN"/>
        </w:rPr>
        <w:t>2020年</w:t>
      </w:r>
      <w:r>
        <w:rPr>
          <w:rFonts w:ascii="仿宋_GB2312" w:cs="宋体" w:eastAsia="仿宋_GB2312" w:hAnsi="Times New Roman" w:hint="eastAsia"/>
          <w:sz w:val="32"/>
          <w:szCs w:val="32"/>
          <w:lang w:val="en-US" w:bidi="ar-SA" w:eastAsia="zh-CN"/>
        </w:rPr>
        <w:t>2</w:t>
      </w:r>
      <w:r>
        <w:rPr>
          <w:rFonts w:ascii="仿宋_GB2312" w:cs="宋体" w:eastAsia="仿宋_GB2312" w:hAnsi="Times New Roman" w:hint="eastAsia"/>
          <w:sz w:val="32"/>
          <w:szCs w:val="32"/>
          <w:lang w:val="en-US" w:bidi="ar-SA" w:eastAsia="zh-CN"/>
        </w:rPr>
        <w:t>月</w:t>
      </w:r>
    </w:p>
    <w:p>
      <w:pPr>
        <w:pStyle w:val="style0"/>
        <w:widowControl/>
        <w:ind w:firstLine="560" w:firstLineChars="200"/>
        <w:rPr>
          <w:rFonts w:ascii="Times New Roman" w:cs="Times New Roman" w:eastAsia="宋体" w:hAnsi="Times New Roman"/>
          <w:kern w:val="0"/>
          <w:sz w:val="28"/>
          <w:szCs w:val="28"/>
        </w:rPr>
      </w:pPr>
    </w:p>
    <w:p>
      <w:pPr>
        <w:pStyle w:val="style0"/>
        <w:widowControl/>
        <w:ind w:firstLine="560" w:firstLineChars="200"/>
        <w:rPr>
          <w:rFonts w:ascii="Times New Roman" w:cs="Times New Roman" w:eastAsia="宋体" w:hAnsi="Times New Roman"/>
          <w:kern w:val="0"/>
          <w:sz w:val="28"/>
          <w:szCs w:val="28"/>
        </w:rPr>
      </w:pPr>
    </w:p>
    <w:p>
      <w:pPr>
        <w:pStyle w:val="style0"/>
        <w:widowControl/>
        <w:ind w:firstLine="560" w:firstLineChars="200"/>
        <w:rPr>
          <w:rFonts w:ascii="Times New Roman" w:cs="Times New Roman" w:eastAsia="宋体" w:hAnsi="Times New Roman"/>
          <w:kern w:val="0"/>
          <w:sz w:val="28"/>
          <w:szCs w:val="28"/>
        </w:rPr>
      </w:pPr>
    </w:p>
    <w:p>
      <w:pPr>
        <w:pStyle w:val="style0"/>
        <w:spacing w:lineRule="exact" w:line="600"/>
        <w:jc w:val="center"/>
        <w:rPr>
          <w:rFonts w:ascii="方正小标宋简体" w:eastAsia="方正小标宋简体" w:hAnsi="黑体" w:hint="eastAsia"/>
          <w:sz w:val="44"/>
          <w:szCs w:val="44"/>
        </w:rPr>
      </w:pPr>
      <w:r>
        <w:rPr>
          <w:rFonts w:ascii="方正小标宋简体" w:eastAsia="方正小标宋简体" w:hAnsi="黑体" w:hint="eastAsia"/>
          <w:sz w:val="44"/>
          <w:szCs w:val="44"/>
        </w:rPr>
        <w:t>寿光市圣城中学</w:t>
      </w:r>
    </w:p>
    <w:p>
      <w:pPr>
        <w:pStyle w:val="style0"/>
        <w:spacing w:lineRule="exact" w:line="600"/>
        <w:jc w:val="center"/>
        <w:rPr>
          <w:rFonts w:ascii="方正小标宋简体" w:eastAsia="方正小标宋简体" w:hAnsi="黑体" w:hint="eastAsia"/>
          <w:sz w:val="44"/>
          <w:szCs w:val="44"/>
        </w:rPr>
      </w:pPr>
      <w:r>
        <w:rPr>
          <w:rFonts w:ascii="方正小标宋简体" w:eastAsia="方正小标宋简体" w:hAnsi="黑体" w:hint="eastAsia"/>
          <w:sz w:val="44"/>
          <w:szCs w:val="44"/>
        </w:rPr>
        <w:t>传染病病例复课证明查验制度</w:t>
      </w:r>
    </w:p>
    <w:p>
      <w:pPr>
        <w:pStyle w:val="style0"/>
        <w:spacing w:lineRule="auto" w:line="360"/>
        <w:ind w:firstLine="640" w:firstLineChars="200"/>
        <w:rPr>
          <w:rFonts w:ascii="仿宋_GB2312" w:eastAsia="仿宋_GB2312" w:hAnsi="Times New Roman"/>
          <w:sz w:val="32"/>
          <w:szCs w:val="32"/>
        </w:rPr>
      </w:pPr>
    </w:p>
    <w:p>
      <w:pPr>
        <w:pStyle w:val="style0"/>
        <w:spacing w:lineRule="exact" w:line="560"/>
        <w:ind w:firstLine="640" w:firstLineChars="200"/>
        <w:rPr>
          <w:rFonts w:ascii="仿宋_GB2312" w:eastAsia="仿宋_GB2312" w:hAnsi="Times New Roman"/>
          <w:sz w:val="32"/>
          <w:szCs w:val="32"/>
        </w:rPr>
      </w:pPr>
      <w:r>
        <w:rPr>
          <w:rFonts w:ascii="仿宋_GB2312" w:eastAsia="仿宋_GB2312" w:hAnsi="Times New Roman" w:hint="eastAsia"/>
          <w:sz w:val="32"/>
          <w:szCs w:val="32"/>
        </w:rPr>
        <w:t>为了切实加强突发公共卫生事件的防治工作，做到早发现、早报告、早隔离和早治疗，杜绝传染病在校内迅速蔓延,特制订传染病病例复课证明查验制度。</w:t>
      </w:r>
    </w:p>
    <w:p>
      <w:pPr>
        <w:pStyle w:val="style0"/>
        <w:spacing w:lineRule="exact" w:line="560"/>
        <w:ind w:firstLine="640" w:firstLineChars="200"/>
        <w:rPr>
          <w:rFonts w:ascii="仿宋_GB2312" w:eastAsia="仿宋_GB2312" w:hAnsi="Times New Roman"/>
          <w:sz w:val="32"/>
          <w:szCs w:val="32"/>
        </w:rPr>
      </w:pPr>
      <w:r>
        <w:rPr>
          <w:rFonts w:ascii="仿宋_GB2312" w:eastAsia="仿宋_GB2312" w:hAnsi="Times New Roman" w:hint="eastAsia"/>
          <w:sz w:val="32"/>
          <w:szCs w:val="32"/>
        </w:rPr>
        <w:t>1.班主任若在</w:t>
      </w:r>
      <w:r>
        <w:rPr>
          <w:rFonts w:ascii="仿宋_GB2312" w:eastAsia="仿宋_GB2312" w:hAnsi="Times New Roman" w:hint="eastAsia"/>
          <w:sz w:val="32"/>
          <w:szCs w:val="32"/>
        </w:rPr>
        <w:t>晨午检或</w:t>
      </w:r>
      <w:r>
        <w:rPr>
          <w:rFonts w:ascii="仿宋_GB2312" w:eastAsia="仿宋_GB2312" w:hAnsi="Times New Roman" w:hint="eastAsia"/>
          <w:sz w:val="32"/>
          <w:szCs w:val="32"/>
        </w:rPr>
        <w:t>平日观察时发现有传染病可疑病例，应立即隔离患者，并及时通知和劝导家长带患病学生到医院进行诊断和治疗，并将诊断证明复印件及时</w:t>
      </w:r>
      <w:r>
        <w:rPr>
          <w:rFonts w:ascii="仿宋_GB2312" w:eastAsia="仿宋_GB2312" w:hAnsi="Times New Roman" w:hint="eastAsia"/>
          <w:sz w:val="32"/>
          <w:szCs w:val="32"/>
        </w:rPr>
        <w:t>交学校</w:t>
      </w:r>
      <w:r>
        <w:rPr>
          <w:rFonts w:ascii="仿宋_GB2312" w:eastAsia="仿宋_GB2312" w:hAnsi="Times New Roman" w:hint="eastAsia"/>
          <w:sz w:val="32"/>
          <w:szCs w:val="32"/>
        </w:rPr>
        <w:t>卫生室存档。</w:t>
      </w:r>
    </w:p>
    <w:p>
      <w:pPr>
        <w:pStyle w:val="style0"/>
        <w:spacing w:lineRule="exact" w:line="560"/>
        <w:ind w:firstLine="640" w:firstLineChars="200"/>
        <w:rPr>
          <w:rFonts w:ascii="仿宋_GB2312" w:eastAsia="仿宋_GB2312" w:hAnsi="Times New Roman"/>
          <w:sz w:val="32"/>
          <w:szCs w:val="32"/>
        </w:rPr>
      </w:pPr>
      <w:r>
        <w:rPr>
          <w:rFonts w:ascii="仿宋_GB2312" w:eastAsia="仿宋_GB2312" w:hAnsi="Times New Roman"/>
          <w:sz w:val="32"/>
          <w:szCs w:val="32"/>
        </w:rPr>
        <w:t>2</w:t>
      </w:r>
      <w:r>
        <w:rPr>
          <w:rFonts w:ascii="仿宋_GB2312" w:eastAsia="仿宋_GB2312" w:hAnsi="Times New Roman" w:hint="eastAsia"/>
          <w:sz w:val="32"/>
          <w:szCs w:val="32"/>
        </w:rPr>
        <w:t>.凡在校生患有传染病一经确诊，需按染病防治法相关</w:t>
      </w:r>
      <w:r>
        <w:rPr>
          <w:rFonts w:ascii="仿宋_GB2312" w:eastAsia="仿宋_GB2312" w:hAnsi="Times New Roman"/>
          <w:sz w:val="32"/>
          <w:szCs w:val="32"/>
        </w:rPr>
        <w:t>规定</w:t>
      </w:r>
      <w:r>
        <w:rPr>
          <w:rFonts w:ascii="仿宋_GB2312" w:eastAsia="仿宋_GB2312" w:hAnsi="Times New Roman" w:hint="eastAsia"/>
          <w:sz w:val="32"/>
          <w:szCs w:val="32"/>
        </w:rPr>
        <w:t>必须立即隔离，不得继续在校上课，</w:t>
      </w:r>
      <w:r>
        <w:rPr>
          <w:rFonts w:ascii="仿宋_GB2312" w:eastAsia="仿宋_GB2312" w:hAnsi="Times New Roman"/>
          <w:sz w:val="32"/>
          <w:szCs w:val="32"/>
        </w:rPr>
        <w:t> </w:t>
      </w:r>
      <w:r>
        <w:rPr>
          <w:rFonts w:ascii="仿宋_GB2312" w:eastAsia="仿宋_GB2312" w:hAnsi="Times New Roman" w:hint="eastAsia"/>
          <w:sz w:val="32"/>
          <w:szCs w:val="32"/>
        </w:rPr>
        <w:t>以免在校内造成传染病流行。未满隔离时限的传染病确诊患者一律不得提前返校。</w:t>
      </w:r>
      <w:r>
        <w:rPr>
          <w:rFonts w:ascii="仿宋_GB2312" w:eastAsia="仿宋_GB2312" w:hAnsi="Times New Roman"/>
          <w:sz w:val="32"/>
          <w:szCs w:val="32"/>
        </w:rPr>
        <w:t> </w:t>
      </w:r>
    </w:p>
    <w:p>
      <w:pPr>
        <w:pStyle w:val="style0"/>
        <w:spacing w:lineRule="exact" w:line="560"/>
        <w:ind w:firstLine="640" w:firstLineChars="200"/>
        <w:rPr>
          <w:rFonts w:ascii="仿宋_GB2312" w:eastAsia="仿宋_GB2312" w:hAnsi="Times New Roman"/>
          <w:sz w:val="32"/>
          <w:szCs w:val="32"/>
        </w:rPr>
      </w:pPr>
      <w:r>
        <w:rPr>
          <w:rFonts w:ascii="仿宋_GB2312" w:eastAsia="仿宋_GB2312" w:hAnsi="Times New Roman" w:hint="eastAsia"/>
          <w:sz w:val="32"/>
          <w:szCs w:val="32"/>
        </w:rPr>
        <w:t>3.班主任要按照传染病法相关规定，对班内其他传染病接触者严密排查并进行相应的医学观察，</w:t>
      </w:r>
      <w:r>
        <w:rPr>
          <w:rFonts w:ascii="仿宋_GB2312" w:eastAsia="仿宋_GB2312" w:hAnsi="Times New Roman"/>
          <w:sz w:val="32"/>
          <w:szCs w:val="32"/>
        </w:rPr>
        <w:t>看有无其他病例发生</w:t>
      </w:r>
      <w:r>
        <w:rPr>
          <w:rFonts w:ascii="仿宋_GB2312" w:eastAsia="仿宋_GB2312" w:hAnsi="Times New Roman" w:hint="eastAsia"/>
          <w:sz w:val="32"/>
          <w:szCs w:val="32"/>
        </w:rPr>
        <w:t>。并做好检疫</w:t>
      </w:r>
      <w:r>
        <w:rPr>
          <w:rFonts w:ascii="仿宋_GB2312" w:eastAsia="仿宋_GB2312" w:hAnsi="Times New Roman" w:hint="eastAsia"/>
          <w:sz w:val="32"/>
          <w:szCs w:val="32"/>
        </w:rPr>
        <w:t>期相关</w:t>
      </w:r>
      <w:r>
        <w:rPr>
          <w:rFonts w:ascii="仿宋_GB2312" w:eastAsia="仿宋_GB2312" w:hAnsi="Times New Roman" w:hint="eastAsia"/>
          <w:sz w:val="32"/>
          <w:szCs w:val="32"/>
        </w:rPr>
        <w:t>记录，</w:t>
      </w:r>
      <w:r>
        <w:rPr>
          <w:rFonts w:ascii="仿宋_GB2312" w:eastAsia="仿宋_GB2312" w:hAnsi="Times New Roman"/>
          <w:sz w:val="32"/>
          <w:szCs w:val="32"/>
        </w:rPr>
        <w:t>配合</w:t>
      </w:r>
      <w:r>
        <w:rPr>
          <w:rFonts w:ascii="仿宋_GB2312" w:eastAsia="仿宋_GB2312" w:hAnsi="Times New Roman" w:hint="eastAsia"/>
          <w:sz w:val="32"/>
          <w:szCs w:val="32"/>
        </w:rPr>
        <w:t>疾控</w:t>
      </w:r>
      <w:r>
        <w:rPr>
          <w:rFonts w:ascii="仿宋_GB2312" w:eastAsia="仿宋_GB2312" w:hAnsi="Times New Roman"/>
          <w:sz w:val="32"/>
          <w:szCs w:val="32"/>
        </w:rPr>
        <w:t>部门</w:t>
      </w:r>
      <w:r>
        <w:rPr>
          <w:rFonts w:ascii="仿宋_GB2312" w:eastAsia="仿宋_GB2312" w:hAnsi="Times New Roman"/>
          <w:sz w:val="32"/>
          <w:szCs w:val="32"/>
        </w:rPr>
        <w:t>进行疫情追踪调查和落实各项防控措施。</w:t>
      </w:r>
    </w:p>
    <w:p>
      <w:pPr>
        <w:pStyle w:val="style0"/>
        <w:spacing w:lineRule="exact" w:line="560"/>
        <w:ind w:firstLine="640" w:firstLineChars="200"/>
        <w:rPr>
          <w:rFonts w:ascii="仿宋_GB2312" w:eastAsia="仿宋_GB2312" w:hAnsi="Times New Roman"/>
          <w:sz w:val="32"/>
          <w:szCs w:val="32"/>
        </w:rPr>
      </w:pPr>
      <w:r>
        <w:rPr>
          <w:rFonts w:ascii="仿宋_GB2312" w:eastAsia="仿宋_GB2312" w:hAnsi="Times New Roman"/>
          <w:sz w:val="32"/>
          <w:szCs w:val="32"/>
        </w:rPr>
        <w:t>4</w:t>
      </w:r>
      <w:r>
        <w:rPr>
          <w:rFonts w:ascii="仿宋_GB2312" w:eastAsia="仿宋_GB2312" w:hAnsi="Times New Roman" w:hint="eastAsia"/>
          <w:sz w:val="32"/>
          <w:szCs w:val="32"/>
        </w:rPr>
        <w:t>.校医和班主任要对因病缺课学生的病因、缺勤时间，及治疗情况认真登记备案。对传染病病例复课时间要严格把关，必须查验县级以上</w:t>
      </w:r>
      <w:r>
        <w:rPr>
          <w:rFonts w:ascii="仿宋_GB2312" w:eastAsia="仿宋_GB2312" w:hAnsi="Times New Roman"/>
          <w:sz w:val="32"/>
          <w:szCs w:val="32"/>
        </w:rPr>
        <w:t>医院</w:t>
      </w:r>
      <w:r>
        <w:rPr>
          <w:rFonts w:ascii="仿宋_GB2312" w:eastAsia="仿宋_GB2312" w:hAnsi="Times New Roman" w:hint="eastAsia"/>
          <w:sz w:val="32"/>
          <w:szCs w:val="32"/>
        </w:rPr>
        <w:t>开具的病愈复课证明，手续完备符合复课条件的，方能允许其复课，并记录其复课时间。</w:t>
      </w:r>
    </w:p>
    <w:p>
      <w:pPr>
        <w:pStyle w:val="style0"/>
        <w:spacing w:lineRule="exact" w:line="560"/>
        <w:ind w:firstLine="640" w:firstLineChars="200"/>
        <w:rPr>
          <w:rFonts w:ascii="仿宋_GB2312" w:eastAsia="仿宋_GB2312" w:hAnsi="Times New Roman"/>
          <w:sz w:val="32"/>
          <w:szCs w:val="32"/>
        </w:rPr>
      </w:pPr>
    </w:p>
    <w:p>
      <w:pPr>
        <w:pStyle w:val="style94"/>
        <w:spacing w:before="0" w:beforeAutospacing="false" w:after="0" w:afterAutospacing="false" w:lineRule="exact" w:line="560"/>
        <w:ind w:firstLine="480"/>
        <w:textAlignment w:val="top"/>
        <w:rPr>
          <w:rFonts w:ascii="仿宋_GB2312" w:cs="宋体" w:eastAsia="仿宋_GB2312" w:hAnsi="Times New Roman"/>
          <w:kern w:val="2"/>
          <w:sz w:val="32"/>
          <w:szCs w:val="32"/>
        </w:rPr>
      </w:pPr>
      <w:r>
        <w:rPr>
          <w:rFonts w:ascii="仿宋_GB2312" w:cs="宋体" w:eastAsia="仿宋_GB2312" w:hAnsi="Times New Roman"/>
          <w:kern w:val="2"/>
          <w:sz w:val="32"/>
          <w:szCs w:val="32"/>
        </w:rPr>
        <w:t xml:space="preserve">                                         </w:t>
      </w:r>
      <w:r>
        <w:rPr>
          <w:rFonts w:ascii="仿宋_GB2312" w:cs="宋体" w:eastAsia="仿宋_GB2312" w:hAnsi="Times New Roman" w:hint="eastAsia"/>
          <w:kern w:val="2"/>
          <w:sz w:val="32"/>
          <w:szCs w:val="32"/>
        </w:rPr>
        <w:t>2020年</w:t>
      </w:r>
      <w:r>
        <w:rPr>
          <w:rFonts w:ascii="仿宋_GB2312" w:cs="宋体" w:eastAsia="仿宋_GB2312" w:hAnsi="Times New Roman" w:hint="eastAsia"/>
          <w:kern w:val="2"/>
          <w:sz w:val="32"/>
          <w:szCs w:val="32"/>
        </w:rPr>
        <w:t>2</w:t>
      </w:r>
      <w:r>
        <w:rPr>
          <w:rFonts w:ascii="仿宋_GB2312" w:cs="宋体" w:eastAsia="仿宋_GB2312" w:hAnsi="Times New Roman" w:hint="eastAsia"/>
          <w:kern w:val="2"/>
          <w:sz w:val="32"/>
          <w:szCs w:val="32"/>
        </w:rPr>
        <w:t>月</w:t>
      </w:r>
    </w:p>
    <w:p>
      <w:pPr>
        <w:pStyle w:val="style0"/>
        <w:ind w:right="210"/>
        <w:jc w:val="right"/>
        <w:rPr/>
      </w:pPr>
      <w:r>
        <w:rPr>
          <w:rFonts w:hint="eastAsia"/>
        </w:rPr>
        <w:t>　　　　　　　　　　　　　　　　</w:t>
      </w:r>
    </w:p>
    <w:p>
      <w:pPr>
        <w:pStyle w:val="style0"/>
        <w:spacing w:lineRule="auto" w:line="360"/>
        <w:ind w:firstLine="1320" w:firstLineChars="300"/>
        <w:rPr>
          <w:rFonts w:ascii="黑体" w:eastAsia="黑体" w:hAnsi="黑体"/>
          <w:sz w:val="44"/>
          <w:szCs w:val="44"/>
        </w:rPr>
      </w:pPr>
    </w:p>
    <w:p>
      <w:pPr>
        <w:pStyle w:val="style0"/>
        <w:spacing w:lineRule="exact" w:line="500"/>
        <w:jc w:val="center"/>
        <w:rPr>
          <w:rFonts w:ascii="方正小标宋简体" w:eastAsia="方正小标宋简体" w:hAnsi="黑体"/>
          <w:sz w:val="44"/>
          <w:szCs w:val="44"/>
        </w:rPr>
      </w:pPr>
      <w:r>
        <w:rPr>
          <w:rFonts w:ascii="方正小标宋简体" w:eastAsia="方正小标宋简体" w:hAnsi="黑体" w:hint="eastAsia"/>
          <w:sz w:val="44"/>
          <w:szCs w:val="44"/>
        </w:rPr>
        <w:t>寿光市圣城中学健康管理制度</w:t>
      </w:r>
    </w:p>
    <w:p>
      <w:pPr>
        <w:pStyle w:val="style0"/>
        <w:spacing w:lineRule="exact" w:line="480"/>
        <w:ind w:firstLine="640" w:firstLineChars="200"/>
        <w:rPr>
          <w:rFonts w:ascii="仿宋_GB2312" w:eastAsia="仿宋_GB2312" w:hAnsi="Times New Roman"/>
          <w:sz w:val="32"/>
          <w:szCs w:val="32"/>
        </w:rPr>
      </w:pP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为加强学校卫生工作，提高学生的健康水平，监测学生健康状况，特制定学校学生健康管理制度</w:t>
      </w:r>
      <w:r>
        <w:rPr>
          <w:rFonts w:ascii="仿宋_GB2312" w:eastAsia="仿宋_GB2312" w:hAnsi="Times New Roman" w:hint="eastAsia"/>
          <w:sz w:val="32"/>
          <w:szCs w:val="32"/>
        </w:rPr>
        <w:t>。</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一、</w:t>
      </w:r>
      <w:r>
        <w:rPr>
          <w:rFonts w:ascii="仿宋_GB2312" w:eastAsia="仿宋_GB2312" w:hAnsi="Times New Roman" w:hint="eastAsia"/>
          <w:sz w:val="32"/>
          <w:szCs w:val="32"/>
        </w:rPr>
        <w:t>每学期初一周内</w:t>
      </w:r>
      <w:r>
        <w:rPr>
          <w:rFonts w:ascii="仿宋_GB2312" w:eastAsia="仿宋_GB2312" w:hAnsi="Times New Roman"/>
          <w:sz w:val="32"/>
          <w:szCs w:val="32"/>
        </w:rPr>
        <w:t>以《</w:t>
      </w:r>
      <w:r>
        <w:rPr>
          <w:rFonts w:ascii="仿宋_GB2312" w:eastAsia="仿宋_GB2312" w:hAnsi="Times New Roman" w:hint="eastAsia"/>
          <w:sz w:val="32"/>
          <w:szCs w:val="32"/>
        </w:rPr>
        <w:t>致家长一封信</w:t>
      </w:r>
      <w:r>
        <w:rPr>
          <w:rFonts w:ascii="仿宋_GB2312" w:eastAsia="仿宋_GB2312" w:hAnsi="Times New Roman"/>
          <w:sz w:val="32"/>
          <w:szCs w:val="32"/>
        </w:rPr>
        <w:t>》形式，</w:t>
      </w:r>
      <w:r>
        <w:rPr>
          <w:rFonts w:ascii="仿宋_GB2312" w:eastAsia="仿宋_GB2312" w:hAnsi="Times New Roman" w:hint="eastAsia"/>
          <w:sz w:val="32"/>
          <w:szCs w:val="32"/>
        </w:rPr>
        <w:t>对班内</w:t>
      </w:r>
      <w:r>
        <w:rPr>
          <w:rFonts w:ascii="仿宋_GB2312" w:eastAsia="仿宋_GB2312" w:hAnsi="Times New Roman"/>
          <w:sz w:val="32"/>
          <w:szCs w:val="32"/>
        </w:rPr>
        <w:t>特异体质学生进行掌握和了解</w:t>
      </w:r>
      <w:r>
        <w:rPr>
          <w:rFonts w:ascii="仿宋_GB2312" w:eastAsia="仿宋_GB2312" w:hAnsi="Times New Roman" w:hint="eastAsia"/>
          <w:sz w:val="32"/>
          <w:szCs w:val="32"/>
        </w:rPr>
        <w:t>，</w:t>
      </w:r>
      <w:r>
        <w:rPr>
          <w:rFonts w:ascii="仿宋_GB2312" w:eastAsia="仿宋_GB2312" w:hAnsi="Times New Roman"/>
          <w:sz w:val="32"/>
          <w:szCs w:val="32"/>
        </w:rPr>
        <w:t>并及时告知体育老师</w:t>
      </w:r>
      <w:r>
        <w:rPr>
          <w:rFonts w:ascii="仿宋_GB2312" w:eastAsia="仿宋_GB2312" w:hAnsi="Times New Roman" w:hint="eastAsia"/>
          <w:sz w:val="32"/>
          <w:szCs w:val="32"/>
        </w:rPr>
        <w:t>及班内其他</w:t>
      </w:r>
      <w:r>
        <w:rPr>
          <w:rFonts w:ascii="仿宋_GB2312" w:eastAsia="仿宋_GB2312" w:hAnsi="Times New Roman"/>
          <w:sz w:val="32"/>
          <w:szCs w:val="32"/>
        </w:rPr>
        <w:t>学科老师</w:t>
      </w:r>
      <w:r>
        <w:rPr>
          <w:rFonts w:ascii="仿宋_GB2312" w:eastAsia="仿宋_GB2312" w:hAnsi="Times New Roman" w:hint="eastAsia"/>
          <w:sz w:val="32"/>
          <w:szCs w:val="32"/>
        </w:rPr>
        <w:t>加强</w:t>
      </w:r>
      <w:r>
        <w:rPr>
          <w:rFonts w:ascii="仿宋_GB2312" w:eastAsia="仿宋_GB2312" w:hAnsi="Times New Roman"/>
          <w:sz w:val="32"/>
          <w:szCs w:val="32"/>
        </w:rPr>
        <w:t>注意</w:t>
      </w:r>
      <w:r>
        <w:rPr>
          <w:rFonts w:ascii="仿宋_GB2312" w:eastAsia="仿宋_GB2312" w:hAnsi="Times New Roman" w:hint="eastAsia"/>
          <w:sz w:val="32"/>
          <w:szCs w:val="32"/>
        </w:rPr>
        <w:t>，</w:t>
      </w:r>
      <w:r>
        <w:rPr>
          <w:rFonts w:ascii="仿宋_GB2312" w:eastAsia="仿宋_GB2312" w:hAnsi="Times New Roman"/>
          <w:sz w:val="32"/>
          <w:szCs w:val="32"/>
        </w:rPr>
        <w:t>防止</w:t>
      </w:r>
      <w:r>
        <w:rPr>
          <w:rFonts w:ascii="仿宋_GB2312" w:eastAsia="仿宋_GB2312" w:hAnsi="Times New Roman" w:hint="eastAsia"/>
          <w:sz w:val="32"/>
          <w:szCs w:val="32"/>
        </w:rPr>
        <w:t>学生</w:t>
      </w:r>
      <w:r>
        <w:rPr>
          <w:rFonts w:ascii="仿宋_GB2312" w:eastAsia="仿宋_GB2312" w:hAnsi="Times New Roman"/>
          <w:sz w:val="32"/>
          <w:szCs w:val="32"/>
        </w:rPr>
        <w:t>意外事故的发生。</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hint="eastAsia"/>
          <w:sz w:val="32"/>
          <w:szCs w:val="32"/>
        </w:rPr>
        <w:t>二</w:t>
      </w:r>
      <w:r>
        <w:rPr>
          <w:rFonts w:ascii="仿宋_GB2312" w:eastAsia="仿宋_GB2312" w:hAnsi="Times New Roman"/>
          <w:sz w:val="32"/>
          <w:szCs w:val="32"/>
        </w:rPr>
        <w:t>、每学年</w:t>
      </w:r>
      <w:r>
        <w:rPr>
          <w:rFonts w:ascii="仿宋_GB2312" w:eastAsia="仿宋_GB2312" w:hAnsi="Times New Roman" w:hint="eastAsia"/>
          <w:sz w:val="32"/>
          <w:szCs w:val="32"/>
        </w:rPr>
        <w:t>联合卫健部门</w:t>
      </w:r>
      <w:r>
        <w:rPr>
          <w:rFonts w:ascii="仿宋_GB2312" w:eastAsia="仿宋_GB2312" w:hAnsi="Times New Roman"/>
          <w:sz w:val="32"/>
          <w:szCs w:val="32"/>
        </w:rPr>
        <w:t>对学生进行一次身体检查，</w:t>
      </w:r>
      <w:r>
        <w:rPr>
          <w:rFonts w:ascii="仿宋_GB2312" w:eastAsia="仿宋_GB2312" w:hAnsi="Times New Roman" w:hint="eastAsia"/>
          <w:sz w:val="32"/>
          <w:szCs w:val="32"/>
        </w:rPr>
        <w:t>全面分析学生视力、体质等，</w:t>
      </w:r>
      <w:r>
        <w:rPr>
          <w:rFonts w:ascii="仿宋_GB2312" w:eastAsia="仿宋_GB2312" w:hAnsi="Times New Roman"/>
          <w:sz w:val="32"/>
          <w:szCs w:val="32"/>
        </w:rPr>
        <w:t>向学生及其家长反馈发现疾病情况</w:t>
      </w:r>
      <w:r>
        <w:rPr>
          <w:rFonts w:ascii="仿宋_GB2312" w:eastAsia="仿宋_GB2312" w:hAnsi="Times New Roman" w:hint="eastAsia"/>
          <w:sz w:val="32"/>
          <w:szCs w:val="32"/>
        </w:rPr>
        <w:t>，</w:t>
      </w:r>
      <w:r>
        <w:rPr>
          <w:rFonts w:ascii="仿宋_GB2312" w:eastAsia="仿宋_GB2312" w:hAnsi="Times New Roman"/>
          <w:sz w:val="32"/>
          <w:szCs w:val="32"/>
        </w:rPr>
        <w:t>并</w:t>
      </w:r>
      <w:r>
        <w:rPr>
          <w:rFonts w:ascii="仿宋_GB2312" w:eastAsia="仿宋_GB2312" w:hAnsi="Times New Roman" w:hint="eastAsia"/>
          <w:sz w:val="32"/>
          <w:szCs w:val="32"/>
        </w:rPr>
        <w:t>按</w:t>
      </w:r>
      <w:r>
        <w:rPr>
          <w:rFonts w:ascii="仿宋_GB2312" w:eastAsia="仿宋_GB2312" w:hAnsi="Times New Roman"/>
          <w:sz w:val="32"/>
          <w:szCs w:val="32"/>
        </w:rPr>
        <w:t>要求做好体检上报工作。</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hint="eastAsia"/>
          <w:sz w:val="32"/>
          <w:szCs w:val="32"/>
        </w:rPr>
        <w:t>三</w:t>
      </w:r>
      <w:r>
        <w:rPr>
          <w:rFonts w:ascii="仿宋_GB2312" w:eastAsia="仿宋_GB2312" w:hAnsi="Times New Roman"/>
          <w:sz w:val="32"/>
          <w:szCs w:val="32"/>
        </w:rPr>
        <w:t>、</w:t>
      </w:r>
      <w:r>
        <w:rPr>
          <w:rFonts w:ascii="仿宋_GB2312" w:eastAsia="仿宋_GB2312" w:hAnsi="Times New Roman" w:hint="eastAsia"/>
          <w:sz w:val="32"/>
          <w:szCs w:val="32"/>
        </w:rPr>
        <w:t>校园内设置健康教育宣传专栏，</w:t>
      </w:r>
      <w:r>
        <w:rPr>
          <w:rFonts w:ascii="仿宋_GB2312" w:eastAsia="仿宋_GB2312" w:hAnsi="Times New Roman"/>
          <w:sz w:val="32"/>
          <w:szCs w:val="32"/>
        </w:rPr>
        <w:t>广泛开展形式灵活的健康教育，加强常见病、传染病的预防与了解。</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hint="eastAsia"/>
          <w:sz w:val="32"/>
          <w:szCs w:val="32"/>
        </w:rPr>
        <w:t>四</w:t>
      </w:r>
      <w:r>
        <w:rPr>
          <w:rFonts w:ascii="仿宋_GB2312" w:eastAsia="仿宋_GB2312" w:hAnsi="Times New Roman"/>
          <w:sz w:val="32"/>
          <w:szCs w:val="32"/>
        </w:rPr>
        <w:t>、加强学生食品卫生的管理，教育学生合理营养，平衡膳食</w:t>
      </w:r>
      <w:r>
        <w:rPr>
          <w:rFonts w:ascii="仿宋_GB2312" w:eastAsia="仿宋_GB2312" w:hAnsi="Times New Roman" w:hint="eastAsia"/>
          <w:sz w:val="32"/>
          <w:szCs w:val="32"/>
        </w:rPr>
        <w:t>，</w:t>
      </w:r>
      <w:r>
        <w:rPr>
          <w:rFonts w:ascii="仿宋_GB2312" w:eastAsia="仿宋_GB2312" w:hAnsi="Times New Roman"/>
          <w:sz w:val="32"/>
          <w:szCs w:val="32"/>
        </w:rPr>
        <w:t>掌握预防营养性疾病的基本知识。</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hint="eastAsia"/>
          <w:sz w:val="32"/>
          <w:szCs w:val="32"/>
        </w:rPr>
        <w:t>五</w:t>
      </w:r>
      <w:r>
        <w:rPr>
          <w:rFonts w:ascii="仿宋_GB2312" w:eastAsia="仿宋_GB2312" w:hAnsi="Times New Roman"/>
          <w:sz w:val="32"/>
          <w:szCs w:val="32"/>
        </w:rPr>
        <w:t>、科学制定</w:t>
      </w:r>
      <w:r>
        <w:rPr>
          <w:rFonts w:ascii="仿宋_GB2312" w:eastAsia="仿宋_GB2312" w:hAnsi="Times New Roman" w:hint="eastAsia"/>
          <w:sz w:val="32"/>
          <w:szCs w:val="32"/>
        </w:rPr>
        <w:t>学生</w:t>
      </w:r>
      <w:r>
        <w:rPr>
          <w:rFonts w:ascii="仿宋_GB2312" w:eastAsia="仿宋_GB2312" w:hAnsi="Times New Roman"/>
          <w:sz w:val="32"/>
          <w:szCs w:val="32"/>
        </w:rPr>
        <w:t>作息时间，注意</w:t>
      </w:r>
      <w:r>
        <w:rPr>
          <w:rFonts w:ascii="仿宋_GB2312" w:eastAsia="仿宋_GB2312" w:hAnsi="Times New Roman" w:hint="eastAsia"/>
          <w:sz w:val="32"/>
          <w:szCs w:val="32"/>
        </w:rPr>
        <w:t>学生</w:t>
      </w:r>
      <w:r>
        <w:rPr>
          <w:rFonts w:ascii="仿宋_GB2312" w:eastAsia="仿宋_GB2312" w:hAnsi="Times New Roman"/>
          <w:sz w:val="32"/>
          <w:szCs w:val="32"/>
        </w:rPr>
        <w:t>用脑卫生，</w:t>
      </w:r>
      <w:r>
        <w:rPr>
          <w:rFonts w:ascii="仿宋_GB2312" w:eastAsia="仿宋_GB2312" w:hAnsi="Times New Roman" w:hint="eastAsia"/>
          <w:sz w:val="32"/>
          <w:szCs w:val="32"/>
        </w:rPr>
        <w:t>正确使用</w:t>
      </w:r>
      <w:r>
        <w:rPr>
          <w:rFonts w:ascii="仿宋_GB2312" w:eastAsia="仿宋_GB2312" w:hAnsi="Times New Roman"/>
          <w:sz w:val="32"/>
          <w:szCs w:val="32"/>
        </w:rPr>
        <w:t>学习方法，提高学习效率。</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六、要切实做好环境卫生和个人卫生工作，定期组织卫生检查，</w:t>
      </w:r>
      <w:r>
        <w:rPr>
          <w:rFonts w:ascii="仿宋_GB2312" w:eastAsia="仿宋_GB2312" w:hAnsi="Times New Roman" w:hint="eastAsia"/>
          <w:sz w:val="32"/>
          <w:szCs w:val="32"/>
        </w:rPr>
        <w:t>校园每天</w:t>
      </w:r>
      <w:r>
        <w:rPr>
          <w:rFonts w:ascii="仿宋_GB2312" w:eastAsia="仿宋_GB2312" w:hAnsi="Times New Roman"/>
          <w:sz w:val="32"/>
          <w:szCs w:val="32"/>
        </w:rPr>
        <w:t>都</w:t>
      </w:r>
      <w:r>
        <w:rPr>
          <w:rFonts w:ascii="仿宋_GB2312" w:eastAsia="仿宋_GB2312" w:hAnsi="Times New Roman" w:hint="eastAsia"/>
          <w:sz w:val="32"/>
          <w:szCs w:val="32"/>
        </w:rPr>
        <w:t>干净</w:t>
      </w:r>
      <w:r>
        <w:rPr>
          <w:rFonts w:ascii="仿宋_GB2312" w:eastAsia="仿宋_GB2312" w:hAnsi="Times New Roman"/>
          <w:sz w:val="32"/>
          <w:szCs w:val="32"/>
        </w:rPr>
        <w:t>整洁，学生</w:t>
      </w:r>
      <w:r>
        <w:rPr>
          <w:rFonts w:ascii="仿宋_GB2312" w:eastAsia="仿宋_GB2312" w:hAnsi="Times New Roman" w:hint="eastAsia"/>
          <w:sz w:val="32"/>
          <w:szCs w:val="32"/>
        </w:rPr>
        <w:t>养成</w:t>
      </w:r>
      <w:r>
        <w:rPr>
          <w:rFonts w:ascii="仿宋_GB2312" w:eastAsia="仿宋_GB2312" w:hAnsi="Times New Roman"/>
          <w:sz w:val="32"/>
          <w:szCs w:val="32"/>
        </w:rPr>
        <w:t>讲卫生</w:t>
      </w:r>
      <w:r>
        <w:rPr>
          <w:rFonts w:ascii="仿宋_GB2312" w:eastAsia="仿宋_GB2312" w:hAnsi="Times New Roman" w:hint="eastAsia"/>
          <w:sz w:val="32"/>
          <w:szCs w:val="32"/>
        </w:rPr>
        <w:t>的</w:t>
      </w:r>
      <w:r>
        <w:rPr>
          <w:rFonts w:ascii="仿宋_GB2312" w:eastAsia="仿宋_GB2312" w:hAnsi="Times New Roman"/>
          <w:sz w:val="32"/>
          <w:szCs w:val="32"/>
        </w:rPr>
        <w:t>好习惯。</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七、认真组织学生做好</w:t>
      </w:r>
      <w:r>
        <w:rPr>
          <w:rFonts w:ascii="仿宋_GB2312" w:eastAsia="仿宋_GB2312" w:hAnsi="Times New Roman" w:hint="eastAsia"/>
          <w:sz w:val="32"/>
          <w:szCs w:val="32"/>
        </w:rPr>
        <w:t>“</w:t>
      </w:r>
      <w:r>
        <w:rPr>
          <w:rFonts w:ascii="仿宋_GB2312" w:eastAsia="仿宋_GB2312" w:hAnsi="Times New Roman"/>
          <w:sz w:val="32"/>
          <w:szCs w:val="32"/>
        </w:rPr>
        <w:t>两操</w:t>
      </w:r>
      <w:r>
        <w:rPr>
          <w:rFonts w:ascii="仿宋_GB2312" w:eastAsia="仿宋_GB2312" w:hAnsi="Times New Roman" w:hint="eastAsia"/>
          <w:sz w:val="32"/>
          <w:szCs w:val="32"/>
        </w:rPr>
        <w:t>”</w:t>
      </w:r>
      <w:r>
        <w:rPr>
          <w:rFonts w:ascii="仿宋_GB2312" w:eastAsia="仿宋_GB2312" w:hAnsi="Times New Roman"/>
          <w:sz w:val="32"/>
          <w:szCs w:val="32"/>
        </w:rPr>
        <w:t>，</w:t>
      </w:r>
      <w:r>
        <w:rPr>
          <w:rFonts w:ascii="仿宋_GB2312" w:eastAsia="仿宋_GB2312" w:hAnsi="Times New Roman" w:hint="eastAsia"/>
          <w:sz w:val="32"/>
          <w:szCs w:val="32"/>
        </w:rPr>
        <w:t>科任教师</w:t>
      </w:r>
      <w:r>
        <w:rPr>
          <w:rFonts w:ascii="仿宋_GB2312" w:eastAsia="仿宋_GB2312" w:hAnsi="Times New Roman"/>
          <w:sz w:val="32"/>
          <w:szCs w:val="32"/>
        </w:rPr>
        <w:t>应及时纠正学生</w:t>
      </w:r>
      <w:r>
        <w:rPr>
          <w:rFonts w:ascii="仿宋_GB2312" w:eastAsia="仿宋_GB2312" w:hAnsi="Times New Roman" w:hint="eastAsia"/>
          <w:sz w:val="32"/>
          <w:szCs w:val="32"/>
        </w:rPr>
        <w:t>的</w:t>
      </w:r>
      <w:r>
        <w:rPr>
          <w:rFonts w:ascii="仿宋_GB2312" w:eastAsia="仿宋_GB2312" w:hAnsi="Times New Roman"/>
          <w:sz w:val="32"/>
          <w:szCs w:val="32"/>
        </w:rPr>
        <w:t>坐立</w:t>
      </w:r>
      <w:r>
        <w:rPr>
          <w:rFonts w:ascii="仿宋_GB2312" w:eastAsia="仿宋_GB2312" w:hAnsi="Times New Roman" w:hint="eastAsia"/>
          <w:sz w:val="32"/>
          <w:szCs w:val="32"/>
        </w:rPr>
        <w:t>和</w:t>
      </w:r>
      <w:r>
        <w:rPr>
          <w:rFonts w:ascii="仿宋_GB2312" w:eastAsia="仿宋_GB2312" w:hAnsi="Times New Roman"/>
          <w:sz w:val="32"/>
          <w:szCs w:val="32"/>
        </w:rPr>
        <w:t>读写姿势。</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八、</w:t>
      </w:r>
      <w:r>
        <w:rPr>
          <w:rFonts w:ascii="仿宋_GB2312" w:eastAsia="仿宋_GB2312" w:hAnsi="Times New Roman" w:hint="eastAsia"/>
          <w:sz w:val="32"/>
          <w:szCs w:val="32"/>
        </w:rPr>
        <w:t>班主任</w:t>
      </w:r>
      <w:r>
        <w:rPr>
          <w:rFonts w:ascii="仿宋_GB2312" w:eastAsia="仿宋_GB2312" w:hAnsi="Times New Roman"/>
          <w:sz w:val="32"/>
          <w:szCs w:val="32"/>
        </w:rPr>
        <w:t>应应劝告患病学生及时治疗，并在家休息，禁止患有发热等</w:t>
      </w:r>
      <w:r>
        <w:rPr>
          <w:rFonts w:ascii="仿宋_GB2312" w:eastAsia="仿宋_GB2312" w:hAnsi="Times New Roman" w:hint="eastAsia"/>
          <w:sz w:val="32"/>
          <w:szCs w:val="32"/>
        </w:rPr>
        <w:t>症状</w:t>
      </w:r>
      <w:r>
        <w:rPr>
          <w:rFonts w:ascii="仿宋_GB2312" w:eastAsia="仿宋_GB2312" w:hAnsi="Times New Roman"/>
          <w:sz w:val="32"/>
          <w:szCs w:val="32"/>
        </w:rPr>
        <w:t>的学生带病来校学习。</w:t>
      </w: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九、建立</w:t>
      </w:r>
      <w:r>
        <w:rPr>
          <w:rFonts w:ascii="仿宋_GB2312" w:eastAsia="仿宋_GB2312" w:hAnsi="Times New Roman" w:hint="eastAsia"/>
          <w:sz w:val="32"/>
          <w:szCs w:val="32"/>
        </w:rPr>
        <w:t>突发</w:t>
      </w:r>
      <w:r>
        <w:rPr>
          <w:rFonts w:ascii="仿宋_GB2312" w:eastAsia="仿宋_GB2312" w:hAnsi="Times New Roman"/>
          <w:sz w:val="32"/>
          <w:szCs w:val="32"/>
        </w:rPr>
        <w:t>疾病应急</w:t>
      </w:r>
      <w:r>
        <w:rPr>
          <w:rFonts w:ascii="仿宋_GB2312" w:eastAsia="仿宋_GB2312" w:hAnsi="Times New Roman" w:hint="eastAsia"/>
          <w:sz w:val="32"/>
          <w:szCs w:val="32"/>
        </w:rPr>
        <w:t>报告</w:t>
      </w:r>
      <w:r>
        <w:rPr>
          <w:rFonts w:ascii="仿宋_GB2312" w:eastAsia="仿宋_GB2312" w:hAnsi="Times New Roman"/>
          <w:sz w:val="32"/>
          <w:szCs w:val="32"/>
        </w:rPr>
        <w:t>制度</w:t>
      </w:r>
      <w:r>
        <w:rPr>
          <w:rFonts w:ascii="仿宋_GB2312" w:eastAsia="仿宋_GB2312" w:hAnsi="Times New Roman" w:hint="eastAsia"/>
          <w:sz w:val="32"/>
          <w:szCs w:val="32"/>
        </w:rPr>
        <w:t>，</w:t>
      </w:r>
      <w:r>
        <w:rPr>
          <w:rFonts w:ascii="仿宋_GB2312" w:eastAsia="仿宋_GB2312" w:hAnsi="Times New Roman"/>
          <w:sz w:val="32"/>
          <w:szCs w:val="32"/>
        </w:rPr>
        <w:t>若</w:t>
      </w:r>
      <w:r>
        <w:rPr>
          <w:rFonts w:ascii="仿宋_GB2312" w:eastAsia="仿宋_GB2312" w:hAnsi="Times New Roman" w:hint="eastAsia"/>
          <w:sz w:val="32"/>
          <w:szCs w:val="32"/>
        </w:rPr>
        <w:t>发现学生</w:t>
      </w:r>
      <w:r>
        <w:rPr>
          <w:rFonts w:ascii="仿宋_GB2312" w:eastAsia="仿宋_GB2312" w:hAnsi="Times New Roman"/>
          <w:sz w:val="32"/>
          <w:szCs w:val="32"/>
        </w:rPr>
        <w:t>有突发</w:t>
      </w:r>
      <w:r>
        <w:rPr>
          <w:rFonts w:ascii="仿宋_GB2312" w:eastAsia="仿宋_GB2312" w:hAnsi="Times New Roman" w:hint="eastAsia"/>
          <w:sz w:val="32"/>
          <w:szCs w:val="32"/>
        </w:rPr>
        <w:t>严重</w:t>
      </w:r>
      <w:r>
        <w:rPr>
          <w:rFonts w:ascii="仿宋_GB2312" w:eastAsia="仿宋_GB2312" w:hAnsi="Times New Roman"/>
          <w:sz w:val="32"/>
          <w:szCs w:val="32"/>
        </w:rPr>
        <w:t>疾病</w:t>
      </w:r>
      <w:r>
        <w:rPr>
          <w:rFonts w:ascii="仿宋_GB2312" w:eastAsia="仿宋_GB2312" w:hAnsi="Times New Roman" w:hint="eastAsia"/>
          <w:sz w:val="32"/>
          <w:szCs w:val="32"/>
        </w:rPr>
        <w:t>，应</w:t>
      </w:r>
      <w:r>
        <w:rPr>
          <w:rFonts w:ascii="仿宋_GB2312" w:eastAsia="仿宋_GB2312" w:hAnsi="Times New Roman"/>
          <w:sz w:val="32"/>
          <w:szCs w:val="32"/>
        </w:rPr>
        <w:t>让学生及时到</w:t>
      </w:r>
      <w:r>
        <w:rPr>
          <w:rFonts w:ascii="仿宋_GB2312" w:eastAsia="仿宋_GB2312" w:hAnsi="Times New Roman" w:hint="eastAsia"/>
          <w:sz w:val="32"/>
          <w:szCs w:val="32"/>
        </w:rPr>
        <w:t>医院</w:t>
      </w:r>
      <w:r>
        <w:rPr>
          <w:rFonts w:ascii="仿宋_GB2312" w:eastAsia="仿宋_GB2312" w:hAnsi="Times New Roman"/>
          <w:sz w:val="32"/>
          <w:szCs w:val="32"/>
        </w:rPr>
        <w:t>就</w:t>
      </w:r>
      <w:r>
        <w:rPr>
          <w:rFonts w:ascii="仿宋_GB2312" w:eastAsia="仿宋_GB2312" w:hAnsi="Times New Roman" w:hint="eastAsia"/>
          <w:sz w:val="32"/>
          <w:szCs w:val="32"/>
        </w:rPr>
        <w:t>诊</w:t>
      </w:r>
      <w:r>
        <w:rPr>
          <w:rFonts w:ascii="仿宋_GB2312" w:eastAsia="仿宋_GB2312" w:hAnsi="Times New Roman"/>
          <w:sz w:val="32"/>
          <w:szCs w:val="32"/>
        </w:rPr>
        <w:t>，</w:t>
      </w:r>
      <w:r>
        <w:rPr>
          <w:rFonts w:ascii="仿宋_GB2312" w:eastAsia="仿宋_GB2312" w:hAnsi="Times New Roman" w:hint="eastAsia"/>
          <w:sz w:val="32"/>
          <w:szCs w:val="32"/>
        </w:rPr>
        <w:t>并</w:t>
      </w:r>
      <w:r>
        <w:rPr>
          <w:rFonts w:ascii="仿宋_GB2312" w:eastAsia="仿宋_GB2312" w:hAnsi="Times New Roman"/>
          <w:sz w:val="32"/>
          <w:szCs w:val="32"/>
        </w:rPr>
        <w:t>在</w:t>
      </w:r>
      <w:r>
        <w:rPr>
          <w:rFonts w:ascii="仿宋_GB2312" w:eastAsia="仿宋_GB2312" w:hAnsi="Times New Roman" w:hint="eastAsia"/>
          <w:sz w:val="32"/>
          <w:szCs w:val="32"/>
        </w:rPr>
        <w:t>第一</w:t>
      </w:r>
      <w:r>
        <w:rPr>
          <w:rFonts w:ascii="仿宋_GB2312" w:eastAsia="仿宋_GB2312" w:hAnsi="Times New Roman"/>
          <w:sz w:val="32"/>
          <w:szCs w:val="32"/>
        </w:rPr>
        <w:t>时间</w:t>
      </w:r>
      <w:r>
        <w:rPr>
          <w:rFonts w:ascii="仿宋_GB2312" w:eastAsia="仿宋_GB2312" w:hAnsi="Times New Roman" w:hint="eastAsia"/>
          <w:sz w:val="32"/>
          <w:szCs w:val="32"/>
        </w:rPr>
        <w:t>报</w:t>
      </w:r>
      <w:r>
        <w:rPr>
          <w:rFonts w:ascii="仿宋_GB2312" w:eastAsia="仿宋_GB2312" w:hAnsi="Times New Roman"/>
          <w:sz w:val="32"/>
          <w:szCs w:val="32"/>
        </w:rPr>
        <w:t>学校主要领导。</w:t>
      </w:r>
    </w:p>
    <w:p>
      <w:pPr>
        <w:pStyle w:val="style0"/>
        <w:spacing w:lineRule="exact" w:line="480"/>
        <w:ind w:firstLine="640" w:firstLineChars="200"/>
        <w:rPr>
          <w:rFonts w:ascii="仿宋_GB2312" w:eastAsia="仿宋_GB2312" w:hAnsi="Times New Roman"/>
          <w:sz w:val="32"/>
          <w:szCs w:val="32"/>
        </w:rPr>
      </w:pPr>
    </w:p>
    <w:p>
      <w:pPr>
        <w:pStyle w:val="style0"/>
        <w:spacing w:lineRule="exact" w:line="480"/>
        <w:ind w:firstLine="640" w:firstLineChars="200"/>
        <w:rPr>
          <w:rFonts w:ascii="仿宋_GB2312" w:eastAsia="仿宋_GB2312" w:hAnsi="Times New Roman"/>
          <w:sz w:val="32"/>
          <w:szCs w:val="32"/>
        </w:rPr>
      </w:pPr>
      <w:r>
        <w:rPr>
          <w:rFonts w:ascii="仿宋_GB2312" w:eastAsia="仿宋_GB2312" w:hAnsi="Times New Roman"/>
          <w:sz w:val="32"/>
          <w:szCs w:val="32"/>
        </w:rPr>
        <w:t> </w:t>
      </w:r>
      <w:r>
        <w:rPr>
          <w:rFonts w:ascii="仿宋_GB2312" w:eastAsia="仿宋_GB2312" w:hAnsi="Times New Roman" w:hint="eastAsia"/>
          <w:sz w:val="32"/>
          <w:szCs w:val="32"/>
        </w:rPr>
        <w:t xml:space="preserve">                               </w:t>
      </w:r>
      <w:r>
        <w:rPr>
          <w:rFonts w:ascii="仿宋_GB2312" w:eastAsia="仿宋_GB2312" w:hAnsi="Times New Roman"/>
          <w:sz w:val="32"/>
          <w:szCs w:val="32"/>
        </w:rPr>
        <w:t xml:space="preserve">  </w:t>
      </w:r>
      <w:r>
        <w:rPr>
          <w:rFonts w:ascii="仿宋_GB2312" w:eastAsia="仿宋_GB2312" w:hAnsi="Times New Roman" w:hint="eastAsia"/>
          <w:sz w:val="32"/>
          <w:szCs w:val="32"/>
        </w:rPr>
        <w:t xml:space="preserve">    </w:t>
      </w:r>
      <w:r>
        <w:rPr>
          <w:rFonts w:ascii="仿宋_GB2312" w:eastAsia="仿宋_GB2312" w:hAnsi="Times New Roman"/>
          <w:sz w:val="32"/>
          <w:szCs w:val="32"/>
        </w:rPr>
        <w:t xml:space="preserve">  </w:t>
      </w:r>
      <w:r>
        <w:rPr>
          <w:rFonts w:ascii="仿宋_GB2312" w:eastAsia="仿宋_GB2312" w:hAnsi="Times New Roman" w:hint="eastAsia"/>
          <w:sz w:val="32"/>
          <w:szCs w:val="32"/>
        </w:rPr>
        <w:t>2020年</w:t>
      </w:r>
      <w:r>
        <w:rPr>
          <w:rFonts w:ascii="仿宋_GB2312" w:eastAsia="仿宋_GB2312" w:hAnsi="Times New Roman" w:hint="eastAsia"/>
          <w:sz w:val="32"/>
          <w:szCs w:val="32"/>
        </w:rPr>
        <w:t>2</w:t>
      </w:r>
      <w:r>
        <w:rPr>
          <w:rFonts w:ascii="仿宋_GB2312" w:eastAsia="仿宋_GB2312" w:hAnsi="Times New Roman" w:hint="eastAsia"/>
          <w:sz w:val="32"/>
          <w:szCs w:val="32"/>
        </w:rPr>
        <w:t>月</w:t>
      </w:r>
    </w:p>
    <w:p>
      <w:pPr>
        <w:pStyle w:val="style0"/>
        <w:spacing w:lineRule="exact" w:line="480"/>
        <w:ind w:firstLine="640" w:firstLineChars="200"/>
        <w:rPr>
          <w:rFonts w:ascii="仿宋_GB2312" w:eastAsia="仿宋_GB2312" w:hAnsi="Times New Roman"/>
          <w:sz w:val="32"/>
          <w:szCs w:val="32"/>
        </w:rPr>
      </w:pPr>
    </w:p>
    <w:p>
      <w:pPr>
        <w:pStyle w:val="style0"/>
        <w:widowControl/>
        <w:spacing w:lineRule="exact" w:line="500"/>
        <w:ind w:right="1540"/>
        <w:jc w:val="center"/>
        <w:outlineLvl w:val="3"/>
        <w:rPr>
          <w:rFonts w:ascii="方正小标宋简体" w:eastAsia="方正小标宋简体" w:hAnsi="楷体"/>
          <w:b/>
          <w:sz w:val="44"/>
          <w:szCs w:val="52"/>
        </w:rPr>
      </w:pPr>
    </w:p>
    <w:p>
      <w:pPr>
        <w:pStyle w:val="style0"/>
        <w:widowControl/>
        <w:spacing w:lineRule="exact" w:line="500"/>
        <w:ind w:right="-2"/>
        <w:jc w:val="center"/>
        <w:outlineLvl w:val="3"/>
        <w:rPr>
          <w:rFonts w:ascii="方正小标宋简体" w:eastAsia="方正小标宋简体" w:hAnsi="楷体"/>
          <w:sz w:val="44"/>
          <w:szCs w:val="52"/>
        </w:rPr>
      </w:pPr>
      <w:r>
        <w:rPr>
          <w:rFonts w:ascii="方正小标宋简体" w:eastAsia="方正小标宋简体" w:hAnsi="楷体" w:hint="eastAsia"/>
          <w:sz w:val="44"/>
          <w:szCs w:val="52"/>
        </w:rPr>
        <w:t>寿光市圣城中学环境卫生检查通报制度</w:t>
      </w:r>
    </w:p>
    <w:p>
      <w:pPr>
        <w:pStyle w:val="style0"/>
        <w:spacing w:lineRule="exact" w:line="500"/>
        <w:ind w:firstLine="640" w:firstLineChars="200"/>
        <w:jc w:val="left"/>
        <w:rPr>
          <w:rFonts w:ascii="仿宋_GB2312" w:cs="仿宋_GB2312" w:eastAsia="仿宋_GB2312" w:hAnsi="仿宋_GB2312"/>
          <w:kern w:val="0"/>
          <w:sz w:val="32"/>
          <w:szCs w:val="32"/>
        </w:rPr>
      </w:pPr>
    </w:p>
    <w:p>
      <w:pPr>
        <w:pStyle w:val="style0"/>
        <w:spacing w:lineRule="exact" w:line="480"/>
        <w:ind w:firstLine="640" w:firstLineChars="200"/>
        <w:jc w:val="left"/>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为加强学校的卫生检查工作，提高师生防病防疫意识，保障师生身体健康，防止传染病疫情在校园内暴发，特制</w:t>
      </w:r>
      <w:r>
        <w:rPr>
          <w:rFonts w:ascii="仿宋_GB2312" w:cs="仿宋_GB2312" w:eastAsia="仿宋_GB2312" w:hAnsi="仿宋_GB2312" w:hint="eastAsia"/>
          <w:kern w:val="0"/>
          <w:sz w:val="32"/>
          <w:szCs w:val="32"/>
        </w:rPr>
        <w:t>定学校</w:t>
      </w:r>
      <w:r>
        <w:rPr>
          <w:rFonts w:ascii="仿宋_GB2312" w:cs="仿宋_GB2312" w:eastAsia="仿宋_GB2312" w:hAnsi="仿宋_GB2312" w:hint="eastAsia"/>
          <w:kern w:val="0"/>
          <w:sz w:val="32"/>
          <w:szCs w:val="32"/>
        </w:rPr>
        <w:t>环境卫生检查通报制度。</w:t>
      </w:r>
    </w:p>
    <w:p>
      <w:pPr>
        <w:pStyle w:val="style0"/>
        <w:spacing w:lineRule="exact" w:line="480"/>
        <w:ind w:firstLine="640" w:firstLineChars="200"/>
        <w:jc w:val="left"/>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一</w:t>
      </w:r>
      <w:r>
        <w:rPr>
          <w:rFonts w:ascii="仿宋_GB2312" w:cs="仿宋_GB2312" w:eastAsia="仿宋_GB2312" w:hAnsi="仿宋_GB2312"/>
          <w:kern w:val="0"/>
          <w:sz w:val="32"/>
          <w:szCs w:val="32"/>
        </w:rPr>
        <w:t>、成立学校</w:t>
      </w:r>
      <w:r>
        <w:rPr>
          <w:rFonts w:ascii="仿宋_GB2312" w:cs="仿宋_GB2312" w:eastAsia="仿宋_GB2312" w:hAnsi="仿宋_GB2312" w:hint="eastAsia"/>
          <w:kern w:val="0"/>
          <w:sz w:val="32"/>
          <w:szCs w:val="32"/>
        </w:rPr>
        <w:t>卫生检查领导小组，由分管校长负责，各</w:t>
      </w:r>
      <w:r>
        <w:rPr>
          <w:rFonts w:ascii="仿宋_GB2312" w:cs="仿宋_GB2312" w:eastAsia="仿宋_GB2312" w:hAnsi="仿宋_GB2312"/>
          <w:kern w:val="0"/>
          <w:sz w:val="32"/>
          <w:szCs w:val="32"/>
        </w:rPr>
        <w:t>学部学生发展中心、</w:t>
      </w:r>
      <w:r>
        <w:rPr>
          <w:rFonts w:ascii="仿宋_GB2312" w:cs="仿宋_GB2312" w:eastAsia="仿宋_GB2312" w:hAnsi="仿宋_GB2312" w:hint="eastAsia"/>
          <w:kern w:val="0"/>
          <w:sz w:val="32"/>
          <w:szCs w:val="32"/>
        </w:rPr>
        <w:t>卫生室、后勤等人员参加，负责</w:t>
      </w:r>
      <w:bookmarkStart w:id="2" w:name="baidusnap0"/>
      <w:bookmarkEnd w:id="2"/>
      <w:r>
        <w:rPr>
          <w:rFonts w:ascii="仿宋_GB2312" w:cs="仿宋_GB2312" w:eastAsia="仿宋_GB2312" w:hAnsi="仿宋_GB2312" w:hint="eastAsia"/>
          <w:kern w:val="0"/>
          <w:sz w:val="32"/>
          <w:szCs w:val="32"/>
        </w:rPr>
        <w:t>学校环境卫生的布置、检查、评比等工作。</w:t>
      </w:r>
    </w:p>
    <w:p>
      <w:pPr>
        <w:pStyle w:val="style0"/>
        <w:spacing w:lineRule="exact" w:line="480"/>
        <w:ind w:firstLine="640" w:firstLineChars="200"/>
        <w:jc w:val="left"/>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二</w:t>
      </w:r>
      <w:r>
        <w:rPr>
          <w:rFonts w:ascii="仿宋_GB2312" w:cs="仿宋_GB2312" w:eastAsia="仿宋_GB2312" w:hAnsi="仿宋_GB2312"/>
          <w:kern w:val="0"/>
          <w:sz w:val="32"/>
          <w:szCs w:val="32"/>
        </w:rPr>
        <w:t>、</w:t>
      </w:r>
      <w:r>
        <w:rPr>
          <w:rFonts w:ascii="仿宋_GB2312" w:cs="仿宋_GB2312" w:eastAsia="仿宋_GB2312" w:hAnsi="仿宋_GB2312" w:hint="eastAsia"/>
          <w:kern w:val="0"/>
          <w:sz w:val="32"/>
          <w:szCs w:val="32"/>
        </w:rPr>
        <w:t>每</w:t>
      </w:r>
      <w:r>
        <w:rPr>
          <w:rFonts w:ascii="仿宋_GB2312" w:cs="仿宋_GB2312" w:eastAsia="仿宋_GB2312" w:hAnsi="仿宋_GB2312" w:hint="eastAsia"/>
          <w:kern w:val="0"/>
          <w:sz w:val="32"/>
          <w:szCs w:val="32"/>
        </w:rPr>
        <w:t>月设定一个</w:t>
      </w:r>
      <w:r>
        <w:rPr>
          <w:rFonts w:ascii="仿宋_GB2312" w:cs="仿宋_GB2312" w:eastAsia="仿宋_GB2312" w:hAnsi="仿宋_GB2312" w:hint="eastAsia"/>
          <w:kern w:val="0"/>
          <w:sz w:val="32"/>
          <w:szCs w:val="32"/>
        </w:rPr>
        <w:t>为</w:t>
      </w:r>
      <w:r>
        <w:rPr>
          <w:rFonts w:ascii="仿宋_GB2312" w:cs="仿宋_GB2312" w:eastAsia="仿宋_GB2312" w:hAnsi="仿宋_GB2312" w:hint="eastAsia"/>
          <w:kern w:val="0"/>
          <w:sz w:val="32"/>
          <w:szCs w:val="32"/>
        </w:rPr>
        <w:t>“</w:t>
      </w:r>
      <w:r>
        <w:rPr>
          <w:rFonts w:ascii="仿宋_GB2312" w:cs="仿宋_GB2312" w:eastAsia="仿宋_GB2312" w:hAnsi="仿宋_GB2312" w:hint="eastAsia"/>
          <w:kern w:val="0"/>
          <w:sz w:val="32"/>
          <w:szCs w:val="32"/>
        </w:rPr>
        <w:t>学校卫生清洁日</w:t>
      </w:r>
      <w:r>
        <w:rPr>
          <w:rFonts w:ascii="仿宋_GB2312" w:cs="仿宋_GB2312" w:eastAsia="仿宋_GB2312" w:hAnsi="仿宋_GB2312" w:hint="eastAsia"/>
          <w:kern w:val="0"/>
          <w:sz w:val="32"/>
          <w:szCs w:val="32"/>
        </w:rPr>
        <w:t>”，原则上利用</w:t>
      </w:r>
      <w:r>
        <w:rPr>
          <w:rFonts w:ascii="仿宋_GB2312" w:cs="仿宋_GB2312" w:eastAsia="仿宋_GB2312" w:hAnsi="仿宋_GB2312"/>
          <w:kern w:val="0"/>
          <w:sz w:val="32"/>
          <w:szCs w:val="32"/>
        </w:rPr>
        <w:t>周五</w:t>
      </w:r>
      <w:r>
        <w:rPr>
          <w:rFonts w:ascii="仿宋_GB2312" w:cs="仿宋_GB2312" w:eastAsia="仿宋_GB2312" w:hAnsi="仿宋_GB2312" w:hint="eastAsia"/>
          <w:kern w:val="0"/>
          <w:sz w:val="32"/>
          <w:szCs w:val="32"/>
        </w:rPr>
        <w:t>下午</w:t>
      </w:r>
      <w:r>
        <w:rPr>
          <w:rFonts w:ascii="仿宋_GB2312" w:cs="仿宋_GB2312" w:eastAsia="仿宋_GB2312" w:hAnsi="仿宋_GB2312"/>
          <w:kern w:val="0"/>
          <w:sz w:val="32"/>
          <w:szCs w:val="32"/>
        </w:rPr>
        <w:t>大课间和最后一节时间</w:t>
      </w:r>
      <w:r>
        <w:rPr>
          <w:rFonts w:ascii="仿宋_GB2312" w:cs="仿宋_GB2312" w:eastAsia="仿宋_GB2312" w:hAnsi="仿宋_GB2312" w:hint="eastAsia"/>
          <w:kern w:val="0"/>
          <w:sz w:val="32"/>
          <w:szCs w:val="32"/>
        </w:rPr>
        <w:t>，</w:t>
      </w:r>
      <w:r>
        <w:rPr>
          <w:rFonts w:ascii="仿宋_GB2312" w:cs="仿宋_GB2312" w:eastAsia="仿宋_GB2312" w:hAnsi="仿宋_GB2312" w:hint="eastAsia"/>
          <w:kern w:val="0"/>
          <w:sz w:val="32"/>
          <w:szCs w:val="32"/>
        </w:rPr>
        <w:t>进行一次</w:t>
      </w:r>
      <w:r>
        <w:rPr>
          <w:rFonts w:ascii="仿宋_GB2312" w:cs="仿宋_GB2312" w:eastAsia="仿宋_GB2312" w:hAnsi="仿宋_GB2312" w:hint="eastAsia"/>
          <w:kern w:val="0"/>
          <w:sz w:val="32"/>
          <w:szCs w:val="32"/>
        </w:rPr>
        <w:t>彻底</w:t>
      </w:r>
      <w:r>
        <w:rPr>
          <w:rFonts w:ascii="仿宋_GB2312" w:cs="仿宋_GB2312" w:eastAsia="仿宋_GB2312" w:hAnsi="仿宋_GB2312"/>
          <w:kern w:val="0"/>
          <w:sz w:val="32"/>
          <w:szCs w:val="32"/>
        </w:rPr>
        <w:t>的卫生</w:t>
      </w:r>
      <w:r>
        <w:rPr>
          <w:rFonts w:ascii="仿宋_GB2312" w:cs="仿宋_GB2312" w:eastAsia="仿宋_GB2312" w:hAnsi="仿宋_GB2312" w:hint="eastAsia"/>
          <w:kern w:val="0"/>
          <w:sz w:val="32"/>
          <w:szCs w:val="32"/>
        </w:rPr>
        <w:t>大扫除</w:t>
      </w:r>
      <w:r>
        <w:rPr>
          <w:rFonts w:ascii="仿宋_GB2312" w:cs="仿宋_GB2312" w:eastAsia="仿宋_GB2312" w:hAnsi="仿宋_GB2312" w:hint="eastAsia"/>
          <w:kern w:val="0"/>
          <w:sz w:val="32"/>
          <w:szCs w:val="32"/>
        </w:rPr>
        <w:t>。</w:t>
      </w:r>
      <w:r>
        <w:rPr>
          <w:rFonts w:ascii="仿宋_GB2312" w:cs="仿宋_GB2312" w:eastAsia="仿宋_GB2312" w:hAnsi="仿宋_GB2312"/>
          <w:kern w:val="0"/>
          <w:sz w:val="32"/>
          <w:szCs w:val="32"/>
        </w:rPr>
        <w:t>检查</w:t>
      </w:r>
      <w:r>
        <w:rPr>
          <w:rFonts w:ascii="仿宋_GB2312" w:cs="仿宋_GB2312" w:eastAsia="仿宋_GB2312" w:hAnsi="仿宋_GB2312" w:hint="eastAsia"/>
          <w:kern w:val="0"/>
          <w:sz w:val="32"/>
          <w:szCs w:val="32"/>
        </w:rPr>
        <w:t>范围</w:t>
      </w:r>
      <w:r>
        <w:rPr>
          <w:rFonts w:ascii="仿宋_GB2312" w:cs="仿宋_GB2312" w:eastAsia="仿宋_GB2312" w:hAnsi="仿宋_GB2312"/>
          <w:kern w:val="0"/>
          <w:sz w:val="32"/>
          <w:szCs w:val="32"/>
        </w:rPr>
        <w:t>包括班级</w:t>
      </w:r>
      <w:r>
        <w:rPr>
          <w:rFonts w:ascii="仿宋_GB2312" w:cs="仿宋_GB2312" w:eastAsia="仿宋_GB2312" w:hAnsi="仿宋_GB2312" w:hint="eastAsia"/>
          <w:kern w:val="0"/>
          <w:sz w:val="32"/>
          <w:szCs w:val="32"/>
        </w:rPr>
        <w:t>教室</w:t>
      </w:r>
      <w:r>
        <w:rPr>
          <w:rFonts w:ascii="仿宋_GB2312" w:cs="仿宋_GB2312" w:eastAsia="仿宋_GB2312" w:hAnsi="仿宋_GB2312"/>
          <w:kern w:val="0"/>
          <w:sz w:val="32"/>
          <w:szCs w:val="32"/>
        </w:rPr>
        <w:t>、办公室</w:t>
      </w:r>
      <w:r>
        <w:rPr>
          <w:rFonts w:ascii="仿宋_GB2312" w:cs="仿宋_GB2312" w:eastAsia="仿宋_GB2312" w:hAnsi="仿宋_GB2312" w:hint="eastAsia"/>
          <w:kern w:val="0"/>
          <w:sz w:val="32"/>
          <w:szCs w:val="32"/>
        </w:rPr>
        <w:t>、</w:t>
      </w:r>
      <w:r>
        <w:rPr>
          <w:rFonts w:ascii="仿宋_GB2312" w:cs="仿宋_GB2312" w:eastAsia="仿宋_GB2312" w:hAnsi="仿宋_GB2312"/>
          <w:kern w:val="0"/>
          <w:sz w:val="32"/>
          <w:szCs w:val="32"/>
        </w:rPr>
        <w:t>特殊用房和室外环境卫生，</w:t>
      </w:r>
      <w:r>
        <w:rPr>
          <w:rFonts w:ascii="仿宋_GB2312" w:cs="仿宋_GB2312" w:eastAsia="仿宋_GB2312" w:hAnsi="仿宋_GB2312" w:hint="eastAsia"/>
          <w:kern w:val="0"/>
          <w:sz w:val="32"/>
          <w:szCs w:val="32"/>
        </w:rPr>
        <w:t>纳入班级管理积分</w:t>
      </w:r>
      <w:r>
        <w:rPr>
          <w:rFonts w:ascii="仿宋_GB2312" w:cs="仿宋_GB2312" w:eastAsia="仿宋_GB2312" w:hAnsi="仿宋_GB2312" w:hint="eastAsia"/>
          <w:kern w:val="0"/>
          <w:sz w:val="32"/>
          <w:szCs w:val="32"/>
        </w:rPr>
        <w:t>，对先进</w:t>
      </w:r>
      <w:r>
        <w:rPr>
          <w:rFonts w:ascii="仿宋_GB2312" w:cs="仿宋_GB2312" w:eastAsia="仿宋_GB2312" w:hAnsi="仿宋_GB2312"/>
          <w:kern w:val="0"/>
          <w:sz w:val="32"/>
          <w:szCs w:val="32"/>
        </w:rPr>
        <w:t>级部和科室颁发流动红旗</w:t>
      </w:r>
      <w:r>
        <w:rPr>
          <w:rFonts w:ascii="仿宋_GB2312" w:cs="仿宋_GB2312" w:eastAsia="仿宋_GB2312" w:hAnsi="仿宋_GB2312" w:hint="eastAsia"/>
          <w:kern w:val="0"/>
          <w:sz w:val="32"/>
          <w:szCs w:val="32"/>
        </w:rPr>
        <w:t>。</w:t>
      </w:r>
    </w:p>
    <w:p>
      <w:pPr>
        <w:pStyle w:val="style0"/>
        <w:spacing w:lineRule="exact" w:line="480"/>
        <w:ind w:firstLine="640" w:firstLineChars="200"/>
        <w:jc w:val="left"/>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三、走廊和厕所由学校后勤安排保洁人员清扫并检查，检查结果作为保洁人员奖惩的主要依据。</w:t>
      </w:r>
    </w:p>
    <w:p>
      <w:pPr>
        <w:pStyle w:val="style0"/>
        <w:spacing w:lineRule="exact" w:line="480"/>
        <w:ind w:firstLine="640" w:firstLineChars="200"/>
        <w:jc w:val="left"/>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四、学生不在校期间，环境卫生由值班人员和保安人员负责，办公室和安全科负责督促检查。</w:t>
      </w:r>
    </w:p>
    <w:p>
      <w:pPr>
        <w:pStyle w:val="style0"/>
        <w:spacing w:lineRule="exact" w:line="480"/>
        <w:ind w:firstLine="640" w:firstLineChars="200"/>
        <w:jc w:val="left"/>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五、</w:t>
      </w:r>
      <w:r>
        <w:rPr>
          <w:rFonts w:ascii="仿宋_GB2312" w:cs="仿宋_GB2312" w:eastAsia="仿宋_GB2312" w:hAnsi="仿宋_GB2312" w:hint="eastAsia"/>
          <w:kern w:val="0"/>
          <w:sz w:val="32"/>
          <w:szCs w:val="32"/>
        </w:rPr>
        <w:t>各学部</w:t>
      </w:r>
      <w:r>
        <w:rPr>
          <w:rFonts w:ascii="仿宋_GB2312" w:cs="仿宋_GB2312" w:eastAsia="仿宋_GB2312" w:hAnsi="仿宋_GB2312" w:hint="eastAsia"/>
          <w:kern w:val="0"/>
          <w:sz w:val="32"/>
          <w:szCs w:val="32"/>
        </w:rPr>
        <w:t>做好平时</w:t>
      </w:r>
      <w:r>
        <w:rPr>
          <w:rFonts w:ascii="仿宋_GB2312" w:cs="仿宋_GB2312" w:eastAsia="仿宋_GB2312" w:hAnsi="仿宋_GB2312"/>
          <w:kern w:val="0"/>
          <w:sz w:val="32"/>
          <w:szCs w:val="32"/>
        </w:rPr>
        <w:t>的</w:t>
      </w:r>
      <w:r>
        <w:rPr>
          <w:rFonts w:ascii="仿宋_GB2312" w:cs="仿宋_GB2312" w:eastAsia="仿宋_GB2312" w:hAnsi="仿宋_GB2312" w:hint="eastAsia"/>
          <w:kern w:val="0"/>
          <w:sz w:val="32"/>
          <w:szCs w:val="32"/>
        </w:rPr>
        <w:t>卫生管理，教育</w:t>
      </w:r>
      <w:r>
        <w:rPr>
          <w:rFonts w:ascii="仿宋_GB2312" w:cs="仿宋_GB2312" w:eastAsia="仿宋_GB2312" w:hAnsi="仿宋_GB2312"/>
          <w:kern w:val="0"/>
          <w:sz w:val="32"/>
          <w:szCs w:val="32"/>
        </w:rPr>
        <w:t>学生</w:t>
      </w:r>
      <w:r>
        <w:rPr>
          <w:rFonts w:ascii="仿宋_GB2312" w:cs="仿宋_GB2312" w:eastAsia="仿宋_GB2312" w:hAnsi="仿宋_GB2312" w:hint="eastAsia"/>
          <w:kern w:val="0"/>
          <w:sz w:val="32"/>
          <w:szCs w:val="32"/>
        </w:rPr>
        <w:t>养成良好</w:t>
      </w:r>
      <w:r>
        <w:rPr>
          <w:rFonts w:ascii="仿宋_GB2312" w:cs="仿宋_GB2312" w:eastAsia="仿宋_GB2312" w:hAnsi="仿宋_GB2312"/>
          <w:kern w:val="0"/>
          <w:sz w:val="32"/>
          <w:szCs w:val="32"/>
        </w:rPr>
        <w:t>卫生习惯。</w:t>
      </w:r>
      <w:r>
        <w:rPr>
          <w:rFonts w:ascii="仿宋_GB2312" w:cs="仿宋_GB2312" w:eastAsia="仿宋_GB2312" w:hAnsi="仿宋_GB2312" w:hint="eastAsia"/>
          <w:kern w:val="0"/>
          <w:sz w:val="32"/>
          <w:szCs w:val="32"/>
        </w:rPr>
        <w:t>学部负责安排</w:t>
      </w:r>
      <w:r>
        <w:rPr>
          <w:rFonts w:ascii="仿宋_GB2312" w:cs="仿宋_GB2312" w:eastAsia="仿宋_GB2312" w:hAnsi="仿宋_GB2312"/>
          <w:kern w:val="0"/>
          <w:sz w:val="32"/>
          <w:szCs w:val="32"/>
        </w:rPr>
        <w:t>专人</w:t>
      </w:r>
      <w:r>
        <w:rPr>
          <w:rFonts w:ascii="仿宋_GB2312" w:cs="仿宋_GB2312" w:eastAsia="仿宋_GB2312" w:hAnsi="仿宋_GB2312" w:hint="eastAsia"/>
          <w:kern w:val="0"/>
          <w:sz w:val="32"/>
          <w:szCs w:val="32"/>
        </w:rPr>
        <w:t>，</w:t>
      </w:r>
      <w:r>
        <w:rPr>
          <w:rFonts w:ascii="仿宋_GB2312" w:cs="仿宋_GB2312" w:eastAsia="仿宋_GB2312" w:hAnsi="仿宋_GB2312" w:hint="eastAsia"/>
          <w:kern w:val="0"/>
          <w:sz w:val="32"/>
          <w:szCs w:val="32"/>
        </w:rPr>
        <w:t>每天检查各班室内外</w:t>
      </w:r>
      <w:r>
        <w:rPr>
          <w:rFonts w:ascii="仿宋_GB2312" w:cs="仿宋_GB2312" w:eastAsia="仿宋_GB2312" w:hAnsi="仿宋_GB2312" w:hint="eastAsia"/>
          <w:kern w:val="0"/>
          <w:sz w:val="32"/>
          <w:szCs w:val="32"/>
        </w:rPr>
        <w:t>卫生清扫</w:t>
      </w:r>
      <w:r>
        <w:rPr>
          <w:rFonts w:ascii="仿宋_GB2312" w:cs="仿宋_GB2312" w:eastAsia="仿宋_GB2312" w:hAnsi="仿宋_GB2312" w:hint="eastAsia"/>
          <w:kern w:val="0"/>
          <w:sz w:val="32"/>
          <w:szCs w:val="32"/>
        </w:rPr>
        <w:t>情况，</w:t>
      </w:r>
      <w:r>
        <w:rPr>
          <w:rFonts w:ascii="仿宋_GB2312" w:cs="仿宋_GB2312" w:eastAsia="仿宋_GB2312" w:hAnsi="仿宋_GB2312" w:hint="eastAsia"/>
          <w:kern w:val="0"/>
          <w:sz w:val="32"/>
          <w:szCs w:val="32"/>
        </w:rPr>
        <w:t>并将</w:t>
      </w:r>
      <w:r>
        <w:rPr>
          <w:rFonts w:ascii="仿宋_GB2312" w:cs="仿宋_GB2312" w:eastAsia="仿宋_GB2312" w:hAnsi="仿宋_GB2312"/>
          <w:kern w:val="0"/>
          <w:sz w:val="32"/>
          <w:szCs w:val="32"/>
        </w:rPr>
        <w:t>检查</w:t>
      </w:r>
      <w:r>
        <w:rPr>
          <w:rFonts w:ascii="仿宋_GB2312" w:cs="仿宋_GB2312" w:eastAsia="仿宋_GB2312" w:hAnsi="仿宋_GB2312" w:hint="eastAsia"/>
          <w:kern w:val="0"/>
          <w:sz w:val="32"/>
          <w:szCs w:val="32"/>
        </w:rPr>
        <w:t>结果</w:t>
      </w:r>
      <w:r>
        <w:rPr>
          <w:rFonts w:ascii="仿宋_GB2312" w:cs="仿宋_GB2312" w:eastAsia="仿宋_GB2312" w:hAnsi="仿宋_GB2312"/>
          <w:kern w:val="0"/>
          <w:sz w:val="32"/>
          <w:szCs w:val="32"/>
        </w:rPr>
        <w:t>进行通报</w:t>
      </w:r>
      <w:r>
        <w:rPr>
          <w:rFonts w:ascii="仿宋_GB2312" w:cs="仿宋_GB2312" w:eastAsia="仿宋_GB2312" w:hAnsi="仿宋_GB2312" w:hint="eastAsia"/>
          <w:kern w:val="0"/>
          <w:sz w:val="32"/>
          <w:szCs w:val="32"/>
        </w:rPr>
        <w:t>，</w:t>
      </w:r>
      <w:r>
        <w:rPr>
          <w:rFonts w:ascii="仿宋_GB2312" w:cs="仿宋_GB2312" w:eastAsia="仿宋_GB2312" w:hAnsi="仿宋_GB2312" w:hint="eastAsia"/>
          <w:kern w:val="0"/>
          <w:sz w:val="32"/>
          <w:szCs w:val="32"/>
        </w:rPr>
        <w:t>纳入平日班级管理积分。</w:t>
      </w:r>
    </w:p>
    <w:p>
      <w:pPr>
        <w:pStyle w:val="style0"/>
        <w:spacing w:lineRule="exact" w:line="480"/>
        <w:ind w:firstLine="640" w:firstLineChars="200"/>
        <w:jc w:val="left"/>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六、</w:t>
      </w:r>
      <w:r>
        <w:rPr>
          <w:rFonts w:ascii="仿宋_GB2312" w:cs="仿宋_GB2312" w:eastAsia="仿宋_GB2312" w:hAnsi="仿宋_GB2312" w:hint="eastAsia"/>
          <w:kern w:val="0"/>
          <w:sz w:val="32"/>
          <w:szCs w:val="32"/>
        </w:rPr>
        <w:t>各班</w:t>
      </w:r>
      <w:r>
        <w:rPr>
          <w:rFonts w:ascii="仿宋_GB2312" w:cs="仿宋_GB2312" w:eastAsia="仿宋_GB2312" w:hAnsi="仿宋_GB2312" w:hint="eastAsia"/>
          <w:kern w:val="0"/>
          <w:sz w:val="32"/>
          <w:szCs w:val="32"/>
        </w:rPr>
        <w:t>教室每天</w:t>
      </w:r>
      <w:r>
        <w:rPr>
          <w:rFonts w:ascii="仿宋_GB2312" w:cs="仿宋_GB2312" w:eastAsia="仿宋_GB2312" w:hAnsi="仿宋_GB2312" w:hint="eastAsia"/>
          <w:kern w:val="0"/>
          <w:sz w:val="32"/>
          <w:szCs w:val="32"/>
        </w:rPr>
        <w:t>按要求</w:t>
      </w:r>
      <w:r>
        <w:rPr>
          <w:rFonts w:ascii="仿宋_GB2312" w:cs="仿宋_GB2312" w:eastAsia="仿宋_GB2312" w:hAnsi="仿宋_GB2312" w:hint="eastAsia"/>
          <w:kern w:val="0"/>
          <w:sz w:val="32"/>
          <w:szCs w:val="32"/>
        </w:rPr>
        <w:t>进行</w:t>
      </w:r>
      <w:r>
        <w:rPr>
          <w:rFonts w:ascii="仿宋_GB2312" w:cs="仿宋_GB2312" w:eastAsia="仿宋_GB2312" w:hAnsi="仿宋_GB2312" w:hint="eastAsia"/>
          <w:kern w:val="0"/>
          <w:sz w:val="32"/>
          <w:szCs w:val="32"/>
        </w:rPr>
        <w:t>开窗通风</w:t>
      </w:r>
      <w:r>
        <w:rPr>
          <w:rFonts w:ascii="仿宋_GB2312" w:cs="仿宋_GB2312" w:eastAsia="仿宋_GB2312" w:hAnsi="仿宋_GB2312" w:hint="eastAsia"/>
          <w:kern w:val="0"/>
          <w:sz w:val="32"/>
          <w:szCs w:val="32"/>
        </w:rPr>
        <w:t>和消毒</w:t>
      </w:r>
      <w:r>
        <w:rPr>
          <w:rFonts w:ascii="仿宋_GB2312" w:cs="仿宋_GB2312" w:eastAsia="仿宋_GB2312" w:hAnsi="仿宋_GB2312" w:hint="eastAsia"/>
          <w:kern w:val="0"/>
          <w:sz w:val="32"/>
          <w:szCs w:val="32"/>
        </w:rPr>
        <w:t>，</w:t>
      </w:r>
      <w:r>
        <w:rPr>
          <w:rFonts w:ascii="仿宋_GB2312" w:cs="仿宋_GB2312" w:eastAsia="仿宋_GB2312" w:hAnsi="仿宋_GB2312" w:hint="eastAsia"/>
          <w:kern w:val="0"/>
          <w:sz w:val="32"/>
          <w:szCs w:val="32"/>
        </w:rPr>
        <w:t>各</w:t>
      </w:r>
      <w:r>
        <w:rPr>
          <w:rFonts w:ascii="仿宋_GB2312" w:cs="仿宋_GB2312" w:eastAsia="仿宋_GB2312" w:hAnsi="仿宋_GB2312"/>
          <w:kern w:val="0"/>
          <w:sz w:val="32"/>
          <w:szCs w:val="32"/>
        </w:rPr>
        <w:t>级部</w:t>
      </w:r>
      <w:r>
        <w:rPr>
          <w:rFonts w:ascii="仿宋_GB2312" w:cs="仿宋_GB2312" w:eastAsia="仿宋_GB2312" w:hAnsi="仿宋_GB2312" w:hint="eastAsia"/>
          <w:kern w:val="0"/>
          <w:sz w:val="32"/>
          <w:szCs w:val="32"/>
        </w:rPr>
        <w:t>对开窗通风情况进行检查，</w:t>
      </w:r>
      <w:r>
        <w:rPr>
          <w:rFonts w:ascii="仿宋_GB2312" w:cs="仿宋_GB2312" w:eastAsia="仿宋_GB2312" w:hAnsi="仿宋_GB2312" w:hint="eastAsia"/>
          <w:kern w:val="0"/>
          <w:sz w:val="32"/>
          <w:szCs w:val="32"/>
        </w:rPr>
        <w:t>对</w:t>
      </w:r>
      <w:r>
        <w:rPr>
          <w:rFonts w:ascii="仿宋_GB2312" w:cs="仿宋_GB2312" w:eastAsia="仿宋_GB2312" w:hAnsi="仿宋_GB2312" w:hint="eastAsia"/>
          <w:kern w:val="0"/>
          <w:sz w:val="32"/>
          <w:szCs w:val="32"/>
        </w:rPr>
        <w:t>不按时通风</w:t>
      </w:r>
      <w:r>
        <w:rPr>
          <w:rFonts w:ascii="仿宋_GB2312" w:cs="仿宋_GB2312" w:eastAsia="仿宋_GB2312" w:hAnsi="仿宋_GB2312" w:hint="eastAsia"/>
          <w:kern w:val="0"/>
          <w:sz w:val="32"/>
          <w:szCs w:val="32"/>
        </w:rPr>
        <w:t>和</w:t>
      </w:r>
      <w:r>
        <w:rPr>
          <w:rFonts w:ascii="仿宋_GB2312" w:cs="仿宋_GB2312" w:eastAsia="仿宋_GB2312" w:hAnsi="仿宋_GB2312"/>
          <w:kern w:val="0"/>
          <w:sz w:val="32"/>
          <w:szCs w:val="32"/>
        </w:rPr>
        <w:t>消毒</w:t>
      </w:r>
      <w:r>
        <w:rPr>
          <w:rFonts w:ascii="仿宋_GB2312" w:cs="仿宋_GB2312" w:eastAsia="仿宋_GB2312" w:hAnsi="仿宋_GB2312" w:hint="eastAsia"/>
          <w:kern w:val="0"/>
          <w:sz w:val="32"/>
          <w:szCs w:val="32"/>
        </w:rPr>
        <w:t>的给予通报</w:t>
      </w:r>
      <w:r>
        <w:rPr>
          <w:rFonts w:ascii="仿宋_GB2312" w:cs="仿宋_GB2312" w:eastAsia="仿宋_GB2312" w:hAnsi="仿宋_GB2312"/>
          <w:kern w:val="0"/>
          <w:sz w:val="32"/>
          <w:szCs w:val="32"/>
        </w:rPr>
        <w:t>批评。</w:t>
      </w:r>
    </w:p>
    <w:p>
      <w:pPr>
        <w:pStyle w:val="style0"/>
        <w:spacing w:lineRule="exact" w:line="480"/>
        <w:ind w:firstLine="640" w:firstLineChars="200"/>
        <w:jc w:val="left"/>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七</w:t>
      </w:r>
      <w:r>
        <w:rPr>
          <w:rFonts w:ascii="仿宋_GB2312" w:cs="仿宋_GB2312" w:eastAsia="仿宋_GB2312" w:hAnsi="仿宋_GB2312"/>
          <w:kern w:val="0"/>
          <w:sz w:val="32"/>
          <w:szCs w:val="32"/>
        </w:rPr>
        <w:t>、</w:t>
      </w:r>
      <w:r>
        <w:rPr>
          <w:rFonts w:ascii="仿宋_GB2312" w:cs="仿宋_GB2312" w:eastAsia="仿宋_GB2312" w:hAnsi="仿宋_GB2312" w:hint="eastAsia"/>
          <w:kern w:val="0"/>
          <w:sz w:val="32"/>
          <w:szCs w:val="32"/>
        </w:rPr>
        <w:t>校园</w:t>
      </w:r>
      <w:r>
        <w:rPr>
          <w:rFonts w:ascii="仿宋_GB2312" w:cs="仿宋_GB2312" w:eastAsia="仿宋_GB2312" w:hAnsi="仿宋_GB2312" w:hint="eastAsia"/>
          <w:kern w:val="0"/>
          <w:sz w:val="32"/>
          <w:szCs w:val="32"/>
        </w:rPr>
        <w:t>垃圾桶由分管班级每天定时进行清理，学校检查人员要按时检查。</w:t>
      </w:r>
    </w:p>
    <w:p>
      <w:pPr>
        <w:pStyle w:val="style0"/>
        <w:spacing w:lineRule="exact" w:line="480"/>
        <w:ind w:firstLine="640" w:firstLineChars="200"/>
        <w:jc w:val="left"/>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八、</w:t>
      </w:r>
      <w:r>
        <w:rPr>
          <w:rFonts w:ascii="仿宋_GB2312" w:cs="仿宋_GB2312" w:eastAsia="仿宋_GB2312" w:hAnsi="仿宋_GB2312"/>
          <w:kern w:val="0"/>
          <w:sz w:val="32"/>
          <w:szCs w:val="32"/>
        </w:rPr>
        <w:t>加强对</w:t>
      </w:r>
      <w:r>
        <w:rPr>
          <w:rFonts w:ascii="仿宋_GB2312" w:cs="仿宋_GB2312" w:eastAsia="仿宋_GB2312" w:hAnsi="仿宋_GB2312" w:hint="eastAsia"/>
          <w:kern w:val="0"/>
          <w:sz w:val="32"/>
          <w:szCs w:val="32"/>
        </w:rPr>
        <w:t>废弃口罩管理，师生废弃的口罩应投放到定点收集垃圾桶中，不得随意丢弃在班级、办公室等其余的垃圾桶中。</w:t>
      </w:r>
    </w:p>
    <w:p>
      <w:pPr>
        <w:pStyle w:val="style0"/>
        <w:spacing w:lineRule="exact" w:line="480"/>
        <w:ind w:firstLine="640" w:firstLineChars="200"/>
        <w:jc w:val="left"/>
        <w:rPr>
          <w:rFonts w:ascii="仿宋_GB2312" w:cs="仿宋_GB2312" w:eastAsia="仿宋_GB2312" w:hAnsi="仿宋_GB2312"/>
          <w:kern w:val="0"/>
          <w:sz w:val="32"/>
          <w:szCs w:val="32"/>
        </w:rPr>
      </w:pPr>
    </w:p>
    <w:p>
      <w:pPr>
        <w:pStyle w:val="style0"/>
        <w:spacing w:lineRule="exact" w:line="480"/>
        <w:ind w:left="1540" w:leftChars="200" w:hanging="1120" w:hangingChars="350"/>
        <w:jc w:val="left"/>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 xml:space="preserve">                               </w:t>
      </w:r>
      <w:r>
        <w:rPr>
          <w:rFonts w:ascii="仿宋_GB2312" w:cs="仿宋_GB2312" w:eastAsia="仿宋_GB2312" w:hAnsi="仿宋_GB2312"/>
          <w:kern w:val="0"/>
          <w:sz w:val="32"/>
          <w:szCs w:val="32"/>
        </w:rPr>
        <w:t xml:space="preserve">     </w:t>
      </w:r>
      <w:r>
        <w:rPr>
          <w:rFonts w:ascii="仿宋_GB2312" w:cs="仿宋_GB2312" w:eastAsia="仿宋_GB2312" w:hAnsi="仿宋_GB2312"/>
          <w:kern w:val="0"/>
          <w:sz w:val="32"/>
          <w:szCs w:val="32"/>
        </w:rPr>
        <w:t xml:space="preserve">     2020</w:t>
      </w:r>
      <w:r>
        <w:rPr>
          <w:rFonts w:ascii="仿宋_GB2312" w:cs="仿宋_GB2312" w:eastAsia="仿宋_GB2312" w:hAnsi="仿宋_GB2312" w:hint="eastAsia"/>
          <w:kern w:val="0"/>
          <w:sz w:val="32"/>
          <w:szCs w:val="32"/>
        </w:rPr>
        <w:t>年</w:t>
      </w:r>
      <w:r>
        <w:rPr>
          <w:rFonts w:ascii="仿宋_GB2312" w:cs="仿宋_GB2312" w:eastAsia="仿宋_GB2312" w:hAnsi="仿宋_GB2312" w:hint="eastAsia"/>
          <w:kern w:val="0"/>
          <w:sz w:val="32"/>
          <w:szCs w:val="32"/>
        </w:rPr>
        <w:t>2</w:t>
      </w:r>
      <w:r>
        <w:rPr>
          <w:rFonts w:ascii="仿宋_GB2312" w:cs="仿宋_GB2312" w:eastAsia="仿宋_GB2312" w:hAnsi="仿宋_GB2312" w:hint="eastAsia"/>
          <w:kern w:val="0"/>
          <w:sz w:val="32"/>
          <w:szCs w:val="32"/>
        </w:rPr>
        <w:t>月</w:t>
      </w:r>
    </w:p>
    <w:p>
      <w:pPr>
        <w:pStyle w:val="style4108"/>
        <w:spacing w:before="0" w:after="0" w:lineRule="exact" w:line="600"/>
        <w:jc w:val="center"/>
        <w:rPr>
          <w:rFonts w:ascii="方正小标宋简体" w:eastAsia="方正小标宋简体" w:hAnsi="楷体"/>
          <w:kern w:val="2"/>
          <w:sz w:val="44"/>
          <w:szCs w:val="52"/>
          <w:lang w:eastAsia="zh-CN"/>
        </w:rPr>
      </w:pPr>
    </w:p>
    <w:p>
      <w:pPr>
        <w:pStyle w:val="style4108"/>
        <w:spacing w:before="0" w:after="0" w:lineRule="exact" w:line="600"/>
        <w:jc w:val="center"/>
        <w:rPr>
          <w:rFonts w:ascii="方正小标宋简体" w:eastAsia="方正小标宋简体" w:hAnsi="楷体"/>
          <w:kern w:val="2"/>
          <w:sz w:val="44"/>
          <w:szCs w:val="52"/>
          <w:lang w:eastAsia="zh-CN"/>
        </w:rPr>
      </w:pPr>
      <w:r>
        <w:rPr>
          <w:rFonts w:ascii="方正小标宋简体" w:eastAsia="方正小标宋简体" w:hAnsi="楷体" w:hint="eastAsia"/>
          <w:kern w:val="2"/>
          <w:sz w:val="44"/>
          <w:szCs w:val="52"/>
          <w:lang w:eastAsia="zh-CN"/>
        </w:rPr>
        <w:t>寿光市圣城中学</w:t>
      </w:r>
      <w:r>
        <w:rPr>
          <w:rFonts w:ascii="方正小标宋简体" w:eastAsia="方正小标宋简体" w:hAnsi="楷体"/>
          <w:kern w:val="2"/>
          <w:sz w:val="44"/>
          <w:szCs w:val="52"/>
          <w:lang w:eastAsia="zh-CN"/>
        </w:rPr>
        <w:t>传染病防控健康教育制度</w:t>
      </w:r>
    </w:p>
    <w:p>
      <w:pPr>
        <w:pStyle w:val="style66"/>
        <w:spacing w:lineRule="exact" w:line="520"/>
        <w:rPr>
          <w:rFonts w:ascii="仿宋_GB2312" w:eastAsia="仿宋_GB2312" w:hAnsi="Times New Roman"/>
          <w:kern w:val="2"/>
        </w:rPr>
      </w:pPr>
    </w:p>
    <w:p>
      <w:pPr>
        <w:pStyle w:val="style66"/>
        <w:spacing w:lineRule="exact" w:line="520"/>
        <w:ind w:firstLine="640" w:firstLineChars="200"/>
        <w:rPr>
          <w:rFonts w:ascii="仿宋_GB2312" w:eastAsia="仿宋_GB2312" w:hAnsi="Times New Roman"/>
          <w:kern w:val="2"/>
        </w:rPr>
      </w:pPr>
      <w:r>
        <w:rPr>
          <w:rFonts w:ascii="仿宋_GB2312" w:eastAsia="仿宋_GB2312" w:hAnsi="Times New Roman"/>
          <w:kern w:val="2"/>
        </w:rPr>
        <w:t>为普及传染病防控相关知识</w:t>
      </w:r>
      <w:r>
        <w:rPr>
          <w:rFonts w:ascii="仿宋_GB2312" w:eastAsia="仿宋_GB2312" w:hAnsi="Times New Roman" w:hint="eastAsia"/>
          <w:kern w:val="2"/>
        </w:rPr>
        <w:t>，</w:t>
      </w:r>
      <w:r>
        <w:rPr>
          <w:rFonts w:ascii="仿宋_GB2312" w:eastAsia="仿宋_GB2312" w:hAnsi="Times New Roman"/>
          <w:kern w:val="2"/>
        </w:rPr>
        <w:t>深入开展健康教育工作</w:t>
      </w:r>
      <w:r>
        <w:rPr>
          <w:rFonts w:ascii="仿宋_GB2312" w:eastAsia="仿宋_GB2312" w:hAnsi="Times New Roman" w:hint="eastAsia"/>
          <w:kern w:val="2"/>
        </w:rPr>
        <w:t>，</w:t>
      </w:r>
      <w:r>
        <w:rPr>
          <w:rFonts w:ascii="仿宋_GB2312" w:eastAsia="仿宋_GB2312" w:hAnsi="Times New Roman"/>
          <w:kern w:val="2"/>
        </w:rPr>
        <w:t>使广大师生掌握防控传染病的方法</w:t>
      </w:r>
      <w:r>
        <w:rPr>
          <w:rFonts w:ascii="仿宋_GB2312" w:eastAsia="仿宋_GB2312" w:hAnsi="Times New Roman" w:hint="eastAsia"/>
          <w:kern w:val="2"/>
        </w:rPr>
        <w:t>，</w:t>
      </w:r>
      <w:r>
        <w:rPr>
          <w:rFonts w:ascii="仿宋_GB2312" w:eastAsia="仿宋_GB2312" w:hAnsi="Times New Roman"/>
          <w:kern w:val="2"/>
        </w:rPr>
        <w:t>提高师生的自我防范能力</w:t>
      </w:r>
      <w:r>
        <w:rPr>
          <w:rFonts w:ascii="仿宋_GB2312" w:eastAsia="仿宋_GB2312" w:hAnsi="Times New Roman" w:hint="eastAsia"/>
          <w:kern w:val="2"/>
        </w:rPr>
        <w:t>，</w:t>
      </w:r>
      <w:r>
        <w:rPr>
          <w:rFonts w:ascii="仿宋_GB2312" w:eastAsia="仿宋_GB2312" w:hAnsi="Times New Roman"/>
          <w:kern w:val="2"/>
        </w:rPr>
        <w:t xml:space="preserve">特制定本制度。 </w:t>
      </w:r>
    </w:p>
    <w:p>
      <w:pPr>
        <w:pStyle w:val="style0"/>
        <w:spacing w:lineRule="exact" w:line="520"/>
        <w:ind w:firstLine="640" w:firstLineChars="200"/>
        <w:rPr>
          <w:rFonts w:ascii="仿宋_GB2312" w:cs="仿宋_GB2312" w:eastAsia="仿宋_GB2312" w:hAnsi="仿宋_GB2312"/>
          <w:sz w:val="32"/>
          <w:szCs w:val="32"/>
        </w:rPr>
      </w:pPr>
      <w:r>
        <w:rPr>
          <w:rFonts w:ascii="仿宋_GB2312" w:cs="仿宋_GB2312" w:eastAsia="仿宋_GB2312" w:hAnsi="仿宋_GB2312" w:hint="eastAsia"/>
          <w:sz w:val="32"/>
          <w:szCs w:val="32"/>
        </w:rPr>
        <w:t>一、高度重视传染病</w:t>
      </w:r>
      <w:r>
        <w:rPr>
          <w:rFonts w:ascii="仿宋_GB2312" w:cs="仿宋_GB2312" w:eastAsia="仿宋_GB2312" w:hAnsi="仿宋_GB2312"/>
          <w:sz w:val="32"/>
          <w:szCs w:val="32"/>
        </w:rPr>
        <w:t>防治</w:t>
      </w:r>
      <w:r>
        <w:rPr>
          <w:rFonts w:ascii="仿宋_GB2312" w:cs="仿宋_GB2312" w:eastAsia="仿宋_GB2312" w:hAnsi="仿宋_GB2312" w:hint="eastAsia"/>
          <w:sz w:val="32"/>
          <w:szCs w:val="32"/>
        </w:rPr>
        <w:t>健康教育工作，</w:t>
      </w:r>
      <w:r>
        <w:rPr>
          <w:rFonts w:ascii="仿宋_GB2312" w:cs="仿宋_GB2312" w:eastAsia="仿宋_GB2312" w:hAnsi="仿宋_GB2312"/>
          <w:sz w:val="32"/>
          <w:szCs w:val="32"/>
        </w:rPr>
        <w:t>把</w:t>
      </w:r>
      <w:r>
        <w:rPr>
          <w:rFonts w:ascii="仿宋_GB2312" w:cs="仿宋_GB2312" w:eastAsia="仿宋_GB2312" w:hAnsi="仿宋_GB2312" w:hint="eastAsia"/>
          <w:sz w:val="32"/>
          <w:szCs w:val="32"/>
        </w:rPr>
        <w:t>师生</w:t>
      </w:r>
      <w:r>
        <w:rPr>
          <w:rFonts w:ascii="仿宋_GB2312" w:cs="仿宋_GB2312" w:eastAsia="仿宋_GB2312" w:hAnsi="仿宋_GB2312"/>
          <w:sz w:val="32"/>
          <w:szCs w:val="32"/>
        </w:rPr>
        <w:t>健康</w:t>
      </w:r>
      <w:r>
        <w:rPr>
          <w:rFonts w:ascii="仿宋_GB2312" w:cs="仿宋_GB2312" w:eastAsia="仿宋_GB2312" w:hAnsi="仿宋_GB2312" w:hint="eastAsia"/>
          <w:sz w:val="32"/>
          <w:szCs w:val="32"/>
        </w:rPr>
        <w:t>和</w:t>
      </w:r>
      <w:r>
        <w:rPr>
          <w:rFonts w:ascii="仿宋_GB2312" w:cs="仿宋_GB2312" w:eastAsia="仿宋_GB2312" w:hAnsi="仿宋_GB2312"/>
          <w:sz w:val="32"/>
          <w:szCs w:val="32"/>
        </w:rPr>
        <w:t>安全</w:t>
      </w:r>
      <w:r>
        <w:rPr>
          <w:rFonts w:ascii="仿宋_GB2312" w:cs="仿宋_GB2312" w:eastAsia="仿宋_GB2312" w:hAnsi="仿宋_GB2312"/>
          <w:sz w:val="32"/>
          <w:szCs w:val="32"/>
        </w:rPr>
        <w:t>放在第一位，</w:t>
      </w:r>
      <w:r>
        <w:rPr>
          <w:rFonts w:ascii="仿宋_GB2312" w:cs="仿宋_GB2312" w:eastAsia="仿宋_GB2312" w:hAnsi="仿宋_GB2312" w:hint="eastAsia"/>
          <w:sz w:val="32"/>
          <w:szCs w:val="32"/>
        </w:rPr>
        <w:t>使广大师生掌握防控传染病的方法，提高师生的自我防范能力。</w:t>
      </w:r>
    </w:p>
    <w:p>
      <w:pPr>
        <w:pStyle w:val="style0"/>
        <w:spacing w:lineRule="exact" w:line="520"/>
        <w:ind w:firstLine="643" w:firstLineChars="200"/>
        <w:rPr>
          <w:rFonts w:ascii="仿宋_GB2312" w:cs="仿宋_GB2312" w:eastAsia="仿宋_GB2312" w:hAnsi="仿宋_GB2312"/>
          <w:sz w:val="32"/>
          <w:szCs w:val="32"/>
        </w:rPr>
      </w:pPr>
      <w:r>
        <w:rPr>
          <w:rFonts w:ascii="仿宋_GB2312" w:cs="仿宋_GB2312" w:eastAsia="仿宋_GB2312" w:hAnsi="仿宋_GB2312" w:hint="eastAsia"/>
          <w:b/>
          <w:bCs/>
          <w:sz w:val="32"/>
          <w:szCs w:val="32"/>
        </w:rPr>
        <w:t>二</w:t>
      </w:r>
      <w:r>
        <w:rPr>
          <w:rFonts w:ascii="仿宋_GB2312" w:cs="仿宋_GB2312" w:eastAsia="仿宋_GB2312" w:hAnsi="仿宋_GB2312" w:hint="eastAsia"/>
          <w:sz w:val="32"/>
          <w:szCs w:val="32"/>
        </w:rPr>
        <w:t>、建立健全传染病监控与疫情报告制度，班主任根据</w:t>
      </w:r>
      <w:r>
        <w:rPr>
          <w:rFonts w:ascii="仿宋_GB2312" w:cs="仿宋_GB2312" w:eastAsia="仿宋_GB2312" w:hAnsi="仿宋_GB2312" w:hint="eastAsia"/>
          <w:sz w:val="32"/>
          <w:szCs w:val="32"/>
        </w:rPr>
        <w:t>晨午检</w:t>
      </w:r>
      <w:r>
        <w:rPr>
          <w:rFonts w:ascii="仿宋_GB2312" w:cs="仿宋_GB2312" w:eastAsia="仿宋_GB2312" w:hAnsi="仿宋_GB2312" w:hint="eastAsia"/>
          <w:sz w:val="32"/>
          <w:szCs w:val="32"/>
        </w:rPr>
        <w:t>和</w:t>
      </w:r>
      <w:r>
        <w:rPr>
          <w:rFonts w:ascii="仿宋_GB2312" w:cs="仿宋_GB2312" w:eastAsia="仿宋_GB2312" w:hAnsi="仿宋_GB2312" w:hint="eastAsia"/>
          <w:sz w:val="32"/>
          <w:szCs w:val="32"/>
        </w:rPr>
        <w:t>学生的缺课情况，</w:t>
      </w:r>
      <w:r>
        <w:rPr>
          <w:rFonts w:ascii="仿宋_GB2312" w:cs="仿宋_GB2312" w:eastAsia="仿宋_GB2312" w:hAnsi="仿宋_GB2312" w:hint="eastAsia"/>
          <w:sz w:val="32"/>
          <w:szCs w:val="32"/>
        </w:rPr>
        <w:t>如</w:t>
      </w:r>
      <w:r>
        <w:rPr>
          <w:rFonts w:ascii="仿宋_GB2312" w:cs="仿宋_GB2312" w:eastAsia="仿宋_GB2312" w:hAnsi="仿宋_GB2312" w:hint="eastAsia"/>
          <w:sz w:val="32"/>
          <w:szCs w:val="32"/>
        </w:rPr>
        <w:t>发现有疑似传染病</w:t>
      </w:r>
      <w:r>
        <w:rPr>
          <w:rFonts w:ascii="仿宋_GB2312" w:cs="仿宋_GB2312" w:eastAsia="仿宋_GB2312" w:hAnsi="仿宋_GB2312" w:hint="eastAsia"/>
          <w:sz w:val="32"/>
          <w:szCs w:val="32"/>
        </w:rPr>
        <w:t>，</w:t>
      </w:r>
      <w:r>
        <w:rPr>
          <w:rFonts w:ascii="仿宋_GB2312" w:cs="仿宋_GB2312" w:eastAsia="仿宋_GB2312" w:hAnsi="仿宋_GB2312"/>
          <w:sz w:val="32"/>
          <w:szCs w:val="32"/>
        </w:rPr>
        <w:t>应</w:t>
      </w:r>
      <w:r>
        <w:rPr>
          <w:rFonts w:ascii="仿宋_GB2312" w:cs="仿宋_GB2312" w:eastAsia="仿宋_GB2312" w:hAnsi="仿宋_GB2312" w:hint="eastAsia"/>
          <w:sz w:val="32"/>
          <w:szCs w:val="32"/>
        </w:rPr>
        <w:t>及时报告给学校卫生室，疫情报告人逐级做好疫情报告并做好登记工作。</w:t>
      </w:r>
    </w:p>
    <w:p>
      <w:pPr>
        <w:pStyle w:val="style0"/>
        <w:spacing w:lineRule="exact" w:line="520"/>
        <w:ind w:firstLine="640" w:firstLineChars="200"/>
        <w:rPr>
          <w:rFonts w:ascii="仿宋_GB2312" w:cs="仿宋_GB2312" w:eastAsia="仿宋_GB2312" w:hAnsi="仿宋_GB2312"/>
          <w:sz w:val="32"/>
          <w:szCs w:val="32"/>
        </w:rPr>
      </w:pPr>
      <w:r>
        <w:rPr>
          <w:rFonts w:ascii="仿宋_GB2312" w:cs="仿宋_GB2312" w:eastAsia="仿宋_GB2312" w:hAnsi="仿宋_GB2312" w:hint="eastAsia"/>
          <w:sz w:val="32"/>
          <w:szCs w:val="32"/>
        </w:rPr>
        <w:t>三、对发生传染病的班级做到及时消毒</w:t>
      </w:r>
      <w:r>
        <w:rPr>
          <w:rFonts w:ascii="仿宋_GB2312" w:cs="仿宋_GB2312" w:eastAsia="仿宋_GB2312" w:hAnsi="仿宋_GB2312" w:hint="eastAsia"/>
          <w:sz w:val="32"/>
          <w:szCs w:val="32"/>
        </w:rPr>
        <w:t>和</w:t>
      </w:r>
      <w:r>
        <w:rPr>
          <w:rFonts w:ascii="仿宋_GB2312" w:cs="仿宋_GB2312" w:eastAsia="仿宋_GB2312" w:hAnsi="仿宋_GB2312"/>
          <w:sz w:val="32"/>
          <w:szCs w:val="32"/>
        </w:rPr>
        <w:t>通风</w:t>
      </w:r>
      <w:r>
        <w:rPr>
          <w:rFonts w:ascii="仿宋_GB2312" w:cs="仿宋_GB2312" w:eastAsia="仿宋_GB2312" w:hAnsi="仿宋_GB2312" w:hint="eastAsia"/>
          <w:sz w:val="32"/>
          <w:szCs w:val="32"/>
        </w:rPr>
        <w:t>，定期用</w:t>
      </w:r>
      <w:r>
        <w:rPr>
          <w:rFonts w:ascii="仿宋_GB2312" w:cs="仿宋_GB2312" w:eastAsia="仿宋_GB2312" w:hAnsi="仿宋_GB2312" w:hint="eastAsia"/>
          <w:sz w:val="32"/>
          <w:szCs w:val="32"/>
        </w:rPr>
        <w:t>8</w:t>
      </w:r>
      <w:r>
        <w:rPr>
          <w:rFonts w:ascii="仿宋_GB2312" w:cs="仿宋_GB2312" w:eastAsia="仿宋_GB2312" w:hAnsi="仿宋_GB2312"/>
          <w:sz w:val="32"/>
          <w:szCs w:val="32"/>
        </w:rPr>
        <w:t>4</w:t>
      </w:r>
      <w:r>
        <w:rPr>
          <w:rFonts w:ascii="仿宋_GB2312" w:cs="仿宋_GB2312" w:eastAsia="仿宋_GB2312" w:hAnsi="仿宋_GB2312" w:hint="eastAsia"/>
          <w:sz w:val="32"/>
          <w:szCs w:val="32"/>
        </w:rPr>
        <w:t>消毒液</w:t>
      </w:r>
      <w:r>
        <w:rPr>
          <w:rFonts w:ascii="仿宋_GB2312" w:cs="仿宋_GB2312" w:eastAsia="仿宋_GB2312" w:hAnsi="仿宋_GB2312" w:hint="eastAsia"/>
          <w:sz w:val="32"/>
          <w:szCs w:val="32"/>
        </w:rPr>
        <w:t>或</w:t>
      </w:r>
      <w:r>
        <w:rPr>
          <w:rFonts w:ascii="仿宋_GB2312" w:cs="仿宋_GB2312" w:eastAsia="仿宋_GB2312" w:hAnsi="仿宋_GB2312"/>
          <w:sz w:val="32"/>
          <w:szCs w:val="32"/>
        </w:rPr>
        <w:t>酒精</w:t>
      </w:r>
      <w:r>
        <w:rPr>
          <w:rFonts w:ascii="仿宋_GB2312" w:cs="仿宋_GB2312" w:eastAsia="仿宋_GB2312" w:hAnsi="仿宋_GB2312" w:hint="eastAsia"/>
          <w:sz w:val="32"/>
          <w:szCs w:val="32"/>
        </w:rPr>
        <w:t>擦拭</w:t>
      </w:r>
      <w:r>
        <w:rPr>
          <w:rFonts w:ascii="仿宋_GB2312" w:cs="仿宋_GB2312" w:eastAsia="仿宋_GB2312" w:hAnsi="仿宋_GB2312" w:hint="eastAsia"/>
          <w:sz w:val="32"/>
          <w:szCs w:val="32"/>
        </w:rPr>
        <w:t>，</w:t>
      </w:r>
      <w:r>
        <w:rPr>
          <w:rFonts w:ascii="仿宋_GB2312" w:cs="仿宋_GB2312" w:eastAsia="仿宋_GB2312" w:hAnsi="仿宋_GB2312" w:hint="eastAsia"/>
          <w:sz w:val="32"/>
          <w:szCs w:val="32"/>
        </w:rPr>
        <w:t>经常开窗通风，保持室内环境空气流通。</w:t>
      </w:r>
    </w:p>
    <w:p>
      <w:pPr>
        <w:pStyle w:val="style0"/>
        <w:spacing w:lineRule="exact" w:line="520"/>
        <w:ind w:firstLine="640" w:firstLineChars="200"/>
        <w:rPr>
          <w:rFonts w:ascii="仿宋_GB2312" w:cs="仿宋_GB2312" w:eastAsia="仿宋_GB2312" w:hAnsi="仿宋_GB2312"/>
          <w:sz w:val="32"/>
          <w:szCs w:val="32"/>
        </w:rPr>
      </w:pPr>
      <w:r>
        <w:rPr>
          <w:rFonts w:ascii="仿宋_GB2312" w:cs="仿宋_GB2312" w:eastAsia="仿宋_GB2312" w:hAnsi="仿宋_GB2312" w:hint="eastAsia"/>
          <w:sz w:val="32"/>
          <w:szCs w:val="32"/>
        </w:rPr>
        <w:t>四、班主任要关注学生的身体健康状况</w:t>
      </w:r>
      <w:r>
        <w:rPr>
          <w:rFonts w:ascii="仿宋_GB2312" w:cs="仿宋_GB2312" w:eastAsia="仿宋_GB2312" w:hAnsi="仿宋_GB2312" w:hint="eastAsia"/>
          <w:sz w:val="32"/>
          <w:szCs w:val="32"/>
        </w:rPr>
        <w:t>，</w:t>
      </w:r>
      <w:r>
        <w:rPr>
          <w:rFonts w:ascii="仿宋_GB2312" w:cs="仿宋_GB2312" w:eastAsia="仿宋_GB2312" w:hAnsi="仿宋_GB2312" w:hint="eastAsia"/>
          <w:sz w:val="32"/>
          <w:szCs w:val="32"/>
        </w:rPr>
        <w:t>发现学生健康状况有异常时</w:t>
      </w:r>
      <w:r>
        <w:rPr>
          <w:rFonts w:ascii="仿宋_GB2312" w:cs="仿宋_GB2312" w:eastAsia="仿宋_GB2312" w:hAnsi="仿宋_GB2312" w:hint="eastAsia"/>
          <w:sz w:val="32"/>
          <w:szCs w:val="32"/>
        </w:rPr>
        <w:t>，</w:t>
      </w:r>
      <w:r>
        <w:rPr>
          <w:rFonts w:ascii="仿宋_GB2312" w:cs="仿宋_GB2312" w:eastAsia="仿宋_GB2312" w:hAnsi="仿宋_GB2312" w:hint="eastAsia"/>
          <w:sz w:val="32"/>
          <w:szCs w:val="32"/>
        </w:rPr>
        <w:t>应及时</w:t>
      </w:r>
      <w:r>
        <w:rPr>
          <w:rFonts w:ascii="仿宋_GB2312" w:cs="仿宋_GB2312" w:eastAsia="仿宋_GB2312" w:hAnsi="仿宋_GB2312" w:hint="eastAsia"/>
          <w:sz w:val="32"/>
          <w:szCs w:val="32"/>
        </w:rPr>
        <w:t>通知</w:t>
      </w:r>
      <w:r>
        <w:rPr>
          <w:rFonts w:ascii="仿宋_GB2312" w:cs="仿宋_GB2312" w:eastAsia="仿宋_GB2312" w:hAnsi="仿宋_GB2312"/>
          <w:sz w:val="32"/>
          <w:szCs w:val="32"/>
        </w:rPr>
        <w:t>家长让</w:t>
      </w:r>
      <w:r>
        <w:rPr>
          <w:rFonts w:ascii="仿宋_GB2312" w:cs="仿宋_GB2312" w:eastAsia="仿宋_GB2312" w:hAnsi="仿宋_GB2312" w:hint="eastAsia"/>
          <w:sz w:val="32"/>
          <w:szCs w:val="32"/>
        </w:rPr>
        <w:t>学生就诊</w:t>
      </w:r>
      <w:r>
        <w:rPr>
          <w:rFonts w:ascii="仿宋_GB2312" w:cs="仿宋_GB2312" w:eastAsia="仿宋_GB2312" w:hAnsi="仿宋_GB2312" w:hint="eastAsia"/>
          <w:sz w:val="32"/>
          <w:szCs w:val="32"/>
        </w:rPr>
        <w:t>。</w:t>
      </w:r>
    </w:p>
    <w:p>
      <w:pPr>
        <w:pStyle w:val="style0"/>
        <w:spacing w:lineRule="exact" w:line="520"/>
        <w:ind w:firstLine="640" w:firstLineChars="200"/>
        <w:rPr>
          <w:rFonts w:ascii="仿宋_GB2312" w:cs="仿宋_GB2312" w:eastAsia="仿宋_GB2312" w:hAnsi="仿宋_GB2312"/>
          <w:sz w:val="32"/>
          <w:szCs w:val="32"/>
        </w:rPr>
      </w:pPr>
      <w:r>
        <w:rPr>
          <w:rFonts w:ascii="仿宋_GB2312" w:cs="仿宋_GB2312" w:eastAsia="仿宋_GB2312" w:hAnsi="仿宋_GB2312" w:hint="eastAsia"/>
          <w:sz w:val="32"/>
          <w:szCs w:val="32"/>
        </w:rPr>
        <w:t>五</w:t>
      </w:r>
      <w:r>
        <w:rPr>
          <w:rFonts w:ascii="仿宋_GB2312" w:cs="仿宋_GB2312" w:eastAsia="仿宋_GB2312" w:hAnsi="仿宋_GB2312"/>
          <w:sz w:val="32"/>
          <w:szCs w:val="32"/>
        </w:rPr>
        <w:t>、</w:t>
      </w:r>
      <w:r>
        <w:rPr>
          <w:rFonts w:ascii="仿宋_GB2312" w:cs="仿宋_GB2312" w:eastAsia="仿宋_GB2312" w:hAnsi="仿宋_GB2312" w:hint="eastAsia"/>
          <w:sz w:val="32"/>
          <w:szCs w:val="32"/>
        </w:rPr>
        <w:t>学生</w:t>
      </w:r>
      <w:r>
        <w:rPr>
          <w:rFonts w:ascii="仿宋_GB2312" w:cs="仿宋_GB2312" w:eastAsia="仿宋_GB2312" w:hAnsi="仿宋_GB2312" w:hint="eastAsia"/>
          <w:sz w:val="32"/>
          <w:szCs w:val="32"/>
        </w:rPr>
        <w:t>如</w:t>
      </w:r>
      <w:r>
        <w:rPr>
          <w:rFonts w:ascii="仿宋_GB2312" w:cs="仿宋_GB2312" w:eastAsia="仿宋_GB2312" w:hAnsi="仿宋_GB2312" w:hint="eastAsia"/>
          <w:sz w:val="32"/>
          <w:szCs w:val="32"/>
        </w:rPr>
        <w:t>患</w:t>
      </w:r>
      <w:r>
        <w:rPr>
          <w:rFonts w:ascii="仿宋_GB2312" w:cs="仿宋_GB2312" w:eastAsia="仿宋_GB2312" w:hAnsi="仿宋_GB2312" w:hint="eastAsia"/>
          <w:sz w:val="32"/>
          <w:szCs w:val="32"/>
        </w:rPr>
        <w:t>有</w:t>
      </w:r>
      <w:r>
        <w:rPr>
          <w:rFonts w:ascii="仿宋_GB2312" w:cs="仿宋_GB2312" w:eastAsia="仿宋_GB2312" w:hAnsi="仿宋_GB2312" w:hint="eastAsia"/>
          <w:sz w:val="32"/>
          <w:szCs w:val="32"/>
        </w:rPr>
        <w:t>传染病</w:t>
      </w:r>
      <w:r>
        <w:rPr>
          <w:rFonts w:ascii="仿宋_GB2312" w:cs="仿宋_GB2312" w:eastAsia="仿宋_GB2312" w:hAnsi="仿宋_GB2312" w:hint="eastAsia"/>
          <w:sz w:val="32"/>
          <w:szCs w:val="32"/>
        </w:rPr>
        <w:t>痊愈</w:t>
      </w:r>
      <w:r>
        <w:rPr>
          <w:rFonts w:ascii="仿宋_GB2312" w:cs="仿宋_GB2312" w:eastAsia="仿宋_GB2312" w:hAnsi="仿宋_GB2312" w:hint="eastAsia"/>
          <w:sz w:val="32"/>
          <w:szCs w:val="32"/>
        </w:rPr>
        <w:t>后，须持</w:t>
      </w:r>
      <w:r>
        <w:rPr>
          <w:rFonts w:ascii="仿宋_GB2312" w:cs="仿宋_GB2312" w:eastAsia="仿宋_GB2312" w:hAnsi="仿宋_GB2312" w:hint="eastAsia"/>
          <w:sz w:val="32"/>
          <w:szCs w:val="32"/>
        </w:rPr>
        <w:t>县市级</w:t>
      </w:r>
      <w:r>
        <w:rPr>
          <w:rFonts w:ascii="仿宋_GB2312" w:cs="仿宋_GB2312" w:eastAsia="仿宋_GB2312" w:hAnsi="仿宋_GB2312" w:hint="eastAsia"/>
          <w:sz w:val="32"/>
          <w:szCs w:val="32"/>
        </w:rPr>
        <w:t>医院</w:t>
      </w:r>
      <w:r>
        <w:rPr>
          <w:rFonts w:ascii="仿宋_GB2312" w:cs="仿宋_GB2312" w:eastAsia="仿宋_GB2312" w:hAnsi="仿宋_GB2312" w:hint="eastAsia"/>
          <w:sz w:val="32"/>
          <w:szCs w:val="32"/>
        </w:rPr>
        <w:t>和</w:t>
      </w:r>
      <w:r>
        <w:rPr>
          <w:rFonts w:ascii="仿宋_GB2312" w:cs="仿宋_GB2312" w:eastAsia="仿宋_GB2312" w:hAnsi="仿宋_GB2312" w:hint="eastAsia"/>
          <w:sz w:val="32"/>
          <w:szCs w:val="32"/>
        </w:rPr>
        <w:t>疾控</w:t>
      </w:r>
      <w:r>
        <w:rPr>
          <w:rFonts w:ascii="仿宋_GB2312" w:cs="仿宋_GB2312" w:eastAsia="仿宋_GB2312" w:hAnsi="仿宋_GB2312" w:hint="eastAsia"/>
          <w:sz w:val="32"/>
          <w:szCs w:val="32"/>
        </w:rPr>
        <w:t>部门</w:t>
      </w:r>
      <w:r>
        <w:rPr>
          <w:rFonts w:ascii="仿宋_GB2312" w:cs="仿宋_GB2312" w:eastAsia="仿宋_GB2312" w:hAnsi="仿宋_GB2312" w:hint="eastAsia"/>
          <w:sz w:val="32"/>
          <w:szCs w:val="32"/>
        </w:rPr>
        <w:t>出具的复课证明及有关化验单，经学校确认后方可复课。</w:t>
      </w:r>
    </w:p>
    <w:p>
      <w:pPr>
        <w:pStyle w:val="style0"/>
        <w:spacing w:lineRule="exact" w:line="520"/>
        <w:ind w:firstLine="640" w:firstLineChars="200"/>
        <w:rPr>
          <w:rFonts w:ascii="仿宋_GB2312" w:cs="仿宋_GB2312" w:eastAsia="仿宋_GB2312" w:hAnsi="仿宋_GB2312"/>
          <w:sz w:val="32"/>
          <w:szCs w:val="32"/>
        </w:rPr>
      </w:pPr>
      <w:r>
        <w:rPr>
          <w:rFonts w:ascii="仿宋_GB2312" w:cs="仿宋_GB2312" w:eastAsia="仿宋_GB2312" w:hAnsi="仿宋_GB2312" w:hint="eastAsia"/>
          <w:sz w:val="32"/>
          <w:szCs w:val="32"/>
        </w:rPr>
        <w:t>六</w:t>
      </w:r>
      <w:r>
        <w:rPr>
          <w:rFonts w:ascii="仿宋_GB2312" w:cs="仿宋_GB2312" w:eastAsia="仿宋_GB2312" w:hAnsi="仿宋_GB2312" w:hint="eastAsia"/>
          <w:sz w:val="32"/>
          <w:szCs w:val="32"/>
        </w:rPr>
        <w:t>、通过</w:t>
      </w:r>
      <w:r>
        <w:rPr>
          <w:rFonts w:ascii="仿宋_GB2312" w:cs="仿宋_GB2312" w:eastAsia="仿宋_GB2312" w:hAnsi="仿宋_GB2312" w:hint="eastAsia"/>
          <w:sz w:val="32"/>
          <w:szCs w:val="32"/>
        </w:rPr>
        <w:t>学校</w:t>
      </w:r>
      <w:r>
        <w:rPr>
          <w:rFonts w:ascii="仿宋_GB2312" w:cs="仿宋_GB2312" w:eastAsia="仿宋_GB2312" w:hAnsi="仿宋_GB2312" w:hint="eastAsia"/>
          <w:sz w:val="32"/>
          <w:szCs w:val="32"/>
        </w:rPr>
        <w:t>网站、宣传</w:t>
      </w:r>
      <w:r>
        <w:rPr>
          <w:rFonts w:ascii="仿宋_GB2312" w:cs="仿宋_GB2312" w:eastAsia="仿宋_GB2312" w:hAnsi="仿宋_GB2312" w:hint="eastAsia"/>
          <w:sz w:val="32"/>
          <w:szCs w:val="32"/>
        </w:rPr>
        <w:t>栏</w:t>
      </w:r>
      <w:r>
        <w:rPr>
          <w:rFonts w:ascii="仿宋_GB2312" w:cs="仿宋_GB2312" w:eastAsia="仿宋_GB2312" w:hAnsi="仿宋_GB2312" w:hint="eastAsia"/>
          <w:sz w:val="32"/>
          <w:szCs w:val="32"/>
        </w:rPr>
        <w:t>、板报、班会</w:t>
      </w:r>
      <w:r>
        <w:rPr>
          <w:rFonts w:ascii="仿宋_GB2312" w:cs="仿宋_GB2312" w:eastAsia="仿宋_GB2312" w:hAnsi="仿宋_GB2312" w:hint="eastAsia"/>
          <w:sz w:val="32"/>
          <w:szCs w:val="32"/>
        </w:rPr>
        <w:t>和</w:t>
      </w:r>
      <w:r>
        <w:rPr>
          <w:rFonts w:ascii="仿宋_GB2312" w:cs="仿宋_GB2312" w:eastAsia="仿宋_GB2312" w:hAnsi="仿宋_GB2312" w:hint="eastAsia"/>
          <w:sz w:val="32"/>
          <w:szCs w:val="32"/>
        </w:rPr>
        <w:t xml:space="preserve">健康教育课等途经，经常性地对学生开展传染病预防知识的宣传教育，使学生了解预防传染病的相应知识和要求， </w:t>
      </w:r>
    </w:p>
    <w:p>
      <w:pPr>
        <w:pStyle w:val="style0"/>
        <w:spacing w:lineRule="exact" w:line="520"/>
        <w:ind w:firstLine="640" w:firstLineChars="200"/>
        <w:rPr>
          <w:rFonts w:ascii="仿宋_GB2312" w:cs="仿宋_GB2312" w:eastAsia="仿宋_GB2312" w:hAnsi="仿宋_GB2312"/>
          <w:sz w:val="32"/>
          <w:szCs w:val="32"/>
        </w:rPr>
      </w:pPr>
      <w:r>
        <w:rPr>
          <w:rFonts w:ascii="仿宋_GB2312" w:cs="仿宋_GB2312" w:eastAsia="仿宋_GB2312" w:hAnsi="仿宋_GB2312" w:hint="eastAsia"/>
          <w:sz w:val="32"/>
          <w:szCs w:val="32"/>
        </w:rPr>
        <w:t>七</w:t>
      </w:r>
      <w:r>
        <w:rPr>
          <w:rFonts w:ascii="仿宋_GB2312" w:cs="仿宋_GB2312" w:eastAsia="仿宋_GB2312" w:hAnsi="仿宋_GB2312" w:hint="eastAsia"/>
          <w:sz w:val="32"/>
          <w:szCs w:val="32"/>
        </w:rPr>
        <w:t>、</w:t>
      </w:r>
      <w:r>
        <w:rPr>
          <w:rFonts w:ascii="仿宋_GB2312" w:cs="仿宋_GB2312" w:eastAsia="仿宋_GB2312" w:hAnsi="仿宋_GB2312" w:hint="eastAsia"/>
          <w:sz w:val="32"/>
          <w:szCs w:val="32"/>
        </w:rPr>
        <w:t>预防接种是预防传染病</w:t>
      </w:r>
      <w:r>
        <w:rPr>
          <w:rFonts w:ascii="仿宋_GB2312" w:cs="仿宋_GB2312" w:eastAsia="仿宋_GB2312" w:hAnsi="仿宋_GB2312" w:hint="eastAsia"/>
          <w:sz w:val="32"/>
          <w:szCs w:val="32"/>
        </w:rPr>
        <w:t>最</w:t>
      </w:r>
      <w:r>
        <w:rPr>
          <w:rFonts w:ascii="仿宋_GB2312" w:cs="仿宋_GB2312" w:eastAsia="仿宋_GB2312" w:hAnsi="仿宋_GB2312" w:hint="eastAsia"/>
          <w:sz w:val="32"/>
          <w:szCs w:val="32"/>
        </w:rPr>
        <w:t>经济最有效的手段，学校要</w:t>
      </w:r>
      <w:r>
        <w:rPr>
          <w:rFonts w:ascii="仿宋_GB2312" w:cs="仿宋_GB2312" w:eastAsia="仿宋_GB2312" w:hAnsi="仿宋_GB2312" w:hint="eastAsia"/>
          <w:sz w:val="32"/>
          <w:szCs w:val="32"/>
        </w:rPr>
        <w:t>积极</w:t>
      </w:r>
      <w:r>
        <w:rPr>
          <w:rFonts w:ascii="仿宋_GB2312" w:cs="仿宋_GB2312" w:eastAsia="仿宋_GB2312" w:hAnsi="仿宋_GB2312" w:hint="eastAsia"/>
          <w:sz w:val="32"/>
          <w:szCs w:val="32"/>
        </w:rPr>
        <w:t>开展预防接种知识宣传，</w:t>
      </w:r>
      <w:r>
        <w:rPr>
          <w:rFonts w:ascii="仿宋_GB2312" w:cs="仿宋_GB2312" w:eastAsia="仿宋_GB2312" w:hAnsi="仿宋_GB2312" w:hint="eastAsia"/>
          <w:sz w:val="32"/>
          <w:szCs w:val="32"/>
        </w:rPr>
        <w:t>配合疾控部门</w:t>
      </w:r>
      <w:r>
        <w:rPr>
          <w:rFonts w:ascii="仿宋_GB2312" w:cs="仿宋_GB2312" w:eastAsia="仿宋_GB2312" w:hAnsi="仿宋_GB2312" w:hint="eastAsia"/>
          <w:sz w:val="32"/>
          <w:szCs w:val="32"/>
        </w:rPr>
        <w:t>做好预防接种工作</w:t>
      </w:r>
      <w:r>
        <w:rPr>
          <w:rFonts w:ascii="仿宋_GB2312" w:cs="仿宋_GB2312" w:eastAsia="仿宋_GB2312" w:hAnsi="仿宋_GB2312" w:hint="eastAsia"/>
          <w:sz w:val="32"/>
          <w:szCs w:val="32"/>
        </w:rPr>
        <w:t>。</w:t>
      </w:r>
    </w:p>
    <w:p>
      <w:pPr>
        <w:pStyle w:val="style0"/>
        <w:spacing w:lineRule="exact" w:line="520"/>
        <w:rPr>
          <w:rFonts w:ascii="仿宋_GB2312" w:cs="仿宋_GB2312" w:eastAsia="仿宋_GB2312" w:hAnsi="仿宋_GB2312"/>
          <w:sz w:val="32"/>
          <w:szCs w:val="32"/>
        </w:rPr>
      </w:pPr>
    </w:p>
    <w:p>
      <w:pPr>
        <w:pStyle w:val="style0"/>
        <w:spacing w:lineRule="exact" w:line="520"/>
        <w:rPr/>
      </w:pPr>
      <w:r>
        <w:rPr>
          <w:rFonts w:ascii="仿宋_GB2312" w:cs="仿宋_GB2312" w:eastAsia="仿宋_GB2312" w:hAnsi="仿宋_GB2312"/>
          <w:sz w:val="32"/>
          <w:szCs w:val="32"/>
        </w:rPr>
        <w:t xml:space="preserve">   </w:t>
      </w:r>
      <w:r>
        <w:rPr>
          <w:rFonts w:ascii="仿宋_GB2312" w:cs="仿宋_GB2312" w:eastAsia="仿宋_GB2312" w:hAnsi="仿宋_GB2312"/>
          <w:sz w:val="32"/>
          <w:szCs w:val="32"/>
        </w:rPr>
        <w:t xml:space="preserve">                        </w:t>
      </w:r>
      <w:r>
        <w:rPr>
          <w:rFonts w:ascii="仿宋_GB2312" w:cs="仿宋_GB2312" w:eastAsia="仿宋_GB2312" w:hAnsi="仿宋_GB2312"/>
          <w:sz w:val="32"/>
          <w:szCs w:val="32"/>
        </w:rPr>
        <w:t xml:space="preserve">             </w:t>
      </w:r>
      <w:r>
        <w:rPr>
          <w:rFonts w:ascii="仿宋_GB2312" w:cs="仿宋_GB2312" w:eastAsia="仿宋_GB2312" w:hAnsi="仿宋_GB2312"/>
          <w:sz w:val="32"/>
          <w:szCs w:val="32"/>
        </w:rPr>
        <w:t xml:space="preserve">    </w:t>
      </w:r>
      <w:r>
        <w:rPr>
          <w:rFonts w:ascii="仿宋_GB2312" w:cs="仿宋_GB2312" w:eastAsia="仿宋_GB2312" w:hAnsi="仿宋_GB2312" w:hint="eastAsia"/>
          <w:sz w:val="32"/>
          <w:szCs w:val="32"/>
        </w:rPr>
        <w:t>2020年</w:t>
      </w:r>
      <w:r>
        <w:rPr>
          <w:rFonts w:ascii="仿宋_GB2312" w:cs="仿宋_GB2312" w:eastAsia="仿宋_GB2312" w:hAnsi="仿宋_GB2312" w:hint="eastAsia"/>
          <w:sz w:val="32"/>
          <w:szCs w:val="32"/>
        </w:rPr>
        <w:t>2</w:t>
      </w:r>
      <w:r>
        <w:rPr>
          <w:rFonts w:ascii="仿宋_GB2312" w:cs="仿宋_GB2312" w:eastAsia="仿宋_GB2312" w:hAnsi="仿宋_GB2312" w:hint="eastAsia"/>
          <w:sz w:val="32"/>
          <w:szCs w:val="32"/>
        </w:rPr>
        <w:t>月</w:t>
      </w:r>
    </w:p>
    <w:p>
      <w:pPr>
        <w:pStyle w:val="style0"/>
        <w:widowControl/>
        <w:ind w:firstLine="560" w:firstLineChars="200"/>
        <w:rPr>
          <w:rFonts w:ascii="Times New Roman" w:cs="Times New Roman" w:eastAsia="宋体" w:hAnsi="Times New Roman"/>
          <w:kern w:val="0"/>
          <w:sz w:val="28"/>
          <w:szCs w:val="28"/>
        </w:rPr>
      </w:pPr>
    </w:p>
    <w:p>
      <w:pPr>
        <w:pStyle w:val="style4108"/>
        <w:spacing w:before="0" w:after="0" w:lineRule="exact" w:line="580"/>
        <w:jc w:val="center"/>
        <w:rPr>
          <w:rFonts w:ascii="方正小标宋简体" w:eastAsia="方正小标宋简体" w:hAnsi="楷体"/>
          <w:b/>
          <w:kern w:val="2"/>
          <w:sz w:val="44"/>
          <w:szCs w:val="52"/>
          <w:lang w:eastAsia="zh-CN"/>
        </w:rPr>
      </w:pPr>
    </w:p>
    <w:p>
      <w:pPr>
        <w:pStyle w:val="style4108"/>
        <w:spacing w:before="0" w:after="0" w:lineRule="exact" w:line="580"/>
        <w:jc w:val="center"/>
        <w:rPr>
          <w:rFonts w:ascii="方正小标宋简体" w:eastAsia="方正小标宋简体" w:hAnsi="楷体"/>
          <w:kern w:val="2"/>
          <w:sz w:val="44"/>
          <w:szCs w:val="52"/>
          <w:lang w:eastAsia="zh-CN"/>
        </w:rPr>
      </w:pPr>
      <w:r>
        <w:rPr>
          <w:rFonts w:ascii="方正小标宋简体" w:eastAsia="方正小标宋简体" w:hAnsi="楷体" w:hint="eastAsia"/>
          <w:kern w:val="2"/>
          <w:sz w:val="44"/>
          <w:szCs w:val="52"/>
          <w:lang w:eastAsia="zh-CN"/>
        </w:rPr>
        <w:t>寿光市圣城中学</w:t>
      </w:r>
      <w:r>
        <w:rPr>
          <w:rFonts w:ascii="方正小标宋简体" w:eastAsia="方正小标宋简体" w:hAnsi="楷体"/>
          <w:kern w:val="2"/>
          <w:sz w:val="44"/>
          <w:szCs w:val="52"/>
          <w:lang w:eastAsia="zh-CN"/>
        </w:rPr>
        <w:t>通风消毒制度</w:t>
      </w:r>
    </w:p>
    <w:p>
      <w:pPr>
        <w:pStyle w:val="style0"/>
        <w:spacing w:lineRule="exact" w:line="500"/>
        <w:ind w:firstLine="640" w:firstLineChars="200"/>
        <w:rPr>
          <w:rFonts w:ascii="仿宋" w:cs="Times New Roman" w:eastAsia="仿宋" w:hAnsi="仿宋"/>
          <w:sz w:val="32"/>
          <w:szCs w:val="32"/>
        </w:rPr>
      </w:pP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kern w:val="0"/>
          <w:sz w:val="32"/>
          <w:szCs w:val="32"/>
        </w:rPr>
        <w:t>为了有效预防传染病的发生，保证师生的身体健康和正常的教育教学秩序</w:t>
      </w:r>
      <w:r>
        <w:rPr>
          <w:rFonts w:ascii="仿宋_GB2312" w:cs="仿宋_GB2312" w:eastAsia="仿宋_GB2312" w:hAnsi="仿宋_GB2312" w:hint="eastAsia"/>
          <w:kern w:val="0"/>
          <w:sz w:val="32"/>
          <w:szCs w:val="32"/>
        </w:rPr>
        <w:t>，按照</w:t>
      </w:r>
      <w:r>
        <w:rPr>
          <w:rFonts w:ascii="仿宋_GB2312" w:cs="仿宋_GB2312" w:eastAsia="仿宋_GB2312" w:hAnsi="仿宋_GB2312"/>
          <w:kern w:val="0"/>
          <w:sz w:val="32"/>
          <w:szCs w:val="32"/>
        </w:rPr>
        <w:t>预防为主的原则，根据《卫生清洁消毒工作指南》</w:t>
      </w:r>
      <w:r>
        <w:rPr>
          <w:rFonts w:ascii="仿宋_GB2312" w:cs="仿宋_GB2312" w:eastAsia="仿宋_GB2312" w:hAnsi="仿宋_GB2312" w:hint="eastAsia"/>
          <w:kern w:val="0"/>
          <w:sz w:val="32"/>
          <w:szCs w:val="32"/>
        </w:rPr>
        <w:t>,</w:t>
      </w:r>
      <w:r>
        <w:rPr>
          <w:rFonts w:ascii="仿宋_GB2312" w:cs="仿宋_GB2312" w:eastAsia="仿宋_GB2312" w:hAnsi="仿宋_GB2312"/>
          <w:kern w:val="0"/>
          <w:sz w:val="32"/>
          <w:szCs w:val="32"/>
        </w:rPr>
        <w:t>制定本校通风消毒制度</w:t>
      </w:r>
      <w:r>
        <w:rPr>
          <w:rFonts w:ascii="仿宋_GB2312" w:cs="仿宋_GB2312" w:eastAsia="仿宋_GB2312" w:hAnsi="仿宋_GB2312" w:hint="eastAsia"/>
          <w:kern w:val="0"/>
          <w:sz w:val="32"/>
          <w:szCs w:val="32"/>
        </w:rPr>
        <w:t>。</w:t>
      </w:r>
    </w:p>
    <w:p>
      <w:pPr>
        <w:pStyle w:val="style0"/>
        <w:spacing w:lineRule="exact" w:line="500"/>
        <w:ind w:firstLine="640" w:firstLineChars="200"/>
        <w:rPr>
          <w:rFonts w:ascii="黑体" w:cs="Times New Roman" w:eastAsia="黑体" w:hAnsi="黑体"/>
          <w:sz w:val="32"/>
          <w:szCs w:val="32"/>
        </w:rPr>
      </w:pPr>
      <w:r>
        <w:rPr>
          <w:rFonts w:ascii="黑体" w:cs="Times New Roman" w:eastAsia="黑体" w:hAnsi="黑体" w:hint="eastAsia"/>
          <w:sz w:val="32"/>
          <w:szCs w:val="32"/>
        </w:rPr>
        <w:t>一、</w:t>
      </w:r>
      <w:r>
        <w:rPr>
          <w:rFonts w:ascii="黑体" w:cs="Times New Roman" w:eastAsia="黑体" w:hAnsi="黑体" w:hint="eastAsia"/>
          <w:sz w:val="32"/>
          <w:szCs w:val="32"/>
        </w:rPr>
        <w:t>教室</w:t>
      </w:r>
      <w:r>
        <w:rPr>
          <w:rFonts w:ascii="黑体" w:cs="Times New Roman" w:eastAsia="黑体" w:hAnsi="黑体" w:hint="eastAsia"/>
          <w:sz w:val="32"/>
          <w:szCs w:val="32"/>
        </w:rPr>
        <w:t>开窗通风</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1.按照《学校教室换气卫生标准》规定，教室、图书阅览室等学习场所需要每小时通风与换气。根据季节和天气的不同，确定换气方式与次数，温暖天气宜实行全日开窗的方式换气，寒冷天气在课前和课间休息期间宜利用教室和走廊的窗户开窗换气。</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2.各班级设立卫生委员，专人做好教室门窗开关通气工作，并负责做好记录，</w:t>
      </w:r>
      <w:r>
        <w:rPr>
          <w:rFonts w:ascii="仿宋_GB2312" w:cs="仿宋_GB2312" w:eastAsia="仿宋_GB2312" w:hAnsi="仿宋_GB2312" w:hint="eastAsia"/>
          <w:kern w:val="0"/>
          <w:sz w:val="32"/>
          <w:szCs w:val="32"/>
        </w:rPr>
        <w:t>每周交校医</w:t>
      </w:r>
      <w:r>
        <w:rPr>
          <w:rFonts w:ascii="仿宋_GB2312" w:cs="仿宋_GB2312" w:eastAsia="仿宋_GB2312" w:hAnsi="仿宋_GB2312" w:hint="eastAsia"/>
          <w:kern w:val="0"/>
          <w:sz w:val="32"/>
          <w:szCs w:val="32"/>
        </w:rPr>
        <w:t>室检查。</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3.餐厅、实验室、会议室等公共场所由管理</w:t>
      </w:r>
      <w:r>
        <w:rPr>
          <w:rFonts w:ascii="仿宋_GB2312" w:cs="仿宋_GB2312" w:eastAsia="仿宋_GB2312" w:hAnsi="仿宋_GB2312"/>
          <w:kern w:val="0"/>
          <w:sz w:val="32"/>
          <w:szCs w:val="32"/>
        </w:rPr>
        <w:t>人员</w:t>
      </w:r>
      <w:r>
        <w:rPr>
          <w:rFonts w:ascii="仿宋_GB2312" w:cs="仿宋_GB2312" w:eastAsia="仿宋_GB2312" w:hAnsi="仿宋_GB2312" w:hint="eastAsia"/>
          <w:kern w:val="0"/>
          <w:sz w:val="32"/>
          <w:szCs w:val="32"/>
        </w:rPr>
        <w:t>专人负责开窗通风工作，并做好记录。</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4.学校每天对各班教室、各专用教室等学生学习、生活场所开窗通风换气情况进行督促检查、做好记录，并纳入对年级、班级评比的内容。</w:t>
      </w:r>
    </w:p>
    <w:p>
      <w:pPr>
        <w:pStyle w:val="style0"/>
        <w:spacing w:lineRule="exact" w:line="500"/>
        <w:ind w:firstLine="640" w:firstLineChars="200"/>
        <w:rPr>
          <w:rFonts w:ascii="黑体" w:cs="Times New Roman" w:eastAsia="黑体" w:hAnsi="黑体"/>
          <w:sz w:val="32"/>
          <w:szCs w:val="32"/>
        </w:rPr>
      </w:pPr>
      <w:r>
        <w:rPr>
          <w:rFonts w:ascii="黑体" w:cs="Times New Roman" w:eastAsia="黑体" w:hAnsi="黑体" w:hint="eastAsia"/>
          <w:sz w:val="32"/>
          <w:szCs w:val="32"/>
        </w:rPr>
        <w:t>二、环境和物品表面消杀</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以清洁为主，预防性消毒为辅，应避免过度消毒，受到污染时随时进行清洁消毒。消毒方法如下：</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kern w:val="0"/>
          <w:sz w:val="32"/>
          <w:szCs w:val="32"/>
        </w:rPr>
        <w:t>1.</w:t>
      </w:r>
      <w:r>
        <w:rPr>
          <w:rFonts w:ascii="仿宋_GB2312" w:cs="仿宋_GB2312" w:eastAsia="仿宋_GB2312" w:hAnsi="仿宋_GB2312" w:hint="eastAsia"/>
          <w:kern w:val="0"/>
          <w:sz w:val="32"/>
          <w:szCs w:val="32"/>
        </w:rPr>
        <w:t>表面：各类物体</w:t>
      </w:r>
      <w:r>
        <w:rPr>
          <w:rFonts w:ascii="仿宋_GB2312" w:cs="仿宋_GB2312" w:eastAsia="仿宋_GB2312" w:hAnsi="仿宋_GB2312" w:hint="eastAsia"/>
          <w:kern w:val="0"/>
          <w:sz w:val="32"/>
          <w:szCs w:val="32"/>
        </w:rPr>
        <w:t>表面如课桌椅</w:t>
      </w:r>
      <w:r>
        <w:rPr>
          <w:rFonts w:ascii="仿宋_GB2312" w:cs="仿宋_GB2312" w:eastAsia="仿宋_GB2312" w:hAnsi="仿宋_GB2312" w:hint="eastAsia"/>
          <w:kern w:val="0"/>
          <w:sz w:val="32"/>
          <w:szCs w:val="32"/>
        </w:rPr>
        <w:t>、门把手、水龙头、楼梯扶手等手经常接触的物品表面，可使用含氯消毒剂（有效氯浓度250mg/L～500 mg/L）擦拭，作用30分钟，再用清水擦净。</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kern w:val="0"/>
          <w:sz w:val="32"/>
          <w:szCs w:val="32"/>
        </w:rPr>
        <w:t>2.</w:t>
      </w:r>
      <w:r>
        <w:rPr>
          <w:rFonts w:ascii="仿宋_GB2312" w:cs="仿宋_GB2312" w:eastAsia="仿宋_GB2312" w:hAnsi="仿宋_GB2312" w:hint="eastAsia"/>
          <w:kern w:val="0"/>
          <w:sz w:val="32"/>
          <w:szCs w:val="32"/>
        </w:rPr>
        <w:t>地面：可使用含氯消毒剂（有效氯浓度250mg/L～500 mg/L）用拖布湿式拖拭，作用30min，再用清水洗净。</w:t>
      </w:r>
    </w:p>
    <w:p>
      <w:pPr>
        <w:pStyle w:val="style0"/>
        <w:spacing w:lineRule="exact" w:line="500"/>
        <w:ind w:firstLine="640" w:firstLineChars="200"/>
        <w:rPr>
          <w:rFonts w:ascii="黑体" w:cs="Times New Roman" w:eastAsia="黑体" w:hAnsi="黑体"/>
          <w:sz w:val="32"/>
          <w:szCs w:val="32"/>
        </w:rPr>
      </w:pPr>
      <w:r>
        <w:rPr>
          <w:rFonts w:ascii="黑体" w:cs="Times New Roman" w:eastAsia="黑体" w:hAnsi="黑体" w:hint="eastAsia"/>
          <w:sz w:val="32"/>
          <w:szCs w:val="32"/>
        </w:rPr>
        <w:t>三、餐具及食品加工器具消毒</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hint="eastAsia"/>
          <w:kern w:val="0"/>
          <w:sz w:val="32"/>
          <w:szCs w:val="32"/>
        </w:rPr>
        <w:t>用500mg/L的含氯消毒液进行浸泡，浸泡完成后清水洗净。</w:t>
      </w:r>
    </w:p>
    <w:p>
      <w:pPr>
        <w:pStyle w:val="style0"/>
        <w:spacing w:lineRule="exact" w:line="500"/>
        <w:ind w:firstLine="640" w:firstLineChars="200"/>
        <w:rPr>
          <w:rFonts w:ascii="黑体" w:cs="Times New Roman" w:eastAsia="黑体" w:hAnsi="黑体"/>
          <w:sz w:val="32"/>
          <w:szCs w:val="32"/>
        </w:rPr>
      </w:pPr>
      <w:r>
        <w:rPr>
          <w:rFonts w:ascii="黑体" w:cs="Times New Roman" w:eastAsia="黑体" w:hAnsi="黑体" w:hint="eastAsia"/>
          <w:sz w:val="32"/>
          <w:szCs w:val="32"/>
        </w:rPr>
        <w:t>四、手的消毒</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kern w:val="0"/>
          <w:sz w:val="32"/>
          <w:szCs w:val="32"/>
        </w:rPr>
        <w:t>学校在校园内配足量的洗手设施</w:t>
      </w:r>
      <w:r>
        <w:rPr>
          <w:rFonts w:ascii="仿宋_GB2312" w:cs="仿宋_GB2312" w:eastAsia="仿宋_GB2312" w:hAnsi="仿宋_GB2312" w:hint="eastAsia"/>
          <w:kern w:val="0"/>
          <w:sz w:val="32"/>
          <w:szCs w:val="32"/>
        </w:rPr>
        <w:t>和</w:t>
      </w:r>
      <w:r>
        <w:rPr>
          <w:rFonts w:ascii="仿宋_GB2312" w:cs="仿宋_GB2312" w:eastAsia="仿宋_GB2312" w:hAnsi="仿宋_GB2312"/>
          <w:kern w:val="0"/>
          <w:sz w:val="32"/>
          <w:szCs w:val="32"/>
        </w:rPr>
        <w:t>洗手液。在</w:t>
      </w:r>
      <w:r>
        <w:rPr>
          <w:rFonts w:ascii="仿宋_GB2312" w:cs="仿宋_GB2312" w:eastAsia="仿宋_GB2312" w:hAnsi="仿宋_GB2312" w:hint="eastAsia"/>
          <w:kern w:val="0"/>
          <w:sz w:val="32"/>
          <w:szCs w:val="32"/>
        </w:rPr>
        <w:t>洗手间张贴洗手示意图，</w:t>
      </w:r>
      <w:r>
        <w:rPr>
          <w:rFonts w:ascii="仿宋_GB2312" w:cs="仿宋_GB2312" w:eastAsia="仿宋_GB2312" w:hAnsi="仿宋_GB2312"/>
          <w:kern w:val="0"/>
          <w:sz w:val="32"/>
          <w:szCs w:val="32"/>
        </w:rPr>
        <w:t>洗手时应采用流动水，按照</w:t>
      </w:r>
      <w:r>
        <w:rPr>
          <w:rFonts w:ascii="仿宋_GB2312" w:cs="仿宋_GB2312" w:eastAsia="仿宋_GB2312" w:hAnsi="仿宋_GB2312" w:hint="eastAsia"/>
          <w:kern w:val="0"/>
          <w:sz w:val="32"/>
          <w:szCs w:val="32"/>
        </w:rPr>
        <w:t>“七</w:t>
      </w:r>
      <w:r>
        <w:rPr>
          <w:rFonts w:ascii="仿宋_GB2312" w:cs="仿宋_GB2312" w:eastAsia="仿宋_GB2312" w:hAnsi="仿宋_GB2312"/>
          <w:kern w:val="0"/>
          <w:sz w:val="32"/>
          <w:szCs w:val="32"/>
        </w:rPr>
        <w:t>步洗手法</w:t>
      </w:r>
      <w:r>
        <w:rPr>
          <w:rFonts w:ascii="仿宋_GB2312" w:cs="仿宋_GB2312" w:eastAsia="仿宋_GB2312" w:hAnsi="仿宋_GB2312" w:hint="eastAsia"/>
          <w:kern w:val="0"/>
          <w:sz w:val="32"/>
          <w:szCs w:val="32"/>
        </w:rPr>
        <w:t>”正确</w:t>
      </w:r>
      <w:r>
        <w:rPr>
          <w:rFonts w:ascii="仿宋_GB2312" w:cs="仿宋_GB2312" w:eastAsia="仿宋_GB2312" w:hAnsi="仿宋_GB2312"/>
          <w:kern w:val="0"/>
          <w:sz w:val="32"/>
          <w:szCs w:val="32"/>
        </w:rPr>
        <w:t>洗手</w:t>
      </w:r>
      <w:r>
        <w:rPr>
          <w:rFonts w:ascii="仿宋_GB2312" w:cs="仿宋_GB2312" w:eastAsia="仿宋_GB2312" w:hAnsi="仿宋_GB2312" w:hint="eastAsia"/>
          <w:kern w:val="0"/>
          <w:sz w:val="32"/>
          <w:szCs w:val="32"/>
        </w:rPr>
        <w:t>。</w:t>
      </w:r>
    </w:p>
    <w:p>
      <w:pPr>
        <w:pStyle w:val="style0"/>
        <w:spacing w:lineRule="exact" w:line="500"/>
        <w:ind w:firstLine="640" w:firstLineChars="200"/>
        <w:rPr>
          <w:rFonts w:ascii="黑体" w:cs="Times New Roman" w:eastAsia="黑体" w:hAnsi="黑体"/>
          <w:sz w:val="32"/>
          <w:szCs w:val="32"/>
        </w:rPr>
      </w:pPr>
      <w:r>
        <w:rPr>
          <w:rFonts w:ascii="黑体" w:cs="Times New Roman" w:eastAsia="黑体" w:hAnsi="黑体" w:hint="eastAsia"/>
          <w:sz w:val="32"/>
          <w:szCs w:val="32"/>
        </w:rPr>
        <w:t>五、卫生间的消毒</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kern w:val="0"/>
          <w:sz w:val="32"/>
          <w:szCs w:val="32"/>
        </w:rPr>
        <w:t>可用有效氯浓度 250mg/L～500mg/L 的含氯消毒剂擦拭门把手、水龙头、</w:t>
      </w:r>
      <w:r>
        <w:rPr>
          <w:rFonts w:ascii="仿宋_GB2312" w:cs="仿宋_GB2312" w:eastAsia="仿宋_GB2312" w:hAnsi="仿宋_GB2312" w:hint="eastAsia"/>
          <w:kern w:val="0"/>
          <w:sz w:val="32"/>
          <w:szCs w:val="32"/>
        </w:rPr>
        <w:t>便池</w:t>
      </w:r>
      <w:r>
        <w:rPr>
          <w:rFonts w:ascii="仿宋_GB2312" w:cs="仿宋_GB2312" w:eastAsia="仿宋_GB2312" w:hAnsi="仿宋_GB2312"/>
          <w:kern w:val="0"/>
          <w:sz w:val="32"/>
          <w:szCs w:val="32"/>
        </w:rPr>
        <w:t>按钮、洗手台面等</w:t>
      </w:r>
      <w:r>
        <w:rPr>
          <w:rFonts w:ascii="仿宋_GB2312" w:cs="仿宋_GB2312" w:eastAsia="仿宋_GB2312" w:hAnsi="仿宋_GB2312" w:hint="eastAsia"/>
          <w:kern w:val="0"/>
          <w:sz w:val="32"/>
          <w:szCs w:val="32"/>
        </w:rPr>
        <w:t>，</w:t>
      </w:r>
      <w:r>
        <w:rPr>
          <w:rFonts w:ascii="仿宋_GB2312" w:cs="仿宋_GB2312" w:eastAsia="仿宋_GB2312" w:hAnsi="仿宋_GB2312"/>
          <w:kern w:val="0"/>
          <w:sz w:val="32"/>
          <w:szCs w:val="32"/>
        </w:rPr>
        <w:t xml:space="preserve">或用以上消毒液放入喷雾器中进 </w:t>
      </w:r>
      <w:r>
        <w:rPr>
          <w:rFonts w:ascii="仿宋_GB2312" w:cs="仿宋_GB2312" w:eastAsia="仿宋_GB2312" w:hAnsi="仿宋_GB2312"/>
          <w:kern w:val="0"/>
          <w:sz w:val="32"/>
          <w:szCs w:val="32"/>
        </w:rPr>
        <w:t>行空间</w:t>
      </w:r>
      <w:r>
        <w:rPr>
          <w:rFonts w:ascii="仿宋_GB2312" w:cs="仿宋_GB2312" w:eastAsia="仿宋_GB2312" w:hAnsi="仿宋_GB2312"/>
          <w:kern w:val="0"/>
          <w:sz w:val="32"/>
          <w:szCs w:val="32"/>
        </w:rPr>
        <w:t>及表面喷雾至湿润，等待 30</w:t>
      </w:r>
      <w:r>
        <w:rPr>
          <w:rFonts w:ascii="仿宋_GB2312" w:cs="仿宋_GB2312" w:eastAsia="仿宋_GB2312" w:hAnsi="仿宋_GB2312" w:hint="eastAsia"/>
          <w:kern w:val="0"/>
          <w:sz w:val="32"/>
          <w:szCs w:val="32"/>
        </w:rPr>
        <w:t>分钟</w:t>
      </w:r>
      <w:r>
        <w:rPr>
          <w:rFonts w:ascii="仿宋_GB2312" w:cs="仿宋_GB2312" w:eastAsia="仿宋_GB2312" w:hAnsi="仿宋_GB2312"/>
          <w:kern w:val="0"/>
          <w:sz w:val="32"/>
          <w:szCs w:val="32"/>
        </w:rPr>
        <w:t>后开窗通风，清水洗净</w:t>
      </w:r>
      <w:r>
        <w:rPr>
          <w:rFonts w:ascii="仿宋_GB2312" w:cs="仿宋_GB2312" w:eastAsia="仿宋_GB2312" w:hAnsi="仿宋_GB2312" w:hint="eastAsia"/>
          <w:kern w:val="0"/>
          <w:sz w:val="32"/>
          <w:szCs w:val="32"/>
        </w:rPr>
        <w:t>。</w:t>
      </w:r>
    </w:p>
    <w:p>
      <w:pPr>
        <w:pStyle w:val="style0"/>
        <w:spacing w:lineRule="exact" w:line="500"/>
        <w:ind w:firstLine="640" w:firstLineChars="200"/>
        <w:rPr>
          <w:rFonts w:ascii="黑体" w:cs="Times New Roman" w:eastAsia="黑体" w:hAnsi="黑体"/>
          <w:sz w:val="32"/>
          <w:szCs w:val="32"/>
        </w:rPr>
      </w:pPr>
      <w:r>
        <w:rPr>
          <w:rFonts w:ascii="黑体" w:cs="Times New Roman" w:eastAsia="黑体" w:hAnsi="黑体" w:hint="eastAsia"/>
          <w:sz w:val="32"/>
          <w:szCs w:val="32"/>
        </w:rPr>
        <w:t>六、注意事项</w:t>
      </w:r>
    </w:p>
    <w:p>
      <w:pPr>
        <w:pStyle w:val="style94"/>
        <w:spacing w:before="0" w:beforeAutospacing="false" w:after="0" w:afterAutospacing="false" w:lineRule="exact" w:line="540"/>
        <w:ind w:firstLine="640" w:firstLineChars="200"/>
        <w:jc w:val="both"/>
        <w:rPr>
          <w:rFonts w:ascii="仿宋_GB2312" w:cs="仿宋_GB2312" w:eastAsia="仿宋_GB2312" w:hAnsi="仿宋_GB2312"/>
          <w:sz w:val="32"/>
          <w:szCs w:val="32"/>
        </w:rPr>
      </w:pPr>
      <w:r>
        <w:rPr>
          <w:rFonts w:ascii="仿宋_GB2312" w:cs="仿宋_GB2312" w:eastAsia="仿宋_GB2312" w:hAnsi="仿宋_GB2312" w:hint="eastAsia"/>
          <w:sz w:val="32"/>
          <w:szCs w:val="32"/>
        </w:rPr>
        <w:t>1.实施消杀前，应先做好清洁卫生。</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kern w:val="0"/>
          <w:sz w:val="32"/>
          <w:szCs w:val="32"/>
        </w:rPr>
        <w:t>2</w:t>
      </w:r>
      <w:r>
        <w:rPr>
          <w:rFonts w:ascii="仿宋_GB2312" w:cs="仿宋_GB2312" w:eastAsia="仿宋_GB2312" w:hAnsi="仿宋_GB2312" w:hint="eastAsia"/>
          <w:kern w:val="0"/>
          <w:sz w:val="32"/>
          <w:szCs w:val="32"/>
        </w:rPr>
        <w:t>.消毒剂配制和使用时应佩戴口罩和手套等，注意防止喷溅到眼睛；金属表面消毒后，应用清水擦拭，不能放置在学生能触摸的地方，集中统一管理。</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kern w:val="0"/>
          <w:sz w:val="32"/>
          <w:szCs w:val="32"/>
        </w:rPr>
        <w:t>3</w:t>
      </w:r>
      <w:r>
        <w:rPr>
          <w:rFonts w:ascii="仿宋_GB2312" w:cs="仿宋_GB2312" w:eastAsia="仿宋_GB2312" w:hAnsi="仿宋_GB2312" w:hint="eastAsia"/>
          <w:kern w:val="0"/>
          <w:sz w:val="32"/>
          <w:szCs w:val="32"/>
        </w:rPr>
        <w:t>.所使用的消毒剂应在有效期内，应现用现配；没使用完的剩余液体不得存放使用；须使用清洁冷水配制消毒液。</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kern w:val="0"/>
          <w:sz w:val="32"/>
          <w:szCs w:val="32"/>
        </w:rPr>
        <w:t>4</w:t>
      </w:r>
      <w:r>
        <w:rPr>
          <w:rFonts w:ascii="仿宋_GB2312" w:cs="仿宋_GB2312" w:eastAsia="仿宋_GB2312" w:hAnsi="仿宋_GB2312" w:hint="eastAsia"/>
          <w:kern w:val="0"/>
          <w:sz w:val="32"/>
          <w:szCs w:val="32"/>
        </w:rPr>
        <w:t>.含氯消毒剂配制方法：按</w:t>
      </w:r>
      <w:r>
        <w:rPr>
          <w:rFonts w:ascii="仿宋_GB2312" w:cs="仿宋_GB2312" w:eastAsia="仿宋_GB2312" w:hAnsi="仿宋_GB2312"/>
          <w:kern w:val="0"/>
          <w:sz w:val="32"/>
          <w:szCs w:val="32"/>
        </w:rPr>
        <w:t>84</w:t>
      </w:r>
      <w:r>
        <w:rPr>
          <w:rFonts w:ascii="仿宋_GB2312" w:cs="仿宋_GB2312" w:eastAsia="仿宋_GB2312" w:hAnsi="仿宋_GB2312" w:hint="eastAsia"/>
          <w:kern w:val="0"/>
          <w:sz w:val="32"/>
          <w:szCs w:val="32"/>
        </w:rPr>
        <w:t>消毒液（有效氯含量5%），水为1:100比例稀释; 75%乙醇消毒液，直接使用。</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kern w:val="0"/>
          <w:sz w:val="32"/>
          <w:szCs w:val="32"/>
        </w:rPr>
        <w:t>5</w:t>
      </w:r>
      <w:r>
        <w:rPr>
          <w:rFonts w:ascii="仿宋_GB2312" w:cs="仿宋_GB2312" w:eastAsia="仿宋_GB2312" w:hAnsi="仿宋_GB2312" w:hint="eastAsia"/>
          <w:kern w:val="0"/>
          <w:sz w:val="32"/>
          <w:szCs w:val="32"/>
        </w:rPr>
        <w:t>.消毒用抹布、拖布、容器等清洁工具要分区域使用。用后的清洁工具应消毒、清洁后晾干备用。</w:t>
      </w:r>
    </w:p>
    <w:p>
      <w:pPr>
        <w:pStyle w:val="style0"/>
        <w:spacing w:lineRule="exact" w:line="500"/>
        <w:ind w:firstLine="640" w:firstLineChars="200"/>
        <w:rPr>
          <w:rFonts w:ascii="仿宋_GB2312" w:cs="仿宋_GB2312" w:eastAsia="仿宋_GB2312" w:hAnsi="仿宋_GB2312"/>
          <w:kern w:val="0"/>
          <w:sz w:val="32"/>
          <w:szCs w:val="32"/>
        </w:rPr>
      </w:pPr>
      <w:r>
        <w:rPr>
          <w:rFonts w:ascii="仿宋_GB2312" w:cs="仿宋_GB2312" w:eastAsia="仿宋_GB2312" w:hAnsi="仿宋_GB2312"/>
          <w:kern w:val="0"/>
          <w:sz w:val="32"/>
          <w:szCs w:val="32"/>
        </w:rPr>
        <w:t>6.消毒工作应由专人负责，并接受专业培训。</w:t>
      </w:r>
      <w:r>
        <w:rPr>
          <w:rFonts w:ascii="仿宋_GB2312" w:cs="仿宋_GB2312" w:eastAsia="仿宋_GB2312" w:hAnsi="仿宋_GB2312" w:hint="eastAsia"/>
          <w:kern w:val="0"/>
          <w:sz w:val="32"/>
          <w:szCs w:val="32"/>
        </w:rPr>
        <w:t>消毒人员消毒完毕后，应洗手，并做好记录。</w:t>
      </w:r>
    </w:p>
    <w:p>
      <w:pPr>
        <w:pStyle w:val="style0"/>
        <w:spacing w:lineRule="exact" w:line="500"/>
        <w:rPr>
          <w:rFonts w:ascii="仿宋_GB2312" w:cs="仿宋_GB2312" w:eastAsia="仿宋_GB2312" w:hAnsi="仿宋_GB2312"/>
          <w:kern w:val="0"/>
          <w:sz w:val="32"/>
          <w:szCs w:val="32"/>
        </w:rPr>
      </w:pPr>
      <w:r>
        <w:rPr>
          <w:rFonts w:ascii="仿宋_GB2312" w:cs="仿宋_GB2312" w:eastAsia="仿宋_GB2312" w:hAnsi="仿宋_GB2312"/>
          <w:kern w:val="0"/>
          <w:sz w:val="32"/>
          <w:szCs w:val="32"/>
        </w:rPr>
        <w:t xml:space="preserve">                            </w:t>
      </w:r>
      <w:r>
        <w:rPr>
          <w:rFonts w:ascii="仿宋_GB2312" w:cs="仿宋_GB2312" w:eastAsia="仿宋_GB2312" w:hAnsi="仿宋_GB2312"/>
          <w:kern w:val="0"/>
          <w:sz w:val="32"/>
          <w:szCs w:val="32"/>
        </w:rPr>
        <w:t xml:space="preserve">          </w:t>
      </w:r>
      <w:r>
        <w:rPr>
          <w:rFonts w:ascii="仿宋_GB2312" w:cs="仿宋_GB2312" w:eastAsia="仿宋_GB2312" w:hAnsi="仿宋_GB2312"/>
          <w:kern w:val="0"/>
          <w:sz w:val="32"/>
          <w:szCs w:val="32"/>
        </w:rPr>
        <w:t xml:space="preserve">        </w:t>
      </w:r>
    </w:p>
    <w:p>
      <w:pPr>
        <w:pStyle w:val="style0"/>
        <w:spacing w:lineRule="exact" w:line="500"/>
        <w:rPr>
          <w:rFonts w:ascii="仿宋_GB2312" w:cs="仿宋_GB2312" w:eastAsia="仿宋_GB2312" w:hAnsi="仿宋_GB2312"/>
          <w:kern w:val="0"/>
          <w:sz w:val="32"/>
          <w:szCs w:val="32"/>
        </w:rPr>
      </w:pPr>
      <w:r>
        <w:rPr>
          <w:rFonts w:ascii="仿宋_GB2312" w:cs="仿宋_GB2312" w:eastAsia="仿宋_GB2312" w:hAnsi="仿宋_GB2312"/>
          <w:kern w:val="0"/>
          <w:sz w:val="32"/>
          <w:szCs w:val="32"/>
          <w:lang w:val="en-US"/>
        </w:rPr>
        <w:t xml:space="preserve">   </w:t>
      </w:r>
      <w:r>
        <w:rPr>
          <w:rFonts w:ascii="仿宋_GB2312" w:cs="仿宋_GB2312" w:eastAsia="仿宋_GB2312" w:hAnsi="仿宋_GB2312"/>
          <w:kern w:val="0"/>
          <w:sz w:val="32"/>
          <w:szCs w:val="32"/>
        </w:rPr>
        <w:t xml:space="preserve">  </w:t>
      </w:r>
      <w:r>
        <w:rPr>
          <w:rFonts w:ascii="仿宋_GB2312" w:cs="仿宋_GB2312" w:eastAsia="仿宋_GB2312" w:hAnsi="仿宋_GB2312"/>
          <w:kern w:val="0"/>
          <w:sz w:val="32"/>
          <w:szCs w:val="32"/>
        </w:rPr>
        <w:t xml:space="preserve">  </w:t>
      </w:r>
      <w:r>
        <w:rPr>
          <w:rFonts w:ascii="仿宋_GB2312" w:cs="仿宋_GB2312" w:eastAsia="仿宋_GB2312" w:hAnsi="仿宋_GB2312"/>
          <w:kern w:val="0"/>
          <w:sz w:val="32"/>
          <w:szCs w:val="32"/>
          <w:lang w:val="en-US"/>
        </w:rPr>
        <w:t xml:space="preserve">                                     </w:t>
      </w:r>
      <w:r>
        <w:rPr>
          <w:rFonts w:ascii="仿宋_GB2312" w:cs="仿宋_GB2312" w:eastAsia="仿宋_GB2312" w:hAnsi="仿宋_GB2312" w:hint="eastAsia"/>
          <w:kern w:val="0"/>
          <w:sz w:val="32"/>
          <w:szCs w:val="32"/>
        </w:rPr>
        <w:t>2020年</w:t>
      </w:r>
      <w:r>
        <w:rPr>
          <w:rFonts w:ascii="仿宋_GB2312" w:cs="仿宋_GB2312" w:eastAsia="仿宋_GB2312" w:hAnsi="仿宋_GB2312" w:hint="eastAsia"/>
          <w:kern w:val="0"/>
          <w:sz w:val="32"/>
          <w:szCs w:val="32"/>
        </w:rPr>
        <w:t>2</w:t>
      </w:r>
      <w:r>
        <w:rPr>
          <w:rFonts w:ascii="仿宋_GB2312" w:cs="仿宋_GB2312" w:eastAsia="仿宋_GB2312" w:hAnsi="仿宋_GB2312" w:hint="eastAsia"/>
          <w:kern w:val="0"/>
          <w:sz w:val="32"/>
          <w:szCs w:val="32"/>
        </w:rPr>
        <w:t>月</w:t>
      </w:r>
    </w:p>
    <w:p>
      <w:pPr>
        <w:pStyle w:val="style0"/>
        <w:widowControl/>
        <w:ind w:firstLine="560" w:firstLineChars="200"/>
        <w:rPr>
          <w:rFonts w:ascii="Times New Roman" w:cs="Times New Roman" w:eastAsia="宋体" w:hAnsi="Times New Roman"/>
          <w:kern w:val="0"/>
          <w:sz w:val="28"/>
          <w:szCs w:val="28"/>
        </w:rPr>
      </w:pPr>
    </w:p>
    <w:p>
      <w:pPr>
        <w:pStyle w:val="style0"/>
        <w:widowControl/>
        <w:ind w:firstLine="560" w:firstLineChars="200"/>
        <w:rPr>
          <w:rFonts w:ascii="Times New Roman" w:cs="Times New Roman" w:eastAsia="宋体" w:hAnsi="Times New Roman"/>
          <w:kern w:val="0"/>
          <w:sz w:val="28"/>
          <w:szCs w:val="28"/>
        </w:rPr>
      </w:pPr>
    </w:p>
    <w:p>
      <w:pPr>
        <w:pStyle w:val="style0"/>
        <w:widowControl/>
        <w:ind w:firstLine="560" w:firstLineChars="200"/>
        <w:rPr>
          <w:rFonts w:ascii="Times New Roman" w:cs="Times New Roman" w:eastAsia="宋体" w:hAnsi="Times New Roman"/>
          <w:kern w:val="0"/>
          <w:sz w:val="28"/>
          <w:szCs w:val="28"/>
        </w:rPr>
      </w:pPr>
    </w:p>
    <w:bookmarkStart w:id="3" w:name="js_top_ad_area"/>
    <w:bookmarkStart w:id="4" w:name="activity-name"/>
    <w:bookmarkStart w:id="5" w:name="img-content"/>
    <w:bookmarkStart w:id="6" w:name="page-content"/>
    <w:bookmarkStart w:id="7" w:name="js_article"/>
    <w:bookmarkEnd w:id="3"/>
    <w:p>
      <w:pPr>
        <w:pStyle w:val="style0"/>
        <w:spacing w:lineRule="exact" w:line="520"/>
        <w:jc w:val="center"/>
        <w:rPr>
          <w:rFonts w:ascii="方正小标宋简体" w:cs="Times New Roman" w:eastAsia="方正小标宋简体" w:hAnsi="楷体"/>
          <w:sz w:val="44"/>
          <w:szCs w:val="52"/>
        </w:rPr>
      </w:pPr>
    </w:p>
    <w:p>
      <w:pPr>
        <w:pStyle w:val="style0"/>
        <w:spacing w:lineRule="exact" w:line="520"/>
        <w:jc w:val="center"/>
        <w:rPr>
          <w:rFonts w:ascii="方正小标宋简体" w:cs="Times New Roman" w:eastAsia="方正小标宋简体" w:hAnsi="楷体"/>
          <w:sz w:val="44"/>
          <w:szCs w:val="52"/>
        </w:rPr>
      </w:pPr>
      <w:r>
        <w:rPr>
          <w:rFonts w:ascii="方正小标宋简体" w:cs="Times New Roman" w:eastAsia="方正小标宋简体" w:hAnsi="楷体" w:hint="eastAsia"/>
          <w:sz w:val="44"/>
          <w:szCs w:val="52"/>
        </w:rPr>
        <w:t>寿光市圣城中学储备物资安全管理制度</w:t>
      </w:r>
      <w:bookmarkEnd w:id="4"/>
    </w:p>
    <w:bookmarkStart w:id="8" w:name="js_profile_arrow_wrp"/>
    <w:bookmarkStart w:id="9" w:name="js_profile_qrcode"/>
    <w:bookmarkStart w:id="10" w:name="meta_content"/>
    <w:p>
      <w:pPr>
        <w:pStyle w:val="style4109"/>
        <w:rPr>
          <w:lang w:eastAsia="zh-CN"/>
        </w:rPr>
      </w:pPr>
      <w:r>
        <w:rPr>
          <w:lang w:eastAsia="zh-CN"/>
        </w:rPr>
        <w:t xml:space="preserve">   </w:t>
      </w:r>
      <w:bookmarkEnd w:id="8"/>
    </w:p>
    <w:bookmarkStart w:id="11" w:name="js_content"/>
    <w:bookmarkEnd w:id="9"/>
    <w:bookmarkEnd w:id="10"/>
    <w:p>
      <w:pPr>
        <w:pStyle w:val="style66"/>
        <w:spacing w:lineRule="exact" w:line="520"/>
        <w:ind w:firstLine="640" w:firstLineChars="200"/>
        <w:rPr>
          <w:rFonts w:ascii="仿宋_GB2312" w:eastAsia="仿宋_GB2312"/>
        </w:rPr>
      </w:pPr>
      <w:r>
        <w:rPr>
          <w:rFonts w:ascii="仿宋_GB2312" w:eastAsia="仿宋_GB2312" w:hint="eastAsia"/>
        </w:rPr>
        <w:t>为全面加强我校应急物资储备工作，提高预防和处置突发事件的物资保障能力，建立健全学校突发事件应急物资储备体系，特制定本制度。</w:t>
      </w:r>
    </w:p>
    <w:p>
      <w:pPr>
        <w:pStyle w:val="style66"/>
        <w:spacing w:lineRule="exact" w:line="520"/>
        <w:ind w:firstLine="640" w:firstLineChars="200"/>
        <w:rPr>
          <w:rFonts w:ascii="仿宋_GB2312" w:eastAsia="仿宋_GB2312"/>
        </w:rPr>
      </w:pPr>
      <w:r>
        <w:rPr>
          <w:rFonts w:ascii="仿宋_GB2312" w:eastAsia="仿宋_GB2312" w:hint="eastAsia"/>
        </w:rPr>
        <w:t>一</w:t>
      </w:r>
      <w:r>
        <w:rPr>
          <w:rFonts w:ascii="仿宋_GB2312" w:eastAsia="仿宋_GB2312"/>
        </w:rPr>
        <w:t>、</w:t>
      </w:r>
      <w:r>
        <w:rPr>
          <w:rFonts w:ascii="仿宋_GB2312" w:eastAsia="仿宋_GB2312" w:hint="eastAsia"/>
        </w:rPr>
        <w:t>成立学校应急物资储备工作领导小组</w:t>
      </w:r>
      <w:r>
        <w:rPr>
          <w:rFonts w:ascii="仿宋_GB2312" w:eastAsia="仿宋_GB2312" w:hint="eastAsia"/>
        </w:rPr>
        <w:t>，</w:t>
      </w:r>
      <w:r>
        <w:rPr>
          <w:rFonts w:ascii="仿宋_GB2312" w:eastAsia="仿宋_GB2312"/>
        </w:rPr>
        <w:t>校长任组长，</w:t>
      </w:r>
      <w:r>
        <w:rPr>
          <w:rFonts w:ascii="仿宋_GB2312" w:eastAsia="仿宋_GB2312" w:hint="eastAsia"/>
        </w:rPr>
        <w:t>分管</w:t>
      </w:r>
      <w:r>
        <w:rPr>
          <w:rFonts w:ascii="仿宋_GB2312" w:eastAsia="仿宋_GB2312"/>
        </w:rPr>
        <w:t>副校长</w:t>
      </w:r>
      <w:r>
        <w:rPr>
          <w:rFonts w:ascii="仿宋_GB2312" w:eastAsia="仿宋_GB2312" w:hint="eastAsia"/>
        </w:rPr>
        <w:t>任</w:t>
      </w:r>
      <w:r>
        <w:rPr>
          <w:rFonts w:ascii="仿宋_GB2312" w:eastAsia="仿宋_GB2312"/>
        </w:rPr>
        <w:t>副组长，</w:t>
      </w:r>
      <w:r>
        <w:rPr>
          <w:rFonts w:ascii="仿宋_GB2312" w:eastAsia="仿宋_GB2312" w:hint="eastAsia"/>
        </w:rPr>
        <w:t>以及</w:t>
      </w:r>
      <w:r>
        <w:rPr>
          <w:rFonts w:ascii="仿宋_GB2312" w:eastAsia="仿宋_GB2312"/>
        </w:rPr>
        <w:t>有关科室成员参加。</w:t>
      </w:r>
      <w:r>
        <w:rPr>
          <w:rFonts w:ascii="仿宋_GB2312" w:eastAsia="仿宋_GB2312" w:hint="eastAsia"/>
        </w:rPr>
        <w:t>领导小组</w:t>
      </w:r>
      <w:r>
        <w:rPr>
          <w:rFonts w:ascii="仿宋_GB2312" w:eastAsia="仿宋_GB2312" w:hint="eastAsia"/>
        </w:rPr>
        <w:t>具体负责</w:t>
      </w:r>
      <w:r>
        <w:rPr>
          <w:rFonts w:ascii="仿宋_GB2312" w:eastAsia="仿宋_GB2312" w:hint="eastAsia"/>
        </w:rPr>
        <w:t>研究确定应急物资资金及应急物资储备的品种、数量</w:t>
      </w:r>
      <w:r>
        <w:rPr>
          <w:rFonts w:ascii="仿宋_GB2312" w:eastAsia="仿宋_GB2312" w:hint="eastAsia"/>
        </w:rPr>
        <w:t>，</w:t>
      </w:r>
      <w:r>
        <w:rPr>
          <w:rFonts w:ascii="仿宋_GB2312" w:eastAsia="仿宋_GB2312" w:hint="eastAsia"/>
        </w:rPr>
        <w:t>统筹应急物资的使用调配，及时向上级部门报告</w:t>
      </w:r>
      <w:r>
        <w:rPr>
          <w:rFonts w:ascii="仿宋_GB2312" w:eastAsia="仿宋_GB2312" w:hint="eastAsia"/>
        </w:rPr>
        <w:t>储备变化情况。</w:t>
      </w:r>
    </w:p>
    <w:p>
      <w:pPr>
        <w:pStyle w:val="style66"/>
        <w:spacing w:lineRule="exact" w:line="520"/>
        <w:ind w:firstLine="640" w:firstLineChars="200"/>
        <w:rPr>
          <w:rFonts w:ascii="仿宋_GB2312" w:eastAsia="仿宋_GB2312"/>
        </w:rPr>
      </w:pPr>
      <w:r>
        <w:rPr>
          <w:rFonts w:ascii="仿宋_GB2312" w:eastAsia="仿宋_GB2312" w:hint="eastAsia"/>
        </w:rPr>
        <w:t>二</w:t>
      </w:r>
      <w:r>
        <w:rPr>
          <w:rFonts w:ascii="仿宋_GB2312" w:eastAsia="仿宋_GB2312"/>
        </w:rPr>
        <w:t>、</w:t>
      </w:r>
      <w:r>
        <w:rPr>
          <w:rFonts w:ascii="仿宋_GB2312" w:eastAsia="仿宋_GB2312" w:hint="eastAsia"/>
        </w:rPr>
        <w:t>本着以人为本</w:t>
      </w:r>
      <w:r>
        <w:rPr>
          <w:rFonts w:ascii="仿宋_GB2312" w:eastAsia="仿宋_GB2312"/>
        </w:rPr>
        <w:t>、</w:t>
      </w:r>
      <w:r>
        <w:rPr>
          <w:rFonts w:ascii="仿宋_GB2312" w:eastAsia="仿宋_GB2312" w:hint="eastAsia"/>
        </w:rPr>
        <w:t>统筹协调</w:t>
      </w:r>
      <w:r>
        <w:rPr>
          <w:rFonts w:ascii="仿宋_GB2312" w:eastAsia="仿宋_GB2312" w:hint="eastAsia"/>
        </w:rPr>
        <w:t>的原则</w:t>
      </w:r>
      <w:r>
        <w:rPr>
          <w:rFonts w:ascii="仿宋_GB2312" w:eastAsia="仿宋_GB2312"/>
        </w:rPr>
        <w:t>，</w:t>
      </w:r>
      <w:r>
        <w:rPr>
          <w:rFonts w:ascii="仿宋_GB2312" w:eastAsia="仿宋_GB2312" w:hint="eastAsia"/>
        </w:rPr>
        <w:t>建立健全应对突发事件的应急物资保障机制，确保</w:t>
      </w:r>
      <w:r>
        <w:rPr>
          <w:rFonts w:ascii="仿宋_GB2312" w:eastAsia="仿宋_GB2312" w:hint="eastAsia"/>
        </w:rPr>
        <w:t>所需</w:t>
      </w:r>
      <w:r>
        <w:rPr>
          <w:rFonts w:ascii="仿宋_GB2312" w:eastAsia="仿宋_GB2312" w:hint="eastAsia"/>
        </w:rPr>
        <w:t>应急物资准备充足</w:t>
      </w:r>
      <w:r>
        <w:rPr>
          <w:rFonts w:ascii="仿宋_GB2312" w:eastAsia="仿宋_GB2312" w:hint="eastAsia"/>
        </w:rPr>
        <w:t>、</w:t>
      </w:r>
      <w:r>
        <w:rPr>
          <w:rFonts w:ascii="仿宋_GB2312" w:eastAsia="仿宋_GB2312" w:hint="eastAsia"/>
        </w:rPr>
        <w:t>及时到位</w:t>
      </w:r>
      <w:r>
        <w:rPr>
          <w:rFonts w:ascii="仿宋_GB2312" w:eastAsia="仿宋_GB2312" w:hint="eastAsia"/>
        </w:rPr>
        <w:t>。</w:t>
      </w:r>
    </w:p>
    <w:p>
      <w:pPr>
        <w:pStyle w:val="style66"/>
        <w:spacing w:lineRule="exact" w:line="520"/>
        <w:ind w:firstLine="640" w:firstLineChars="200"/>
        <w:rPr>
          <w:rFonts w:ascii="仿宋_GB2312" w:eastAsia="仿宋_GB2312"/>
        </w:rPr>
      </w:pPr>
      <w:r>
        <w:rPr>
          <w:rFonts w:ascii="仿宋_GB2312" w:eastAsia="仿宋_GB2312" w:hint="eastAsia"/>
        </w:rPr>
        <w:t>三、</w:t>
      </w:r>
      <w:r>
        <w:rPr>
          <w:rFonts w:ascii="仿宋_GB2312" w:eastAsia="仿宋_GB2312" w:hint="eastAsia"/>
        </w:rPr>
        <w:t>当突发事件发生时，</w:t>
      </w:r>
      <w:r>
        <w:rPr>
          <w:rFonts w:ascii="仿宋_GB2312" w:eastAsia="仿宋_GB2312" w:hint="eastAsia"/>
        </w:rPr>
        <w:t>学校</w:t>
      </w:r>
      <w:r>
        <w:rPr>
          <w:rFonts w:ascii="仿宋_GB2312" w:eastAsia="仿宋_GB2312"/>
        </w:rPr>
        <w:t>所有物</w:t>
      </w:r>
      <w:r>
        <w:rPr>
          <w:rFonts w:ascii="仿宋_GB2312" w:eastAsia="仿宋_GB2312"/>
        </w:rPr>
        <w:t>资</w:t>
      </w:r>
      <w:r>
        <w:rPr>
          <w:rFonts w:ascii="仿宋_GB2312" w:eastAsia="仿宋_GB2312" w:hint="eastAsia"/>
        </w:rPr>
        <w:t>本着</w:t>
      </w:r>
      <w:r>
        <w:rPr>
          <w:rFonts w:ascii="仿宋_GB2312" w:eastAsia="仿宋_GB2312" w:hint="eastAsia"/>
        </w:rPr>
        <w:t>先急后缓</w:t>
      </w:r>
      <w:r>
        <w:rPr>
          <w:rFonts w:ascii="仿宋_GB2312" w:eastAsia="仿宋_GB2312" w:hint="eastAsia"/>
        </w:rPr>
        <w:t>、</w:t>
      </w:r>
      <w:r>
        <w:rPr>
          <w:rFonts w:ascii="仿宋_GB2312" w:eastAsia="仿宋_GB2312" w:hint="eastAsia"/>
        </w:rPr>
        <w:t>保证重点</w:t>
      </w:r>
      <w:r>
        <w:rPr>
          <w:rFonts w:ascii="仿宋_GB2312" w:eastAsia="仿宋_GB2312" w:hint="eastAsia"/>
        </w:rPr>
        <w:t>的原则</w:t>
      </w:r>
      <w:r>
        <w:rPr>
          <w:rFonts w:ascii="仿宋_GB2312" w:eastAsia="仿宋_GB2312"/>
        </w:rPr>
        <w:t>，实行</w:t>
      </w:r>
      <w:r>
        <w:rPr>
          <w:rFonts w:ascii="仿宋_GB2312" w:eastAsia="仿宋_GB2312" w:hint="eastAsia"/>
        </w:rPr>
        <w:t>统一采购、统一储备</w:t>
      </w:r>
      <w:r>
        <w:rPr>
          <w:rFonts w:ascii="仿宋_GB2312" w:eastAsia="仿宋_GB2312" w:hint="eastAsia"/>
        </w:rPr>
        <w:t>、</w:t>
      </w:r>
      <w:r>
        <w:rPr>
          <w:rFonts w:ascii="仿宋_GB2312" w:eastAsia="仿宋_GB2312" w:hint="eastAsia"/>
        </w:rPr>
        <w:t>统一调配</w:t>
      </w:r>
      <w:r>
        <w:rPr>
          <w:rFonts w:ascii="仿宋_GB2312" w:eastAsia="仿宋_GB2312" w:hint="eastAsia"/>
        </w:rPr>
        <w:t>、</w:t>
      </w:r>
      <w:r>
        <w:rPr>
          <w:rFonts w:ascii="仿宋_GB2312" w:eastAsia="仿宋_GB2312" w:hint="eastAsia"/>
        </w:rPr>
        <w:t>资源共享。</w:t>
      </w:r>
      <w:r>
        <w:rPr>
          <w:rFonts w:ascii="仿宋_GB2312" w:eastAsia="仿宋_GB2312" w:hint="eastAsia"/>
        </w:rPr>
        <w:t> </w:t>
      </w:r>
    </w:p>
    <w:p>
      <w:pPr>
        <w:pStyle w:val="style66"/>
        <w:spacing w:lineRule="exact" w:line="520"/>
        <w:ind w:firstLine="640" w:firstLineChars="200"/>
        <w:rPr>
          <w:rFonts w:ascii="仿宋_GB2312" w:eastAsia="仿宋_GB2312"/>
        </w:rPr>
      </w:pPr>
      <w:r>
        <w:rPr>
          <w:rFonts w:ascii="仿宋_GB2312" w:eastAsia="仿宋_GB2312" w:hint="eastAsia"/>
        </w:rPr>
        <w:t>四、</w:t>
      </w:r>
      <w:r>
        <w:rPr>
          <w:rFonts w:ascii="仿宋_GB2312" w:eastAsia="仿宋_GB2312" w:hint="eastAsia"/>
        </w:rPr>
        <w:t>应急物资日常管理由</w:t>
      </w:r>
      <w:r>
        <w:rPr>
          <w:rFonts w:ascii="仿宋_GB2312" w:eastAsia="仿宋_GB2312" w:hint="eastAsia"/>
        </w:rPr>
        <w:t>学校后勤</w:t>
      </w:r>
      <w:r>
        <w:rPr>
          <w:rFonts w:ascii="仿宋_GB2312" w:eastAsia="仿宋_GB2312"/>
        </w:rPr>
        <w:t>负责，</w:t>
      </w:r>
      <w:r>
        <w:rPr>
          <w:rFonts w:ascii="仿宋_GB2312" w:eastAsia="仿宋_GB2312" w:hint="eastAsia"/>
        </w:rPr>
        <w:t>按规定</w:t>
      </w:r>
      <w:r>
        <w:rPr>
          <w:rFonts w:ascii="仿宋_GB2312" w:eastAsia="仿宋_GB2312" w:hint="eastAsia"/>
        </w:rPr>
        <w:t>建立台帐，</w:t>
      </w:r>
      <w:r>
        <w:rPr>
          <w:rFonts w:ascii="仿宋_GB2312" w:eastAsia="仿宋_GB2312" w:hint="eastAsia"/>
        </w:rPr>
        <w:t>健全物资保管账册，进出库手续齐全、账物相符、不出差错。</w:t>
      </w:r>
    </w:p>
    <w:p>
      <w:pPr>
        <w:pStyle w:val="style66"/>
        <w:spacing w:lineRule="exact" w:line="520"/>
        <w:ind w:firstLine="640" w:firstLineChars="200"/>
        <w:rPr>
          <w:rFonts w:ascii="仿宋_GB2312" w:eastAsia="仿宋_GB2312"/>
        </w:rPr>
      </w:pPr>
      <w:r>
        <w:rPr>
          <w:rFonts w:ascii="仿宋_GB2312" w:eastAsia="仿宋_GB2312" w:hint="eastAsia"/>
        </w:rPr>
        <w:t>五、</w:t>
      </w:r>
      <w:r>
        <w:rPr>
          <w:rFonts w:ascii="仿宋_GB2312" w:eastAsia="仿宋_GB2312" w:hint="eastAsia"/>
        </w:rPr>
        <w:t>应急物资</w:t>
      </w:r>
      <w:r>
        <w:rPr>
          <w:rFonts w:ascii="仿宋_GB2312" w:eastAsia="仿宋_GB2312" w:hint="eastAsia"/>
        </w:rPr>
        <w:t>要严格管理，</w:t>
      </w:r>
      <w:r>
        <w:rPr>
          <w:rFonts w:ascii="仿宋_GB2312" w:eastAsia="仿宋_GB2312" w:hint="eastAsia"/>
        </w:rPr>
        <w:t>单独存放</w:t>
      </w:r>
      <w:r>
        <w:rPr>
          <w:rFonts w:ascii="仿宋_GB2312" w:eastAsia="仿宋_GB2312" w:hint="eastAsia"/>
        </w:rPr>
        <w:t>，</w:t>
      </w:r>
      <w:r>
        <w:rPr>
          <w:rFonts w:ascii="仿宋_GB2312" w:eastAsia="仿宋_GB2312" w:hint="eastAsia"/>
        </w:rPr>
        <w:t>不得随便散失，</w:t>
      </w:r>
      <w:r>
        <w:rPr>
          <w:rFonts w:ascii="仿宋_GB2312" w:eastAsia="仿宋_GB2312" w:hint="eastAsia"/>
        </w:rPr>
        <w:t>物资领取</w:t>
      </w:r>
      <w:r>
        <w:rPr>
          <w:rFonts w:ascii="仿宋_GB2312" w:eastAsia="仿宋_GB2312"/>
        </w:rPr>
        <w:t>必须由学校主要领导签批</w:t>
      </w:r>
      <w:r>
        <w:rPr>
          <w:rFonts w:ascii="仿宋_GB2312" w:eastAsia="仿宋_GB2312" w:hint="eastAsia"/>
        </w:rPr>
        <w:t>。</w:t>
      </w:r>
    </w:p>
    <w:p>
      <w:pPr>
        <w:pStyle w:val="style66"/>
        <w:spacing w:lineRule="exact" w:line="520"/>
        <w:ind w:firstLine="640" w:firstLineChars="200"/>
        <w:rPr>
          <w:rFonts w:ascii="仿宋_GB2312" w:eastAsia="仿宋_GB2312"/>
        </w:rPr>
      </w:pPr>
      <w:r>
        <w:rPr>
          <w:rFonts w:ascii="仿宋_GB2312" w:eastAsia="仿宋_GB2312" w:hint="eastAsia"/>
        </w:rPr>
        <w:t>六</w:t>
      </w:r>
      <w:r>
        <w:rPr>
          <w:rFonts w:ascii="仿宋_GB2312" w:eastAsia="仿宋_GB2312"/>
        </w:rPr>
        <w:t>、</w:t>
      </w:r>
      <w:r>
        <w:rPr>
          <w:rFonts w:ascii="仿宋_GB2312" w:eastAsia="仿宋_GB2312" w:hint="eastAsia"/>
        </w:rPr>
        <w:t>应急物资实行动态管理，使用后应</w:t>
      </w:r>
      <w:r>
        <w:rPr>
          <w:rFonts w:ascii="仿宋_GB2312" w:eastAsia="仿宋_GB2312" w:hint="eastAsia"/>
        </w:rPr>
        <w:t>按要求</w:t>
      </w:r>
      <w:r>
        <w:rPr>
          <w:rFonts w:ascii="仿宋_GB2312" w:eastAsia="仿宋_GB2312" w:hint="eastAsia"/>
        </w:rPr>
        <w:t>尽快补充。</w:t>
      </w:r>
    </w:p>
    <w:p>
      <w:pPr>
        <w:pStyle w:val="style66"/>
        <w:spacing w:lineRule="exact" w:line="520"/>
        <w:ind w:firstLine="640" w:firstLineChars="200"/>
        <w:rPr>
          <w:rFonts w:ascii="仿宋_GB2312" w:eastAsia="仿宋_GB2312"/>
        </w:rPr>
      </w:pPr>
      <w:r>
        <w:rPr>
          <w:rFonts w:ascii="仿宋_GB2312" w:eastAsia="仿宋_GB2312" w:hint="eastAsia"/>
        </w:rPr>
        <w:t>七</w:t>
      </w:r>
      <w:r>
        <w:rPr>
          <w:rFonts w:ascii="仿宋_GB2312" w:eastAsia="仿宋_GB2312"/>
        </w:rPr>
        <w:t>、</w:t>
      </w:r>
      <w:r>
        <w:rPr>
          <w:rFonts w:ascii="仿宋_GB2312" w:eastAsia="仿宋_GB2312" w:hint="eastAsia"/>
        </w:rPr>
        <w:t>应急物资</w:t>
      </w:r>
      <w:r>
        <w:rPr>
          <w:rFonts w:ascii="仿宋_GB2312" w:eastAsia="仿宋_GB2312" w:hint="eastAsia"/>
        </w:rPr>
        <w:t>保管人员要随手关好门窗，发现不安全因素必须及时采取整改措施</w:t>
      </w:r>
      <w:bookmarkStart w:id="12" w:name="js_weapp_without_auth_dialog"/>
      <w:bookmarkStart w:id="13" w:name="js_weapp_without_auth_dialog_name"/>
      <w:bookmarkEnd w:id="5"/>
      <w:bookmarkEnd w:id="6"/>
      <w:bookmarkEnd w:id="7"/>
      <w:bookmarkEnd w:id="11"/>
      <w:bookmarkEnd w:id="12"/>
      <w:bookmarkEnd w:id="13"/>
      <w:r>
        <w:rPr>
          <w:rFonts w:ascii="仿宋_GB2312" w:eastAsia="仿宋_GB2312" w:hint="eastAsia"/>
        </w:rPr>
        <w:t>。</w:t>
      </w:r>
    </w:p>
    <w:p>
      <w:pPr>
        <w:pStyle w:val="style66"/>
        <w:spacing w:lineRule="exact" w:line="520"/>
        <w:ind w:firstLine="640" w:firstLineChars="200"/>
        <w:rPr>
          <w:rFonts w:ascii="仿宋_GB2312" w:eastAsia="仿宋_GB2312"/>
        </w:rPr>
      </w:pPr>
    </w:p>
    <w:p>
      <w:pPr>
        <w:pStyle w:val="style4109"/>
        <w:spacing w:before="0" w:after="0" w:lineRule="exact" w:line="520"/>
        <w:ind w:right="480" w:firstLine="640" w:firstLineChars="200"/>
        <w:jc w:val="right"/>
        <w:rPr>
          <w:rFonts w:ascii="仿宋_GB2312" w:eastAsia="仿宋_GB2312"/>
          <w:sz w:val="32"/>
          <w:lang w:eastAsia="zh-CN"/>
        </w:rPr>
      </w:pPr>
      <w:r>
        <w:rPr>
          <w:rFonts w:ascii="仿宋_GB2312" w:eastAsia="仿宋_GB2312" w:hint="eastAsia"/>
          <w:sz w:val="32"/>
          <w:lang w:eastAsia="zh-CN"/>
        </w:rPr>
        <w:t>2020年</w:t>
      </w:r>
      <w:r>
        <w:rPr>
          <w:rFonts w:ascii="仿宋_GB2312" w:eastAsia="仿宋_GB2312" w:hint="eastAsia"/>
          <w:sz w:val="32"/>
          <w:lang w:eastAsia="zh-CN"/>
        </w:rPr>
        <w:t>2</w:t>
      </w:r>
      <w:r>
        <w:rPr>
          <w:rFonts w:ascii="仿宋_GB2312" w:eastAsia="仿宋_GB2312" w:hint="eastAsia"/>
          <w:sz w:val="32"/>
          <w:lang w:eastAsia="zh-CN"/>
        </w:rPr>
        <w:t>月</w:t>
      </w:r>
    </w:p>
    <w:p>
      <w:pPr>
        <w:pStyle w:val="style0"/>
        <w:widowControl/>
        <w:ind w:firstLine="560" w:firstLineChars="200"/>
        <w:rPr>
          <w:rFonts w:ascii="Times New Roman" w:cs="Times New Roman" w:eastAsia="宋体" w:hAnsi="Times New Roman"/>
          <w:kern w:val="0"/>
          <w:sz w:val="28"/>
          <w:szCs w:val="28"/>
        </w:rPr>
      </w:pPr>
    </w:p>
    <w:p>
      <w:pPr>
        <w:pStyle w:val="style0"/>
        <w:spacing w:lineRule="auto" w:line="360"/>
        <w:ind w:firstLine="1320" w:firstLineChars="300"/>
        <w:rPr>
          <w:rFonts w:ascii="黑体" w:eastAsia="黑体" w:hAnsi="黑体"/>
          <w:sz w:val="44"/>
          <w:szCs w:val="44"/>
        </w:rPr>
      </w:pPr>
    </w:p>
    <w:p>
      <w:pPr>
        <w:pStyle w:val="style0"/>
        <w:spacing w:lineRule="auto" w:line="360"/>
        <w:ind w:firstLine="1320" w:firstLineChars="300"/>
        <w:rPr>
          <w:rFonts w:ascii="黑体" w:eastAsia="黑体" w:hAnsi="黑体"/>
          <w:sz w:val="44"/>
          <w:szCs w:val="44"/>
        </w:rPr>
      </w:pPr>
    </w:p>
    <w:p>
      <w:pPr>
        <w:pStyle w:val="style0"/>
        <w:spacing w:lineRule="auto" w:line="360"/>
        <w:jc w:val="center"/>
        <w:rPr>
          <w:rFonts w:ascii="方正小标宋简体" w:eastAsia="方正小标宋简体" w:hAnsi="黑体"/>
          <w:sz w:val="44"/>
          <w:szCs w:val="44"/>
        </w:rPr>
      </w:pPr>
      <w:r>
        <w:rPr>
          <w:rFonts w:ascii="方正小标宋简体" w:eastAsia="方正小标宋简体" w:hAnsi="黑体" w:hint="eastAsia"/>
          <w:sz w:val="44"/>
          <w:szCs w:val="44"/>
        </w:rPr>
        <w:t>寿光市圣城中学</w:t>
      </w:r>
      <w:r>
        <w:rPr>
          <w:rFonts w:ascii="方正小标宋简体" w:eastAsia="方正小标宋简体" w:hAnsi="黑体"/>
          <w:sz w:val="44"/>
          <w:szCs w:val="44"/>
        </w:rPr>
        <w:t>特异体质学生管理制度</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为切实保障在校学生身体健康和生命安全，根据《学生伤害事故处理办法》《中小学生人身伤害事故预防与处理条例》和其它法律法规有关规定，特制定特异体质学生管理制度。</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一、每学期</w:t>
      </w:r>
      <w:r>
        <w:rPr>
          <w:rFonts w:ascii="仿宋_GB2312" w:cs="宋体" w:eastAsia="仿宋_GB2312" w:hAnsi="宋体"/>
          <w:kern w:val="0"/>
          <w:sz w:val="32"/>
          <w:szCs w:val="32"/>
          <w:lang w:val="zh-CN" w:bidi="zh-CN"/>
        </w:rPr>
        <w:t>开学</w:t>
      </w:r>
      <w:r>
        <w:rPr>
          <w:rFonts w:ascii="仿宋_GB2312" w:cs="宋体" w:eastAsia="仿宋_GB2312" w:hAnsi="宋体" w:hint="eastAsia"/>
          <w:kern w:val="0"/>
          <w:sz w:val="32"/>
          <w:szCs w:val="32"/>
          <w:lang w:val="zh-CN" w:bidi="zh-CN"/>
        </w:rPr>
        <w:t>初，</w:t>
      </w:r>
      <w:r>
        <w:rPr>
          <w:rFonts w:ascii="仿宋_GB2312" w:cs="宋体" w:eastAsia="仿宋_GB2312" w:hAnsi="宋体"/>
          <w:kern w:val="0"/>
          <w:sz w:val="32"/>
          <w:szCs w:val="32"/>
          <w:lang w:val="zh-CN" w:bidi="zh-CN"/>
        </w:rPr>
        <w:t>班主任以《</w:t>
      </w:r>
      <w:r>
        <w:rPr>
          <w:rFonts w:ascii="仿宋_GB2312" w:cs="宋体" w:eastAsia="仿宋_GB2312" w:hAnsi="宋体" w:hint="eastAsia"/>
          <w:kern w:val="0"/>
          <w:sz w:val="32"/>
          <w:szCs w:val="32"/>
          <w:lang w:val="zh-CN" w:bidi="zh-CN"/>
        </w:rPr>
        <w:t>致家长一封信</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的</w:t>
      </w:r>
      <w:r>
        <w:rPr>
          <w:rFonts w:ascii="仿宋_GB2312" w:cs="宋体" w:eastAsia="仿宋_GB2312" w:hAnsi="宋体"/>
          <w:kern w:val="0"/>
          <w:sz w:val="32"/>
          <w:szCs w:val="32"/>
          <w:lang w:val="zh-CN" w:bidi="zh-CN"/>
        </w:rPr>
        <w:t>形式，</w:t>
      </w:r>
      <w:r>
        <w:rPr>
          <w:rFonts w:ascii="仿宋_GB2312" w:cs="宋体" w:eastAsia="仿宋_GB2312" w:hAnsi="宋体" w:hint="eastAsia"/>
          <w:kern w:val="0"/>
          <w:sz w:val="32"/>
          <w:szCs w:val="32"/>
          <w:lang w:val="zh-CN" w:bidi="zh-CN"/>
        </w:rPr>
        <w:t>对班内</w:t>
      </w:r>
      <w:r>
        <w:rPr>
          <w:rFonts w:ascii="仿宋_GB2312" w:cs="宋体" w:eastAsia="仿宋_GB2312" w:hAnsi="宋体"/>
          <w:kern w:val="0"/>
          <w:sz w:val="32"/>
          <w:szCs w:val="32"/>
          <w:lang w:val="zh-CN" w:bidi="zh-CN"/>
        </w:rPr>
        <w:t>特异体质学生进行掌握和了解</w:t>
      </w:r>
      <w:r>
        <w:rPr>
          <w:rFonts w:ascii="仿宋_GB2312" w:cs="宋体" w:eastAsia="仿宋_GB2312" w:hAnsi="宋体" w:hint="eastAsia"/>
          <w:kern w:val="0"/>
          <w:sz w:val="32"/>
          <w:szCs w:val="32"/>
          <w:lang w:val="zh-CN" w:bidi="zh-CN"/>
        </w:rPr>
        <w:t>，</w:t>
      </w:r>
      <w:r>
        <w:rPr>
          <w:rFonts w:ascii="仿宋_GB2312" w:cs="宋体" w:eastAsia="仿宋_GB2312" w:hAnsi="宋体"/>
          <w:kern w:val="0"/>
          <w:sz w:val="32"/>
          <w:szCs w:val="32"/>
          <w:lang w:val="zh-CN" w:bidi="zh-CN"/>
        </w:rPr>
        <w:t>询问学生</w:t>
      </w:r>
      <w:r>
        <w:rPr>
          <w:rFonts w:ascii="仿宋_GB2312" w:cs="宋体" w:eastAsia="仿宋_GB2312" w:hAnsi="宋体" w:hint="eastAsia"/>
          <w:kern w:val="0"/>
          <w:sz w:val="32"/>
          <w:szCs w:val="32"/>
          <w:lang w:val="zh-CN" w:bidi="zh-CN"/>
        </w:rPr>
        <w:t>是否</w:t>
      </w:r>
      <w:r>
        <w:rPr>
          <w:rFonts w:ascii="仿宋_GB2312" w:cs="宋体" w:eastAsia="仿宋_GB2312" w:hAnsi="宋体"/>
          <w:kern w:val="0"/>
          <w:sz w:val="32"/>
          <w:szCs w:val="32"/>
          <w:lang w:val="zh-CN" w:bidi="zh-CN"/>
        </w:rPr>
        <w:t>患有心脏病、哮喘、肝炎、肾炎、高血压、肺结核、G6PD</w:t>
      </w:r>
      <w:r>
        <w:rPr>
          <w:rFonts w:ascii="仿宋_GB2312" w:cs="宋体" w:eastAsia="仿宋_GB2312" w:hAnsi="宋体" w:hint="eastAsia"/>
          <w:kern w:val="0"/>
          <w:sz w:val="32"/>
          <w:szCs w:val="32"/>
          <w:lang w:val="zh-CN" w:bidi="zh-CN"/>
        </w:rPr>
        <w:t>缺乏、癫痫</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过敏</w:t>
      </w:r>
      <w:r>
        <w:rPr>
          <w:rFonts w:ascii="仿宋_GB2312" w:cs="宋体" w:eastAsia="仿宋_GB2312" w:hAnsi="宋体"/>
          <w:kern w:val="0"/>
          <w:sz w:val="32"/>
          <w:szCs w:val="32"/>
          <w:lang w:val="zh-CN" w:bidi="zh-CN"/>
        </w:rPr>
        <w:t>、伤残等等慢性疾病情况</w:t>
      </w:r>
      <w:r>
        <w:rPr>
          <w:rFonts w:ascii="仿宋_GB2312" w:cs="宋体" w:eastAsia="仿宋_GB2312" w:hAnsi="宋体" w:hint="eastAsia"/>
          <w:kern w:val="0"/>
          <w:sz w:val="32"/>
          <w:szCs w:val="32"/>
          <w:lang w:val="zh-CN" w:bidi="zh-CN"/>
        </w:rPr>
        <w:t>。</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二</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学校卫生室要建立特异体质学生档案，内容包括学生姓名、性别、出生年月、家庭住址、家长姓名、联系电话、特异体质情况记录等。</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三、因特殊体质涉及学生隐私，请班主任、体育老师及相关人员保密。班主任、体育老师在调换班级任课时，必须向新到任老师交接有关特殊体质学生的相关状况。</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四、在集体活动或者体育课上，班主任、体育教师或者其他相关人员应对有特异体质或者特殊疾病学生的身体近况做好全面了解，并适当减轻运动量或者免予活动。</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五、对有特异体质或者特殊疾病不适宜参加</w:t>
      </w:r>
      <w:r>
        <w:rPr>
          <w:rFonts w:ascii="仿宋_GB2312" w:cs="宋体" w:eastAsia="仿宋_GB2312" w:hAnsi="宋体" w:hint="eastAsia"/>
          <w:kern w:val="0"/>
          <w:sz w:val="32"/>
          <w:szCs w:val="32"/>
          <w:lang w:val="zh-CN" w:bidi="zh-CN"/>
        </w:rPr>
        <w:t>某种教育</w:t>
      </w:r>
      <w:r>
        <w:rPr>
          <w:rFonts w:ascii="仿宋_GB2312" w:cs="宋体" w:eastAsia="仿宋_GB2312" w:hAnsi="宋体" w:hint="eastAsia"/>
          <w:kern w:val="0"/>
          <w:sz w:val="32"/>
          <w:szCs w:val="32"/>
          <w:lang w:val="zh-CN" w:bidi="zh-CN"/>
        </w:rPr>
        <w:t>教学活动的学生，班主任、体育教师或者其他相关人员给予必要的照顾，对不适宜在校学习的学生，建议其请假或者休学。</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六、遇特异体质或者特殊疾病学生在校时有异常反应，班主任或者其他相关人员应视紧急情况，</w:t>
      </w:r>
      <w:r>
        <w:rPr>
          <w:rFonts w:ascii="仿宋_GB2312" w:cs="宋体" w:eastAsia="仿宋_GB2312" w:hAnsi="宋体"/>
          <w:kern w:val="0"/>
          <w:sz w:val="32"/>
          <w:szCs w:val="32"/>
          <w:lang w:val="zh-CN" w:bidi="zh-CN"/>
        </w:rPr>
        <w:t>立即拨打</w:t>
      </w:r>
      <w:r>
        <w:rPr>
          <w:rFonts w:ascii="仿宋_GB2312" w:cs="宋体" w:eastAsia="仿宋_GB2312" w:hAnsi="宋体" w:hint="eastAsia"/>
          <w:kern w:val="0"/>
          <w:sz w:val="32"/>
          <w:szCs w:val="32"/>
          <w:lang w:val="zh-CN" w:bidi="zh-CN"/>
        </w:rPr>
        <w:t>120，</w:t>
      </w:r>
      <w:r>
        <w:rPr>
          <w:rFonts w:ascii="仿宋_GB2312" w:cs="宋体" w:eastAsia="仿宋_GB2312" w:hAnsi="宋体"/>
          <w:kern w:val="0"/>
          <w:sz w:val="32"/>
          <w:szCs w:val="32"/>
          <w:lang w:val="zh-CN" w:bidi="zh-CN"/>
        </w:rPr>
        <w:t>并</w:t>
      </w:r>
      <w:r>
        <w:rPr>
          <w:rFonts w:ascii="仿宋_GB2312" w:cs="宋体" w:eastAsia="仿宋_GB2312" w:hAnsi="宋体" w:hint="eastAsia"/>
          <w:kern w:val="0"/>
          <w:sz w:val="32"/>
          <w:szCs w:val="32"/>
          <w:lang w:val="zh-CN" w:bidi="zh-CN"/>
        </w:rPr>
        <w:t>及时与家长联系，并告知家长或医生在校时的异常情况。</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kern w:val="0"/>
          <w:sz w:val="32"/>
          <w:szCs w:val="32"/>
          <w:lang w:val="zh-CN" w:bidi="zh-CN"/>
        </w:rPr>
        <w:t> </w:t>
      </w:r>
      <w:r>
        <w:rPr>
          <w:rFonts w:ascii="仿宋_GB2312" w:cs="宋体" w:eastAsia="仿宋_GB2312" w:hAnsi="宋体" w:hint="eastAsia"/>
          <w:kern w:val="0"/>
          <w:sz w:val="32"/>
          <w:szCs w:val="32"/>
          <w:lang w:val="zh-CN" w:bidi="zh-CN"/>
        </w:rPr>
        <w:t xml:space="preserve">                     </w:t>
      </w:r>
      <w:r>
        <w:rPr>
          <w:rFonts w:ascii="仿宋_GB2312" w:cs="宋体" w:eastAsia="仿宋_GB2312" w:hAnsi="宋体"/>
          <w:kern w:val="0"/>
          <w:sz w:val="32"/>
          <w:szCs w:val="32"/>
          <w:lang w:val="zh-CN" w:bidi="zh-CN"/>
        </w:rPr>
        <w:t xml:space="preserve">   </w:t>
      </w:r>
      <w:r>
        <w:rPr>
          <w:rFonts w:ascii="仿宋_GB2312" w:cs="宋体" w:eastAsia="仿宋_GB2312" w:hAnsi="宋体" w:hint="eastAsia"/>
          <w:kern w:val="0"/>
          <w:sz w:val="32"/>
          <w:szCs w:val="32"/>
          <w:lang w:val="zh-CN" w:bidi="zh-CN"/>
        </w:rPr>
        <w:t xml:space="preserve">        </w:t>
      </w:r>
      <w:r>
        <w:rPr>
          <w:rFonts w:ascii="仿宋_GB2312" w:cs="宋体" w:eastAsia="仿宋_GB2312" w:hAnsi="宋体"/>
          <w:kern w:val="0"/>
          <w:sz w:val="32"/>
          <w:szCs w:val="32"/>
          <w:lang w:val="zh-CN" w:bidi="zh-CN"/>
        </w:rPr>
        <w:t xml:space="preserve"> </w:t>
      </w:r>
      <w:r>
        <w:rPr>
          <w:rFonts w:ascii="仿宋_GB2312" w:cs="宋体" w:eastAsia="仿宋_GB2312" w:hAnsi="宋体"/>
          <w:kern w:val="0"/>
          <w:sz w:val="32"/>
          <w:szCs w:val="32"/>
          <w:lang w:val="zh-CN" w:bidi="zh-CN"/>
        </w:rPr>
        <w:t xml:space="preserve"> </w:t>
      </w:r>
      <w:r>
        <w:rPr>
          <w:rFonts w:ascii="仿宋_GB2312" w:cs="宋体" w:eastAsia="仿宋_GB2312" w:hAnsi="宋体"/>
          <w:kern w:val="0"/>
          <w:sz w:val="32"/>
          <w:szCs w:val="32"/>
          <w:lang w:val="zh-CN" w:bidi="zh-CN"/>
        </w:rPr>
        <w:t xml:space="preserve"> </w:t>
      </w:r>
      <w:r>
        <w:rPr>
          <w:rFonts w:ascii="仿宋_GB2312" w:cs="宋体" w:eastAsia="仿宋_GB2312" w:hAnsi="宋体"/>
          <w:kern w:val="0"/>
          <w:sz w:val="32"/>
          <w:szCs w:val="32"/>
          <w:lang w:val="en-US" w:bidi="zh-CN"/>
        </w:rPr>
        <w:t xml:space="preserve">   </w:t>
      </w:r>
      <w:r>
        <w:rPr>
          <w:rFonts w:ascii="仿宋_GB2312" w:cs="宋体" w:eastAsia="仿宋_GB2312" w:hAnsi="宋体"/>
          <w:kern w:val="0"/>
          <w:sz w:val="32"/>
          <w:szCs w:val="32"/>
          <w:lang w:val="zh-CN" w:bidi="zh-CN"/>
        </w:rPr>
        <w:t xml:space="preserve"> </w:t>
      </w:r>
      <w:r>
        <w:rPr>
          <w:rFonts w:ascii="仿宋_GB2312" w:cs="宋体" w:eastAsia="仿宋_GB2312" w:hAnsi="宋体" w:hint="eastAsia"/>
          <w:kern w:val="0"/>
          <w:sz w:val="32"/>
          <w:szCs w:val="32"/>
          <w:lang w:val="zh-CN" w:bidi="zh-CN"/>
        </w:rPr>
        <w:t>2020年</w:t>
      </w:r>
      <w:r>
        <w:rPr>
          <w:rFonts w:ascii="仿宋_GB2312" w:cs="宋体" w:eastAsia="仿宋_GB2312" w:hAnsi="宋体" w:hint="eastAsia"/>
          <w:kern w:val="0"/>
          <w:sz w:val="32"/>
          <w:szCs w:val="32"/>
          <w:lang w:val="zh-CN" w:bidi="zh-CN"/>
        </w:rPr>
        <w:t>2</w:t>
      </w:r>
      <w:r>
        <w:rPr>
          <w:rFonts w:ascii="仿宋_GB2312" w:cs="宋体" w:eastAsia="仿宋_GB2312" w:hAnsi="宋体" w:hint="eastAsia"/>
          <w:kern w:val="0"/>
          <w:sz w:val="32"/>
          <w:szCs w:val="32"/>
          <w:lang w:val="zh-CN" w:bidi="zh-CN"/>
        </w:rPr>
        <w:t>月</w:t>
      </w:r>
    </w:p>
    <w:p>
      <w:pPr>
        <w:pStyle w:val="style0"/>
        <w:rPr>
          <w:rFonts w:ascii="Verdana" w:cs="Verdana" w:hAnsi="Verdana"/>
          <w:sz w:val="24"/>
          <w:szCs w:val="24"/>
        </w:rPr>
      </w:pPr>
    </w:p>
    <w:p>
      <w:pPr>
        <w:pStyle w:val="style0"/>
        <w:spacing w:lineRule="exact" w:line="520"/>
        <w:jc w:val="center"/>
        <w:rPr>
          <w:rFonts w:ascii="方正小标宋简体" w:cs="Times New Roman" w:eastAsia="方正小标宋简体" w:hAnsi="黑体"/>
          <w:sz w:val="44"/>
          <w:szCs w:val="44"/>
        </w:rPr>
      </w:pPr>
    </w:p>
    <w:p>
      <w:pPr>
        <w:pStyle w:val="style0"/>
        <w:spacing w:lineRule="exact" w:line="520"/>
        <w:jc w:val="center"/>
        <w:rPr>
          <w:rFonts w:ascii="方正小标宋简体" w:cs="Times New Roman" w:eastAsia="方正小标宋简体" w:hAnsi="黑体"/>
          <w:sz w:val="44"/>
          <w:szCs w:val="44"/>
        </w:rPr>
      </w:pPr>
      <w:r>
        <w:rPr>
          <w:rFonts w:ascii="方正小标宋简体" w:cs="Times New Roman" w:eastAsia="方正小标宋简体" w:hAnsi="黑体" w:hint="eastAsia"/>
          <w:sz w:val="44"/>
          <w:szCs w:val="44"/>
        </w:rPr>
        <w:t>寿光市</w:t>
      </w:r>
      <w:r>
        <w:rPr>
          <w:rFonts w:ascii="方正小标宋简体" w:cs="Times New Roman" w:eastAsia="方正小标宋简体" w:hAnsi="黑体"/>
          <w:sz w:val="44"/>
          <w:szCs w:val="44"/>
        </w:rPr>
        <w:t>圣城中学外出审批制度</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新冠肺炎疫情防控</w:t>
      </w:r>
      <w:r>
        <w:rPr>
          <w:rFonts w:ascii="仿宋_GB2312" w:cs="宋体" w:eastAsia="仿宋_GB2312" w:hAnsi="宋体"/>
          <w:kern w:val="0"/>
          <w:sz w:val="32"/>
          <w:szCs w:val="32"/>
          <w:lang w:val="zh-CN" w:bidi="zh-CN"/>
        </w:rPr>
        <w:t>期间，</w:t>
      </w:r>
      <w:r>
        <w:rPr>
          <w:rFonts w:ascii="仿宋_GB2312" w:cs="宋体" w:eastAsia="仿宋_GB2312" w:hAnsi="宋体" w:hint="eastAsia"/>
          <w:kern w:val="0"/>
          <w:sz w:val="32"/>
          <w:szCs w:val="32"/>
          <w:lang w:val="zh-CN" w:bidi="zh-CN"/>
        </w:rPr>
        <w:t>为了</w:t>
      </w:r>
      <w:r>
        <w:rPr>
          <w:rFonts w:ascii="仿宋_GB2312" w:cs="宋体" w:eastAsia="仿宋_GB2312" w:hAnsi="宋体"/>
          <w:kern w:val="0"/>
          <w:sz w:val="32"/>
          <w:szCs w:val="32"/>
          <w:lang w:val="zh-CN" w:bidi="zh-CN"/>
        </w:rPr>
        <w:t>保障</w:t>
      </w:r>
      <w:r>
        <w:rPr>
          <w:rFonts w:ascii="仿宋_GB2312" w:cs="宋体" w:eastAsia="仿宋_GB2312" w:hAnsi="宋体" w:hint="eastAsia"/>
          <w:kern w:val="0"/>
          <w:sz w:val="32"/>
          <w:szCs w:val="32"/>
          <w:lang w:val="zh-CN" w:bidi="zh-CN"/>
        </w:rPr>
        <w:t>广大</w:t>
      </w:r>
      <w:r>
        <w:rPr>
          <w:rFonts w:ascii="仿宋_GB2312" w:cs="宋体" w:eastAsia="仿宋_GB2312" w:hAnsi="宋体"/>
          <w:kern w:val="0"/>
          <w:sz w:val="32"/>
          <w:szCs w:val="32"/>
          <w:lang w:val="zh-CN" w:bidi="zh-CN"/>
        </w:rPr>
        <w:t>师生的</w:t>
      </w:r>
      <w:r>
        <w:rPr>
          <w:rFonts w:ascii="仿宋_GB2312" w:cs="宋体" w:eastAsia="仿宋_GB2312" w:hAnsi="宋体" w:hint="eastAsia"/>
          <w:kern w:val="0"/>
          <w:sz w:val="32"/>
          <w:szCs w:val="32"/>
          <w:lang w:val="zh-CN" w:bidi="zh-CN"/>
        </w:rPr>
        <w:t>生命</w:t>
      </w:r>
      <w:r>
        <w:rPr>
          <w:rFonts w:ascii="仿宋_GB2312" w:cs="宋体" w:eastAsia="仿宋_GB2312" w:hAnsi="宋体"/>
          <w:kern w:val="0"/>
          <w:sz w:val="32"/>
          <w:szCs w:val="32"/>
          <w:lang w:val="zh-CN" w:bidi="zh-CN"/>
        </w:rPr>
        <w:t>和健康安全，</w:t>
      </w:r>
      <w:r>
        <w:rPr>
          <w:rFonts w:ascii="仿宋_GB2312" w:cs="宋体" w:eastAsia="仿宋_GB2312" w:hAnsi="宋体" w:hint="eastAsia"/>
          <w:kern w:val="0"/>
          <w:sz w:val="32"/>
          <w:szCs w:val="32"/>
          <w:lang w:val="zh-CN" w:bidi="zh-CN"/>
        </w:rPr>
        <w:t>根据</w:t>
      </w:r>
      <w:r>
        <w:rPr>
          <w:rFonts w:ascii="仿宋_GB2312" w:cs="宋体" w:eastAsia="仿宋_GB2312" w:hAnsi="宋体"/>
          <w:kern w:val="0"/>
          <w:sz w:val="32"/>
          <w:szCs w:val="32"/>
          <w:lang w:val="zh-CN" w:bidi="zh-CN"/>
        </w:rPr>
        <w:t>上级要求</w:t>
      </w:r>
      <w:r>
        <w:rPr>
          <w:rFonts w:ascii="仿宋_GB2312" w:cs="宋体" w:eastAsia="仿宋_GB2312" w:hAnsi="宋体" w:hint="eastAsia"/>
          <w:kern w:val="0"/>
          <w:sz w:val="32"/>
          <w:szCs w:val="32"/>
          <w:lang w:val="zh-CN" w:bidi="zh-CN"/>
        </w:rPr>
        <w:t>，</w:t>
      </w:r>
      <w:r>
        <w:rPr>
          <w:rFonts w:ascii="仿宋_GB2312" w:cs="宋体" w:eastAsia="仿宋_GB2312" w:hAnsi="宋体"/>
          <w:kern w:val="0"/>
          <w:sz w:val="32"/>
          <w:szCs w:val="32"/>
          <w:lang w:val="zh-CN" w:bidi="zh-CN"/>
        </w:rPr>
        <w:t>坚持</w:t>
      </w:r>
      <w:r>
        <w:rPr>
          <w:rFonts w:ascii="仿宋_GB2312" w:cs="宋体" w:eastAsia="仿宋_GB2312" w:hAnsi="宋体"/>
          <w:kern w:val="0"/>
          <w:sz w:val="32"/>
          <w:szCs w:val="32"/>
          <w:lang w:val="zh-CN" w:bidi="zh-CN"/>
        </w:rPr>
        <w:t>“</w:t>
      </w:r>
      <w:r>
        <w:rPr>
          <w:rFonts w:ascii="仿宋_GB2312" w:cs="宋体" w:eastAsia="仿宋_GB2312" w:hAnsi="宋体"/>
          <w:kern w:val="0"/>
          <w:sz w:val="32"/>
          <w:szCs w:val="32"/>
          <w:lang w:val="zh-CN" w:bidi="zh-CN"/>
        </w:rPr>
        <w:t>非必要、不外出</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原则</w:t>
      </w:r>
      <w:r>
        <w:rPr>
          <w:rFonts w:ascii="仿宋_GB2312" w:cs="宋体" w:eastAsia="仿宋_GB2312" w:hAnsi="宋体"/>
          <w:kern w:val="0"/>
          <w:sz w:val="32"/>
          <w:szCs w:val="32"/>
          <w:lang w:val="zh-CN" w:bidi="zh-CN"/>
        </w:rPr>
        <w:t>，严格师生在校期间外出</w:t>
      </w:r>
      <w:r>
        <w:rPr>
          <w:rFonts w:ascii="仿宋_GB2312" w:cs="宋体" w:eastAsia="仿宋_GB2312" w:hAnsi="宋体" w:hint="eastAsia"/>
          <w:kern w:val="0"/>
          <w:sz w:val="32"/>
          <w:szCs w:val="32"/>
          <w:lang w:val="zh-CN" w:bidi="zh-CN"/>
        </w:rPr>
        <w:t>审批手续</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特制定本制度</w:t>
      </w:r>
      <w:r>
        <w:rPr>
          <w:rFonts w:ascii="仿宋_GB2312" w:cs="宋体" w:eastAsia="仿宋_GB2312" w:hAnsi="宋体"/>
          <w:kern w:val="0"/>
          <w:sz w:val="32"/>
          <w:szCs w:val="32"/>
          <w:lang w:val="zh-CN" w:bidi="zh-CN"/>
        </w:rPr>
        <w:t>。</w:t>
      </w:r>
    </w:p>
    <w:p>
      <w:pPr>
        <w:pStyle w:val="style0"/>
        <w:spacing w:lineRule="exact" w:line="520"/>
        <w:ind w:firstLine="640" w:firstLineChars="200"/>
        <w:rPr>
          <w:rFonts w:ascii="黑体" w:cs="Times New Roman" w:eastAsia="黑体" w:hAnsi="黑体"/>
          <w:sz w:val="32"/>
          <w:szCs w:val="32"/>
        </w:rPr>
      </w:pPr>
      <w:r>
        <w:rPr>
          <w:rFonts w:ascii="黑体" w:cs="Times New Roman" w:eastAsia="黑体" w:hAnsi="黑体" w:hint="eastAsia"/>
          <w:sz w:val="32"/>
          <w:szCs w:val="32"/>
        </w:rPr>
        <w:t>1.教职工</w:t>
      </w:r>
      <w:r>
        <w:rPr>
          <w:rFonts w:ascii="黑体" w:cs="Times New Roman" w:eastAsia="黑体" w:hAnsi="黑体"/>
          <w:sz w:val="32"/>
          <w:szCs w:val="32"/>
        </w:rPr>
        <w:t>外出</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教职工在校期间</w:t>
      </w:r>
      <w:r>
        <w:rPr>
          <w:rFonts w:ascii="仿宋_GB2312" w:cs="宋体" w:eastAsia="仿宋_GB2312" w:hAnsi="宋体"/>
          <w:kern w:val="0"/>
          <w:sz w:val="32"/>
          <w:szCs w:val="32"/>
          <w:lang w:val="zh-CN" w:bidi="zh-CN"/>
        </w:rPr>
        <w:t>如有事</w:t>
      </w:r>
      <w:r>
        <w:rPr>
          <w:rFonts w:ascii="仿宋_GB2312" w:cs="宋体" w:eastAsia="仿宋_GB2312" w:hAnsi="宋体" w:hint="eastAsia"/>
          <w:kern w:val="0"/>
          <w:sz w:val="32"/>
          <w:szCs w:val="32"/>
          <w:lang w:val="zh-CN" w:bidi="zh-CN"/>
        </w:rPr>
        <w:t>外出，时间两节以内，</w:t>
      </w:r>
      <w:r>
        <w:rPr>
          <w:rFonts w:ascii="仿宋_GB2312" w:cs="宋体" w:eastAsia="仿宋_GB2312" w:hAnsi="宋体" w:hint="eastAsia"/>
          <w:kern w:val="0"/>
          <w:sz w:val="32"/>
          <w:szCs w:val="32"/>
          <w:lang w:val="zh-CN" w:bidi="zh-CN"/>
        </w:rPr>
        <w:t>由级部</w:t>
      </w:r>
      <w:r>
        <w:rPr>
          <w:rFonts w:ascii="仿宋_GB2312" w:cs="宋体" w:eastAsia="仿宋_GB2312" w:hAnsi="宋体" w:hint="eastAsia"/>
          <w:kern w:val="0"/>
          <w:sz w:val="32"/>
          <w:szCs w:val="32"/>
          <w:lang w:val="zh-CN" w:bidi="zh-CN"/>
        </w:rPr>
        <w:t>（科室）主任签条，</w:t>
      </w:r>
      <w:r>
        <w:rPr>
          <w:rFonts w:ascii="仿宋_GB2312" w:cs="宋体" w:eastAsia="仿宋_GB2312" w:hAnsi="宋体"/>
          <w:kern w:val="0"/>
          <w:sz w:val="32"/>
          <w:szCs w:val="32"/>
          <w:lang w:val="zh-CN" w:bidi="zh-CN"/>
        </w:rPr>
        <w:t>报分管校长批准</w:t>
      </w:r>
      <w:r>
        <w:rPr>
          <w:rFonts w:ascii="仿宋_GB2312" w:cs="宋体" w:eastAsia="仿宋_GB2312" w:hAnsi="宋体" w:hint="eastAsia"/>
          <w:kern w:val="0"/>
          <w:sz w:val="32"/>
          <w:szCs w:val="32"/>
          <w:lang w:val="zh-CN" w:bidi="zh-CN"/>
        </w:rPr>
        <w:t>；超过半天以上</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均由级部</w:t>
      </w:r>
      <w:r>
        <w:rPr>
          <w:rFonts w:ascii="仿宋_GB2312" w:cs="宋体" w:eastAsia="仿宋_GB2312" w:hAnsi="宋体" w:hint="eastAsia"/>
          <w:kern w:val="0"/>
          <w:sz w:val="32"/>
          <w:szCs w:val="32"/>
          <w:lang w:val="zh-CN" w:bidi="zh-CN"/>
        </w:rPr>
        <w:t>（科室）主任签条，</w:t>
      </w:r>
      <w:r>
        <w:rPr>
          <w:rFonts w:ascii="仿宋_GB2312" w:cs="宋体" w:eastAsia="仿宋_GB2312" w:hAnsi="宋体"/>
          <w:kern w:val="0"/>
          <w:sz w:val="32"/>
          <w:szCs w:val="32"/>
          <w:lang w:val="zh-CN" w:bidi="zh-CN"/>
        </w:rPr>
        <w:t>报分管校长</w:t>
      </w:r>
      <w:r>
        <w:rPr>
          <w:rFonts w:ascii="仿宋_GB2312" w:cs="宋体" w:eastAsia="仿宋_GB2312" w:hAnsi="宋体" w:hint="eastAsia"/>
          <w:kern w:val="0"/>
          <w:sz w:val="32"/>
          <w:szCs w:val="32"/>
          <w:lang w:val="zh-CN" w:bidi="zh-CN"/>
        </w:rPr>
        <w:t>和</w:t>
      </w:r>
      <w:r>
        <w:rPr>
          <w:rFonts w:ascii="仿宋_GB2312" w:cs="宋体" w:eastAsia="仿宋_GB2312" w:hAnsi="宋体"/>
          <w:kern w:val="0"/>
          <w:sz w:val="32"/>
          <w:szCs w:val="32"/>
          <w:lang w:val="zh-CN" w:bidi="zh-CN"/>
        </w:rPr>
        <w:t>校长批准；</w:t>
      </w:r>
      <w:r>
        <w:rPr>
          <w:rFonts w:ascii="仿宋_GB2312" w:cs="宋体" w:eastAsia="仿宋_GB2312" w:hAnsi="宋体" w:hint="eastAsia"/>
          <w:kern w:val="0"/>
          <w:sz w:val="32"/>
          <w:szCs w:val="32"/>
          <w:lang w:val="zh-CN" w:bidi="zh-CN"/>
        </w:rPr>
        <w:t>所有中层以上干部只要外出一节（含）以上，</w:t>
      </w:r>
      <w:r>
        <w:rPr>
          <w:rFonts w:ascii="仿宋_GB2312" w:cs="宋体" w:eastAsia="仿宋_GB2312" w:hAnsi="宋体"/>
          <w:kern w:val="0"/>
          <w:sz w:val="32"/>
          <w:szCs w:val="32"/>
          <w:lang w:val="zh-CN" w:bidi="zh-CN"/>
        </w:rPr>
        <w:t>必须</w:t>
      </w:r>
      <w:r>
        <w:rPr>
          <w:rFonts w:ascii="仿宋_GB2312" w:cs="宋体" w:eastAsia="仿宋_GB2312" w:hAnsi="宋体" w:hint="eastAsia"/>
          <w:kern w:val="0"/>
          <w:sz w:val="32"/>
          <w:szCs w:val="32"/>
          <w:lang w:val="zh-CN" w:bidi="zh-CN"/>
        </w:rPr>
        <w:t>向分管校长请假后，再经校长批准。外出者要写出请假条，写明原因</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一式两份</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逐级签字审批，请假条上交分管校长后方可离岗，科室（级部）保留存根。</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教职工返校后</w:t>
      </w:r>
      <w:r>
        <w:rPr>
          <w:rFonts w:ascii="仿宋_GB2312" w:cs="宋体" w:eastAsia="仿宋_GB2312" w:hAnsi="宋体"/>
          <w:kern w:val="0"/>
          <w:sz w:val="32"/>
          <w:szCs w:val="32"/>
          <w:lang w:val="zh-CN" w:bidi="zh-CN"/>
        </w:rPr>
        <w:t>，须</w:t>
      </w:r>
      <w:r>
        <w:rPr>
          <w:rFonts w:ascii="仿宋_GB2312" w:cs="宋体" w:eastAsia="仿宋_GB2312" w:hAnsi="宋体" w:hint="eastAsia"/>
          <w:kern w:val="0"/>
          <w:sz w:val="32"/>
          <w:szCs w:val="32"/>
          <w:lang w:val="zh-CN" w:bidi="zh-CN"/>
        </w:rPr>
        <w:t>先</w:t>
      </w:r>
      <w:r>
        <w:rPr>
          <w:rFonts w:ascii="仿宋_GB2312" w:cs="宋体" w:eastAsia="仿宋_GB2312" w:hAnsi="宋体"/>
          <w:kern w:val="0"/>
          <w:sz w:val="32"/>
          <w:szCs w:val="32"/>
          <w:lang w:val="zh-CN" w:bidi="zh-CN"/>
        </w:rPr>
        <w:t>测体温</w:t>
      </w:r>
      <w:r>
        <w:rPr>
          <w:rFonts w:ascii="仿宋_GB2312" w:cs="宋体" w:eastAsia="仿宋_GB2312" w:hAnsi="宋体" w:hint="eastAsia"/>
          <w:kern w:val="0"/>
          <w:sz w:val="32"/>
          <w:szCs w:val="32"/>
          <w:lang w:val="zh-CN" w:bidi="zh-CN"/>
        </w:rPr>
        <w:t>、洗手、</w:t>
      </w:r>
      <w:r>
        <w:rPr>
          <w:rFonts w:ascii="仿宋_GB2312" w:cs="宋体" w:eastAsia="仿宋_GB2312" w:hAnsi="宋体"/>
          <w:kern w:val="0"/>
          <w:sz w:val="32"/>
          <w:szCs w:val="32"/>
          <w:lang w:val="zh-CN" w:bidi="zh-CN"/>
        </w:rPr>
        <w:t>消毒</w:t>
      </w:r>
      <w:r>
        <w:rPr>
          <w:rFonts w:ascii="仿宋_GB2312" w:cs="宋体" w:eastAsia="仿宋_GB2312" w:hAnsi="宋体" w:hint="eastAsia"/>
          <w:kern w:val="0"/>
          <w:sz w:val="32"/>
          <w:szCs w:val="32"/>
          <w:lang w:val="zh-CN" w:bidi="zh-CN"/>
        </w:rPr>
        <w:t>，方可进入</w:t>
      </w:r>
      <w:r>
        <w:rPr>
          <w:rFonts w:ascii="仿宋_GB2312" w:cs="宋体" w:eastAsia="仿宋_GB2312" w:hAnsi="宋体"/>
          <w:kern w:val="0"/>
          <w:sz w:val="32"/>
          <w:szCs w:val="32"/>
          <w:lang w:val="zh-CN" w:bidi="zh-CN"/>
        </w:rPr>
        <w:t>办公场所</w:t>
      </w:r>
      <w:r>
        <w:rPr>
          <w:rFonts w:ascii="仿宋_GB2312" w:cs="宋体" w:eastAsia="仿宋_GB2312" w:hAnsi="宋体" w:hint="eastAsia"/>
          <w:kern w:val="0"/>
          <w:sz w:val="32"/>
          <w:szCs w:val="32"/>
          <w:lang w:val="zh-CN" w:bidi="zh-CN"/>
        </w:rPr>
        <w:t>，</w:t>
      </w:r>
      <w:r>
        <w:rPr>
          <w:rFonts w:ascii="仿宋_GB2312" w:cs="宋体" w:eastAsia="仿宋_GB2312" w:hAnsi="宋体"/>
          <w:kern w:val="0"/>
          <w:sz w:val="32"/>
          <w:szCs w:val="32"/>
          <w:lang w:val="zh-CN" w:bidi="zh-CN"/>
        </w:rPr>
        <w:t>并</w:t>
      </w:r>
      <w:r>
        <w:rPr>
          <w:rFonts w:ascii="仿宋_GB2312" w:cs="宋体" w:eastAsia="仿宋_GB2312" w:hAnsi="宋体" w:hint="eastAsia"/>
          <w:kern w:val="0"/>
          <w:sz w:val="32"/>
          <w:szCs w:val="32"/>
          <w:lang w:val="zh-CN" w:bidi="zh-CN"/>
        </w:rPr>
        <w:t>据实详细</w:t>
      </w:r>
      <w:r>
        <w:rPr>
          <w:rFonts w:ascii="仿宋_GB2312" w:cs="宋体" w:eastAsia="仿宋_GB2312" w:hAnsi="宋体"/>
          <w:kern w:val="0"/>
          <w:sz w:val="32"/>
          <w:szCs w:val="32"/>
          <w:lang w:val="zh-CN" w:bidi="zh-CN"/>
        </w:rPr>
        <w:t>填写《</w:t>
      </w:r>
      <w:r>
        <w:rPr>
          <w:rFonts w:ascii="仿宋_GB2312" w:cs="宋体" w:eastAsia="仿宋_GB2312" w:hAnsi="宋体" w:hint="eastAsia"/>
          <w:kern w:val="0"/>
          <w:sz w:val="32"/>
          <w:szCs w:val="32"/>
          <w:lang w:val="zh-CN" w:bidi="zh-CN"/>
        </w:rPr>
        <w:t>教职工外出人员</w:t>
      </w:r>
      <w:r>
        <w:rPr>
          <w:rFonts w:ascii="仿宋_GB2312" w:cs="宋体" w:eastAsia="仿宋_GB2312" w:hAnsi="宋体"/>
          <w:kern w:val="0"/>
          <w:sz w:val="32"/>
          <w:szCs w:val="32"/>
          <w:lang w:val="zh-CN" w:bidi="zh-CN"/>
        </w:rPr>
        <w:t>活动</w:t>
      </w:r>
      <w:r>
        <w:rPr>
          <w:rFonts w:ascii="仿宋_GB2312" w:cs="宋体" w:eastAsia="仿宋_GB2312" w:hAnsi="宋体" w:hint="eastAsia"/>
          <w:kern w:val="0"/>
          <w:sz w:val="32"/>
          <w:szCs w:val="32"/>
          <w:lang w:val="zh-CN" w:bidi="zh-CN"/>
        </w:rPr>
        <w:t>审批</w:t>
      </w:r>
      <w:r>
        <w:rPr>
          <w:rFonts w:ascii="仿宋_GB2312" w:cs="宋体" w:eastAsia="仿宋_GB2312" w:hAnsi="宋体"/>
          <w:kern w:val="0"/>
          <w:sz w:val="32"/>
          <w:szCs w:val="32"/>
          <w:lang w:val="zh-CN" w:bidi="zh-CN"/>
        </w:rPr>
        <w:t>和记录表》</w:t>
      </w:r>
      <w:r>
        <w:rPr>
          <w:rFonts w:ascii="仿宋_GB2312" w:cs="宋体" w:eastAsia="仿宋_GB2312" w:hAnsi="宋体" w:hint="eastAsia"/>
          <w:kern w:val="0"/>
          <w:sz w:val="32"/>
          <w:szCs w:val="32"/>
          <w:lang w:val="zh-CN" w:bidi="zh-CN"/>
        </w:rPr>
        <w:t>，交由科室（级部）主任留存</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若因病</w:t>
      </w:r>
      <w:r>
        <w:rPr>
          <w:rFonts w:ascii="仿宋_GB2312" w:cs="宋体" w:eastAsia="仿宋_GB2312" w:hAnsi="宋体"/>
          <w:kern w:val="0"/>
          <w:sz w:val="32"/>
          <w:szCs w:val="32"/>
          <w:lang w:val="zh-CN" w:bidi="zh-CN"/>
        </w:rPr>
        <w:t>外出就医，返校后，须持有相关医院出具的病例、证明等。</w:t>
      </w:r>
    </w:p>
    <w:p>
      <w:pPr>
        <w:pStyle w:val="style0"/>
        <w:spacing w:lineRule="exact" w:line="520"/>
        <w:ind w:firstLine="640" w:firstLineChars="200"/>
        <w:rPr>
          <w:rFonts w:ascii="黑体" w:cs="Times New Roman" w:eastAsia="黑体" w:hAnsi="黑体"/>
          <w:sz w:val="32"/>
          <w:szCs w:val="32"/>
        </w:rPr>
      </w:pPr>
      <w:r>
        <w:rPr>
          <w:rFonts w:ascii="黑体" w:cs="Times New Roman" w:eastAsia="黑体" w:hAnsi="黑体" w:hint="eastAsia"/>
          <w:sz w:val="32"/>
          <w:szCs w:val="32"/>
        </w:rPr>
        <w:t>2.学生外出</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学生在校期间</w:t>
      </w:r>
      <w:r>
        <w:rPr>
          <w:rFonts w:ascii="仿宋_GB2312" w:cs="宋体" w:eastAsia="仿宋_GB2312" w:hAnsi="宋体"/>
          <w:kern w:val="0"/>
          <w:sz w:val="32"/>
          <w:szCs w:val="32"/>
          <w:lang w:val="zh-CN" w:bidi="zh-CN"/>
        </w:rPr>
        <w:t>如有事外出，</w:t>
      </w:r>
      <w:r>
        <w:rPr>
          <w:rFonts w:ascii="仿宋_GB2312" w:cs="宋体" w:eastAsia="仿宋_GB2312" w:hAnsi="宋体" w:hint="eastAsia"/>
          <w:kern w:val="0"/>
          <w:sz w:val="32"/>
          <w:szCs w:val="32"/>
          <w:lang w:val="zh-CN" w:bidi="zh-CN"/>
        </w:rPr>
        <w:t>时间半天</w:t>
      </w:r>
      <w:r>
        <w:rPr>
          <w:rFonts w:ascii="仿宋_GB2312" w:cs="宋体" w:eastAsia="仿宋_GB2312" w:hAnsi="宋体"/>
          <w:kern w:val="0"/>
          <w:sz w:val="32"/>
          <w:szCs w:val="32"/>
          <w:lang w:val="zh-CN" w:bidi="zh-CN"/>
        </w:rPr>
        <w:t>之内，由班主任批准，并报到级部主任处</w:t>
      </w:r>
      <w:r>
        <w:rPr>
          <w:rFonts w:ascii="仿宋_GB2312" w:cs="宋体" w:eastAsia="仿宋_GB2312" w:hAnsi="宋体" w:hint="eastAsia"/>
          <w:kern w:val="0"/>
          <w:sz w:val="32"/>
          <w:szCs w:val="32"/>
          <w:lang w:val="zh-CN" w:bidi="zh-CN"/>
        </w:rPr>
        <w:t>；半天以上</w:t>
      </w:r>
      <w:r>
        <w:rPr>
          <w:rFonts w:ascii="仿宋_GB2312" w:cs="宋体" w:eastAsia="仿宋_GB2312" w:hAnsi="宋体"/>
          <w:kern w:val="0"/>
          <w:sz w:val="32"/>
          <w:szCs w:val="32"/>
          <w:lang w:val="zh-CN" w:bidi="zh-CN"/>
        </w:rPr>
        <w:t>者，必须</w:t>
      </w:r>
      <w:r>
        <w:rPr>
          <w:rFonts w:ascii="仿宋_GB2312" w:cs="宋体" w:eastAsia="仿宋_GB2312" w:hAnsi="宋体" w:hint="eastAsia"/>
          <w:kern w:val="0"/>
          <w:sz w:val="32"/>
          <w:szCs w:val="32"/>
          <w:lang w:val="zh-CN" w:bidi="zh-CN"/>
        </w:rPr>
        <w:t>报到</w:t>
      </w:r>
      <w:r>
        <w:rPr>
          <w:rFonts w:ascii="仿宋_GB2312" w:cs="宋体" w:eastAsia="仿宋_GB2312" w:hAnsi="宋体"/>
          <w:kern w:val="0"/>
          <w:sz w:val="32"/>
          <w:szCs w:val="32"/>
          <w:lang w:val="zh-CN" w:bidi="zh-CN"/>
        </w:rPr>
        <w:t>学部</w:t>
      </w:r>
      <w:r>
        <w:rPr>
          <w:rFonts w:ascii="仿宋_GB2312" w:cs="宋体" w:eastAsia="仿宋_GB2312" w:hAnsi="宋体" w:hint="eastAsia"/>
          <w:kern w:val="0"/>
          <w:sz w:val="32"/>
          <w:szCs w:val="32"/>
          <w:lang w:val="zh-CN" w:bidi="zh-CN"/>
        </w:rPr>
        <w:t>分管</w:t>
      </w:r>
      <w:r>
        <w:rPr>
          <w:rFonts w:ascii="仿宋_GB2312" w:cs="宋体" w:eastAsia="仿宋_GB2312" w:hAnsi="宋体"/>
          <w:kern w:val="0"/>
          <w:sz w:val="32"/>
          <w:szCs w:val="32"/>
          <w:lang w:val="zh-CN" w:bidi="zh-CN"/>
        </w:rPr>
        <w:t>校长处。外出时</w:t>
      </w:r>
      <w:r>
        <w:rPr>
          <w:rFonts w:ascii="仿宋_GB2312" w:cs="宋体" w:eastAsia="仿宋_GB2312" w:hAnsi="宋体" w:hint="eastAsia"/>
          <w:kern w:val="0"/>
          <w:sz w:val="32"/>
          <w:szCs w:val="32"/>
          <w:lang w:val="zh-CN" w:bidi="zh-CN"/>
        </w:rPr>
        <w:t>，</w:t>
      </w:r>
      <w:r>
        <w:rPr>
          <w:rFonts w:ascii="仿宋_GB2312" w:cs="宋体" w:eastAsia="仿宋_GB2312" w:hAnsi="宋体"/>
          <w:kern w:val="0"/>
          <w:sz w:val="32"/>
          <w:szCs w:val="32"/>
          <w:lang w:val="zh-CN" w:bidi="zh-CN"/>
        </w:rPr>
        <w:t>要写出请假</w:t>
      </w:r>
      <w:r>
        <w:rPr>
          <w:rFonts w:ascii="仿宋_GB2312" w:cs="宋体" w:eastAsia="仿宋_GB2312" w:hAnsi="宋体" w:hint="eastAsia"/>
          <w:kern w:val="0"/>
          <w:sz w:val="32"/>
          <w:szCs w:val="32"/>
          <w:lang w:val="zh-CN" w:bidi="zh-CN"/>
        </w:rPr>
        <w:t>条</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写明原因</w:t>
      </w:r>
      <w:r>
        <w:rPr>
          <w:rFonts w:ascii="仿宋_GB2312" w:cs="宋体" w:eastAsia="仿宋_GB2312" w:hAnsi="宋体"/>
          <w:kern w:val="0"/>
          <w:sz w:val="32"/>
          <w:szCs w:val="32"/>
          <w:lang w:val="zh-CN" w:bidi="zh-CN"/>
        </w:rPr>
        <w:t>，一</w:t>
      </w:r>
      <w:r>
        <w:rPr>
          <w:rFonts w:ascii="仿宋_GB2312" w:cs="宋体" w:eastAsia="仿宋_GB2312" w:hAnsi="宋体" w:hint="eastAsia"/>
          <w:kern w:val="0"/>
          <w:sz w:val="32"/>
          <w:szCs w:val="32"/>
          <w:lang w:val="zh-CN" w:bidi="zh-CN"/>
        </w:rPr>
        <w:t>式两份</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班主任</w:t>
      </w:r>
      <w:r>
        <w:rPr>
          <w:rFonts w:ascii="仿宋_GB2312" w:cs="宋体" w:eastAsia="仿宋_GB2312" w:hAnsi="宋体"/>
          <w:kern w:val="0"/>
          <w:sz w:val="32"/>
          <w:szCs w:val="32"/>
          <w:lang w:val="zh-CN" w:bidi="zh-CN"/>
        </w:rPr>
        <w:t>、级部主任签字，一份</w:t>
      </w:r>
      <w:r>
        <w:rPr>
          <w:rFonts w:ascii="仿宋_GB2312" w:cs="宋体" w:eastAsia="仿宋_GB2312" w:hAnsi="宋体"/>
          <w:kern w:val="0"/>
          <w:sz w:val="32"/>
          <w:szCs w:val="32"/>
          <w:lang w:val="zh-CN" w:bidi="zh-CN"/>
        </w:rPr>
        <w:t>交</w:t>
      </w:r>
      <w:r>
        <w:rPr>
          <w:rFonts w:ascii="仿宋_GB2312" w:cs="宋体" w:eastAsia="仿宋_GB2312" w:hAnsi="宋体" w:hint="eastAsia"/>
          <w:kern w:val="0"/>
          <w:sz w:val="32"/>
          <w:szCs w:val="32"/>
          <w:lang w:val="zh-CN" w:bidi="zh-CN"/>
        </w:rPr>
        <w:t>学校</w:t>
      </w:r>
      <w:r>
        <w:rPr>
          <w:rFonts w:ascii="仿宋_GB2312" w:cs="宋体" w:eastAsia="仿宋_GB2312" w:hAnsi="宋体"/>
          <w:kern w:val="0"/>
          <w:sz w:val="32"/>
          <w:szCs w:val="32"/>
          <w:lang w:val="zh-CN" w:bidi="zh-CN"/>
        </w:rPr>
        <w:t>门卫，一份班主任留存。</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学生返校后</w:t>
      </w:r>
      <w:r>
        <w:rPr>
          <w:rFonts w:ascii="仿宋_GB2312" w:cs="宋体" w:eastAsia="仿宋_GB2312" w:hAnsi="宋体"/>
          <w:kern w:val="0"/>
          <w:sz w:val="32"/>
          <w:szCs w:val="32"/>
          <w:lang w:val="zh-CN" w:bidi="zh-CN"/>
        </w:rPr>
        <w:t>，须</w:t>
      </w:r>
      <w:r>
        <w:rPr>
          <w:rFonts w:ascii="仿宋_GB2312" w:cs="宋体" w:eastAsia="仿宋_GB2312" w:hAnsi="宋体" w:hint="eastAsia"/>
          <w:kern w:val="0"/>
          <w:sz w:val="32"/>
          <w:szCs w:val="32"/>
          <w:lang w:val="zh-CN" w:bidi="zh-CN"/>
        </w:rPr>
        <w:t>先</w:t>
      </w:r>
      <w:r>
        <w:rPr>
          <w:rFonts w:ascii="仿宋_GB2312" w:cs="宋体" w:eastAsia="仿宋_GB2312" w:hAnsi="宋体"/>
          <w:kern w:val="0"/>
          <w:sz w:val="32"/>
          <w:szCs w:val="32"/>
          <w:lang w:val="zh-CN" w:bidi="zh-CN"/>
        </w:rPr>
        <w:t>测体温</w:t>
      </w:r>
      <w:r>
        <w:rPr>
          <w:rFonts w:ascii="仿宋_GB2312" w:cs="宋体" w:eastAsia="仿宋_GB2312" w:hAnsi="宋体" w:hint="eastAsia"/>
          <w:kern w:val="0"/>
          <w:sz w:val="32"/>
          <w:szCs w:val="32"/>
          <w:lang w:val="zh-CN" w:bidi="zh-CN"/>
        </w:rPr>
        <w:t>、洗手、</w:t>
      </w:r>
      <w:r>
        <w:rPr>
          <w:rFonts w:ascii="仿宋_GB2312" w:cs="宋体" w:eastAsia="仿宋_GB2312" w:hAnsi="宋体"/>
          <w:kern w:val="0"/>
          <w:sz w:val="32"/>
          <w:szCs w:val="32"/>
          <w:lang w:val="zh-CN" w:bidi="zh-CN"/>
        </w:rPr>
        <w:t>消毒，</w:t>
      </w:r>
      <w:r>
        <w:rPr>
          <w:rFonts w:ascii="仿宋_GB2312" w:cs="宋体" w:eastAsia="仿宋_GB2312" w:hAnsi="宋体" w:hint="eastAsia"/>
          <w:kern w:val="0"/>
          <w:sz w:val="32"/>
          <w:szCs w:val="32"/>
          <w:lang w:val="zh-CN" w:bidi="zh-CN"/>
        </w:rPr>
        <w:t>方可进入教室；</w:t>
      </w:r>
      <w:r>
        <w:rPr>
          <w:rFonts w:ascii="仿宋_GB2312" w:cs="宋体" w:eastAsia="仿宋_GB2312" w:hAnsi="宋体"/>
          <w:kern w:val="0"/>
          <w:sz w:val="32"/>
          <w:szCs w:val="32"/>
          <w:lang w:val="zh-CN" w:bidi="zh-CN"/>
        </w:rPr>
        <w:t>并</w:t>
      </w:r>
      <w:r>
        <w:rPr>
          <w:rFonts w:ascii="仿宋_GB2312" w:cs="宋体" w:eastAsia="仿宋_GB2312" w:hAnsi="宋体" w:hint="eastAsia"/>
          <w:kern w:val="0"/>
          <w:sz w:val="32"/>
          <w:szCs w:val="32"/>
          <w:lang w:val="zh-CN" w:bidi="zh-CN"/>
        </w:rPr>
        <w:t>据实详细</w:t>
      </w:r>
      <w:r>
        <w:rPr>
          <w:rFonts w:ascii="仿宋_GB2312" w:cs="宋体" w:eastAsia="仿宋_GB2312" w:hAnsi="宋体"/>
          <w:kern w:val="0"/>
          <w:sz w:val="32"/>
          <w:szCs w:val="32"/>
          <w:lang w:val="zh-CN" w:bidi="zh-CN"/>
        </w:rPr>
        <w:t>填写《</w:t>
      </w:r>
      <w:r>
        <w:rPr>
          <w:rFonts w:ascii="仿宋_GB2312" w:cs="宋体" w:eastAsia="仿宋_GB2312" w:hAnsi="宋体" w:hint="eastAsia"/>
          <w:kern w:val="0"/>
          <w:sz w:val="32"/>
          <w:szCs w:val="32"/>
          <w:lang w:val="zh-CN" w:bidi="zh-CN"/>
        </w:rPr>
        <w:t>学生外出人员</w:t>
      </w:r>
      <w:r>
        <w:rPr>
          <w:rFonts w:ascii="仿宋_GB2312" w:cs="宋体" w:eastAsia="仿宋_GB2312" w:hAnsi="宋体"/>
          <w:kern w:val="0"/>
          <w:sz w:val="32"/>
          <w:szCs w:val="32"/>
          <w:lang w:val="zh-CN" w:bidi="zh-CN"/>
        </w:rPr>
        <w:t>活动</w:t>
      </w:r>
      <w:r>
        <w:rPr>
          <w:rFonts w:ascii="仿宋_GB2312" w:cs="宋体" w:eastAsia="仿宋_GB2312" w:hAnsi="宋体" w:hint="eastAsia"/>
          <w:kern w:val="0"/>
          <w:sz w:val="32"/>
          <w:szCs w:val="32"/>
          <w:lang w:val="zh-CN" w:bidi="zh-CN"/>
        </w:rPr>
        <w:t>审批</w:t>
      </w:r>
      <w:r>
        <w:rPr>
          <w:rFonts w:ascii="仿宋_GB2312" w:cs="宋体" w:eastAsia="仿宋_GB2312" w:hAnsi="宋体"/>
          <w:kern w:val="0"/>
          <w:sz w:val="32"/>
          <w:szCs w:val="32"/>
          <w:lang w:val="zh-CN" w:bidi="zh-CN"/>
        </w:rPr>
        <w:t>和记录表》</w:t>
      </w:r>
      <w:r>
        <w:rPr>
          <w:rFonts w:ascii="仿宋_GB2312" w:cs="宋体" w:eastAsia="仿宋_GB2312" w:hAnsi="宋体" w:hint="eastAsia"/>
          <w:kern w:val="0"/>
          <w:sz w:val="32"/>
          <w:szCs w:val="32"/>
          <w:lang w:val="zh-CN" w:bidi="zh-CN"/>
        </w:rPr>
        <w:t>，交由班主任留存</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若因病</w:t>
      </w:r>
      <w:r>
        <w:rPr>
          <w:rFonts w:ascii="仿宋_GB2312" w:cs="宋体" w:eastAsia="仿宋_GB2312" w:hAnsi="宋体"/>
          <w:kern w:val="0"/>
          <w:sz w:val="32"/>
          <w:szCs w:val="32"/>
          <w:lang w:val="zh-CN" w:bidi="zh-CN"/>
        </w:rPr>
        <w:t>外出就医，返校后，须持有相关医院出具的病例、证明等。</w:t>
      </w:r>
      <w:r>
        <w:rPr>
          <w:rFonts w:ascii="仿宋_GB2312" w:cs="宋体" w:eastAsia="仿宋_GB2312" w:hAnsi="宋体" w:hint="eastAsia"/>
          <w:kern w:val="0"/>
          <w:sz w:val="32"/>
          <w:szCs w:val="32"/>
          <w:lang w:val="zh-CN" w:bidi="zh-CN"/>
        </w:rPr>
        <w:t xml:space="preserve"> </w:t>
      </w:r>
    </w:p>
    <w:p>
      <w:pPr>
        <w:pStyle w:val="style0"/>
        <w:spacing w:lineRule="exact" w:line="520"/>
        <w:ind w:firstLine="800" w:firstLineChars="250"/>
        <w:rPr>
          <w:rFonts w:ascii="仿宋_GB2312" w:cs="宋体" w:eastAsia="仿宋_GB2312" w:hAnsi="宋体"/>
          <w:kern w:val="0"/>
          <w:sz w:val="32"/>
          <w:szCs w:val="32"/>
          <w:lang w:val="zh-CN" w:bidi="zh-CN"/>
        </w:rPr>
      </w:pPr>
      <w:r>
        <w:rPr>
          <w:rFonts w:ascii="仿宋_GB2312" w:cs="宋体" w:eastAsia="仿宋_GB2312" w:hAnsi="宋体"/>
          <w:kern w:val="0"/>
          <w:sz w:val="32"/>
          <w:szCs w:val="32"/>
          <w:lang w:val="zh-CN" w:bidi="zh-CN"/>
        </w:rPr>
        <w:t xml:space="preserve">       </w:t>
      </w:r>
      <w:r>
        <w:rPr>
          <w:rFonts w:ascii="仿宋_GB2312" w:cs="宋体" w:eastAsia="仿宋_GB2312" w:hAnsi="宋体"/>
          <w:kern w:val="0"/>
          <w:sz w:val="32"/>
          <w:szCs w:val="32"/>
          <w:lang w:val="zh-CN" w:bidi="zh-CN"/>
        </w:rPr>
        <w:t xml:space="preserve"> </w:t>
      </w:r>
      <w:r>
        <w:rPr>
          <w:rFonts w:ascii="仿宋_GB2312" w:cs="宋体" w:eastAsia="仿宋_GB2312" w:hAnsi="宋体" w:hint="eastAsia"/>
          <w:kern w:val="0"/>
          <w:sz w:val="32"/>
          <w:szCs w:val="32"/>
          <w:lang w:val="zh-CN" w:bidi="zh-CN"/>
        </w:rPr>
        <w:t xml:space="preserve">                          </w:t>
      </w:r>
      <w:r>
        <w:rPr>
          <w:rFonts w:ascii="仿宋_GB2312" w:cs="宋体" w:eastAsia="仿宋_GB2312" w:hAnsi="宋体"/>
          <w:kern w:val="0"/>
          <w:sz w:val="32"/>
          <w:szCs w:val="32"/>
          <w:lang w:val="zh-CN" w:bidi="zh-CN"/>
        </w:rPr>
        <w:t xml:space="preserve"> </w:t>
      </w:r>
      <w:r>
        <w:rPr>
          <w:rFonts w:ascii="仿宋_GB2312" w:cs="宋体" w:eastAsia="仿宋_GB2312" w:hAnsi="宋体"/>
          <w:kern w:val="0"/>
          <w:sz w:val="32"/>
          <w:szCs w:val="32"/>
          <w:lang w:val="zh-CN" w:bidi="zh-CN"/>
        </w:rPr>
        <w:t xml:space="preserve">  </w:t>
      </w:r>
      <w:r>
        <w:rPr>
          <w:rFonts w:ascii="仿宋_GB2312" w:cs="宋体" w:eastAsia="仿宋_GB2312" w:hAnsi="宋体" w:hint="eastAsia"/>
          <w:kern w:val="0"/>
          <w:sz w:val="32"/>
          <w:szCs w:val="32"/>
          <w:lang w:val="zh-CN" w:bidi="zh-CN"/>
        </w:rPr>
        <w:t>2020年</w:t>
      </w:r>
      <w:r>
        <w:rPr>
          <w:rFonts w:ascii="仿宋_GB2312" w:cs="宋体" w:eastAsia="仿宋_GB2312" w:hAnsi="宋体" w:hint="eastAsia"/>
          <w:kern w:val="0"/>
          <w:sz w:val="32"/>
          <w:szCs w:val="32"/>
          <w:lang w:val="zh-CN" w:bidi="zh-CN"/>
        </w:rPr>
        <w:t>2</w:t>
      </w:r>
      <w:r>
        <w:rPr>
          <w:rFonts w:ascii="仿宋_GB2312" w:cs="宋体" w:eastAsia="仿宋_GB2312" w:hAnsi="宋体" w:hint="eastAsia"/>
          <w:kern w:val="0"/>
          <w:sz w:val="32"/>
          <w:szCs w:val="32"/>
          <w:lang w:val="zh-CN" w:bidi="zh-CN"/>
        </w:rPr>
        <w:t>月</w:t>
      </w:r>
    </w:p>
    <w:p>
      <w:pPr>
        <w:pStyle w:val="style0"/>
        <w:spacing w:lineRule="exact" w:line="520"/>
        <w:jc w:val="center"/>
        <w:rPr>
          <w:rFonts w:ascii="方正小标宋简体" w:cs="Times New Roman" w:eastAsia="方正小标宋简体" w:hAnsi="楷体"/>
          <w:sz w:val="44"/>
          <w:szCs w:val="52"/>
        </w:rPr>
      </w:pPr>
    </w:p>
    <w:p>
      <w:pPr>
        <w:pStyle w:val="style0"/>
        <w:spacing w:lineRule="exact" w:line="520"/>
        <w:jc w:val="center"/>
        <w:rPr>
          <w:rFonts w:ascii="方正小标宋简体" w:cs="Times New Roman" w:eastAsia="方正小标宋简体" w:hAnsi="楷体"/>
          <w:sz w:val="44"/>
          <w:szCs w:val="52"/>
        </w:rPr>
      </w:pPr>
      <w:r>
        <w:rPr>
          <w:rFonts w:ascii="方正小标宋简体" w:cs="Times New Roman" w:eastAsia="方正小标宋简体" w:hAnsi="楷体" w:hint="eastAsia"/>
          <w:sz w:val="44"/>
          <w:szCs w:val="52"/>
        </w:rPr>
        <w:t>寿光市圣城中学校车乘坐制度</w:t>
      </w:r>
    </w:p>
    <w:p>
      <w:pPr>
        <w:pStyle w:val="style0"/>
        <w:spacing w:before="100" w:beforeAutospacing="true" w:lineRule="exact" w:line="520"/>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为做好新冠肺炎疫情应对工作，切实保障乘坐校车学生的身体健康和生命安全，特制定本制度。</w:t>
      </w:r>
    </w:p>
    <w:p>
      <w:pPr>
        <w:pStyle w:val="style0"/>
        <w:spacing w:lineRule="exact" w:line="520"/>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一、司机、照管员上岗前要佩戴口罩，自觉接受学校值班人员的体温检测，无异常方可上岗。运行前，司机、照管员要对车辆进行全面消毒、通风、体温复测，并做好记录，符合条件后发车接送学生。</w:t>
      </w:r>
    </w:p>
    <w:p>
      <w:pPr>
        <w:pStyle w:val="style0"/>
        <w:spacing w:lineRule="exact" w:line="520"/>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二、学生在规定时间规定地点排队等车，等候期间，佩戴口罩，间隔1米以上，不聚集交流，不追逐打闹。</w:t>
      </w:r>
    </w:p>
    <w:p>
      <w:pPr>
        <w:pStyle w:val="style0"/>
        <w:spacing w:lineRule="exact" w:line="520"/>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三、学生上车前，照管人员依次对乘车学生进行测量体温，体温正常，无持续咳嗽等症状，允许上车；体温超过37.3度，须立即联系家长，将学生接回，并做好记录。</w:t>
      </w:r>
    </w:p>
    <w:p>
      <w:pPr>
        <w:pStyle w:val="style0"/>
        <w:spacing w:lineRule="exact" w:line="520"/>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四、学生乘车期间，全程佩戴口罩，安静坐好，</w:t>
      </w:r>
      <w:r>
        <w:rPr>
          <w:rFonts w:ascii="仿宋_GB2312" w:cs="宋体" w:eastAsia="仿宋_GB2312" w:hAnsi="宋体" w:hint="eastAsia"/>
          <w:kern w:val="0"/>
          <w:sz w:val="32"/>
          <w:szCs w:val="32"/>
          <w:lang w:val="zh-CN" w:bidi="zh-CN"/>
        </w:rPr>
        <w:t>不</w:t>
      </w:r>
      <w:r>
        <w:rPr>
          <w:rFonts w:ascii="仿宋_GB2312" w:cs="宋体" w:eastAsia="仿宋_GB2312" w:hAnsi="宋体" w:hint="eastAsia"/>
          <w:kern w:val="0"/>
          <w:sz w:val="32"/>
          <w:szCs w:val="32"/>
          <w:lang w:val="zh-CN" w:bidi="zh-CN"/>
        </w:rPr>
        <w:t>面对面谈话交流，</w:t>
      </w:r>
      <w:r>
        <w:rPr>
          <w:rFonts w:ascii="仿宋_GB2312" w:cs="宋体" w:eastAsia="仿宋_GB2312" w:hAnsi="宋体"/>
          <w:kern w:val="0"/>
          <w:sz w:val="32"/>
          <w:szCs w:val="32"/>
          <w:lang w:val="zh-CN" w:bidi="zh-CN"/>
        </w:rPr>
        <w:t>尽量不要触摸</w:t>
      </w:r>
      <w:r>
        <w:rPr>
          <w:rFonts w:ascii="仿宋_GB2312" w:cs="宋体" w:eastAsia="仿宋_GB2312" w:hAnsi="宋体" w:hint="eastAsia"/>
          <w:kern w:val="0"/>
          <w:sz w:val="32"/>
          <w:szCs w:val="32"/>
          <w:lang w:val="zh-CN" w:bidi="zh-CN"/>
        </w:rPr>
        <w:t>车上</w:t>
      </w:r>
      <w:r>
        <w:rPr>
          <w:rFonts w:ascii="仿宋_GB2312" w:cs="宋体" w:eastAsia="仿宋_GB2312" w:hAnsi="宋体"/>
          <w:kern w:val="0"/>
          <w:sz w:val="32"/>
          <w:szCs w:val="32"/>
          <w:lang w:val="zh-CN" w:bidi="zh-CN"/>
        </w:rPr>
        <w:t>的</w:t>
      </w:r>
      <w:r>
        <w:rPr>
          <w:rFonts w:ascii="仿宋_GB2312" w:cs="宋体" w:eastAsia="仿宋_GB2312" w:hAnsi="宋体" w:hint="eastAsia"/>
          <w:kern w:val="0"/>
          <w:sz w:val="32"/>
          <w:szCs w:val="32"/>
          <w:lang w:val="zh-CN" w:bidi="zh-CN"/>
        </w:rPr>
        <w:t>公共</w:t>
      </w:r>
      <w:r>
        <w:rPr>
          <w:rFonts w:ascii="仿宋_GB2312" w:cs="宋体" w:eastAsia="仿宋_GB2312" w:hAnsi="宋体"/>
          <w:kern w:val="0"/>
          <w:sz w:val="32"/>
          <w:szCs w:val="32"/>
          <w:lang w:val="zh-CN" w:bidi="zh-CN"/>
        </w:rPr>
        <w:t>设施</w:t>
      </w:r>
      <w:r>
        <w:rPr>
          <w:rFonts w:ascii="仿宋_GB2312" w:cs="宋体" w:eastAsia="仿宋_GB2312" w:hAnsi="宋体" w:hint="eastAsia"/>
          <w:kern w:val="0"/>
          <w:sz w:val="32"/>
          <w:szCs w:val="32"/>
          <w:lang w:val="zh-CN" w:bidi="zh-CN"/>
        </w:rPr>
        <w:t>和物品。全程</w:t>
      </w:r>
      <w:r>
        <w:rPr>
          <w:rFonts w:ascii="仿宋_GB2312" w:cs="宋体" w:eastAsia="仿宋_GB2312" w:hAnsi="宋体"/>
          <w:kern w:val="0"/>
          <w:sz w:val="32"/>
          <w:szCs w:val="32"/>
          <w:lang w:val="zh-CN" w:bidi="zh-CN"/>
        </w:rPr>
        <w:t>开窗通风，</w:t>
      </w:r>
      <w:r>
        <w:rPr>
          <w:rFonts w:ascii="仿宋_GB2312" w:cs="宋体" w:eastAsia="仿宋_GB2312" w:hAnsi="宋体" w:hint="eastAsia"/>
          <w:kern w:val="0"/>
          <w:sz w:val="32"/>
          <w:szCs w:val="32"/>
          <w:lang w:val="zh-CN" w:bidi="zh-CN"/>
        </w:rPr>
        <w:t>照管</w:t>
      </w:r>
      <w:r>
        <w:rPr>
          <w:rFonts w:ascii="仿宋_GB2312" w:cs="宋体" w:eastAsia="仿宋_GB2312" w:hAnsi="宋体" w:hint="eastAsia"/>
          <w:kern w:val="0"/>
          <w:sz w:val="32"/>
          <w:szCs w:val="32"/>
          <w:lang w:val="zh-CN" w:bidi="zh-CN"/>
        </w:rPr>
        <w:t>员维持</w:t>
      </w:r>
      <w:r>
        <w:rPr>
          <w:rFonts w:ascii="仿宋_GB2312" w:cs="宋体" w:eastAsia="仿宋_GB2312" w:hAnsi="宋体" w:hint="eastAsia"/>
          <w:kern w:val="0"/>
          <w:sz w:val="32"/>
          <w:szCs w:val="32"/>
          <w:lang w:val="zh-CN" w:bidi="zh-CN"/>
        </w:rPr>
        <w:t>好学生秩序，说话时与学生保持好距离。</w:t>
      </w:r>
    </w:p>
    <w:p>
      <w:pPr>
        <w:pStyle w:val="style0"/>
        <w:spacing w:lineRule="exact" w:line="520"/>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五、到学校指定</w:t>
      </w:r>
      <w:r>
        <w:rPr>
          <w:rFonts w:ascii="仿宋_GB2312" w:cs="宋体" w:eastAsia="仿宋_GB2312" w:hAnsi="宋体"/>
          <w:kern w:val="0"/>
          <w:sz w:val="32"/>
          <w:szCs w:val="32"/>
          <w:lang w:val="zh-CN" w:bidi="zh-CN"/>
        </w:rPr>
        <w:t>停车区</w:t>
      </w:r>
      <w:r>
        <w:rPr>
          <w:rFonts w:ascii="仿宋_GB2312" w:cs="宋体" w:eastAsia="仿宋_GB2312" w:hAnsi="宋体" w:hint="eastAsia"/>
          <w:kern w:val="0"/>
          <w:sz w:val="32"/>
          <w:szCs w:val="32"/>
          <w:lang w:val="zh-CN" w:bidi="zh-CN"/>
        </w:rPr>
        <w:t>后，学生依次下车，保持间距，排好队伍进入校园、教学楼。若时间允许，到卫生间按</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七步洗手法</w:t>
      </w:r>
      <w:r>
        <w:rPr>
          <w:rFonts w:ascii="仿宋_GB2312" w:cs="宋体" w:eastAsia="仿宋_GB2312" w:hAnsi="宋体"/>
          <w:kern w:val="0"/>
          <w:sz w:val="32"/>
          <w:szCs w:val="32"/>
          <w:lang w:val="zh-CN" w:bidi="zh-CN"/>
        </w:rPr>
        <w:t>”</w:t>
      </w:r>
      <w:r>
        <w:rPr>
          <w:rFonts w:ascii="仿宋_GB2312" w:cs="宋体" w:eastAsia="仿宋_GB2312" w:hAnsi="宋体" w:hint="eastAsia"/>
          <w:kern w:val="0"/>
          <w:sz w:val="32"/>
          <w:szCs w:val="32"/>
          <w:lang w:val="zh-CN" w:bidi="zh-CN"/>
        </w:rPr>
        <w:t xml:space="preserve"> 洗手之后再到教室。</w:t>
      </w:r>
    </w:p>
    <w:p>
      <w:pPr>
        <w:pStyle w:val="style0"/>
        <w:spacing w:lineRule="exact" w:line="520"/>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六、</w:t>
      </w:r>
      <w:r>
        <w:rPr>
          <w:rFonts w:ascii="仿宋_GB2312" w:cs="宋体" w:eastAsia="仿宋_GB2312" w:hAnsi="宋体"/>
          <w:kern w:val="0"/>
          <w:sz w:val="32"/>
          <w:szCs w:val="32"/>
          <w:lang w:val="zh-CN" w:bidi="zh-CN"/>
        </w:rPr>
        <w:t>学生每天乘坐校车回家</w:t>
      </w:r>
      <w:r>
        <w:rPr>
          <w:rFonts w:ascii="仿宋_GB2312" w:cs="宋体" w:eastAsia="仿宋_GB2312" w:hAnsi="宋体" w:hint="eastAsia"/>
          <w:kern w:val="0"/>
          <w:sz w:val="32"/>
          <w:szCs w:val="32"/>
          <w:lang w:val="zh-CN" w:bidi="zh-CN"/>
        </w:rPr>
        <w:t>到达指</w:t>
      </w:r>
      <w:r>
        <w:rPr>
          <w:rFonts w:ascii="仿宋_GB2312" w:cs="宋体" w:eastAsia="仿宋_GB2312" w:hAnsi="宋体"/>
          <w:kern w:val="0"/>
          <w:sz w:val="32"/>
          <w:szCs w:val="32"/>
          <w:lang w:val="zh-CN" w:bidi="zh-CN"/>
        </w:rPr>
        <w:t>定停车区后，</w:t>
      </w:r>
      <w:r>
        <w:rPr>
          <w:rFonts w:ascii="仿宋_GB2312" w:cs="宋体" w:eastAsia="仿宋_GB2312" w:hAnsi="宋体" w:hint="eastAsia"/>
          <w:kern w:val="0"/>
          <w:sz w:val="32"/>
          <w:szCs w:val="32"/>
          <w:lang w:val="zh-CN" w:bidi="zh-CN"/>
        </w:rPr>
        <w:t>务必</w:t>
      </w:r>
      <w:r>
        <w:rPr>
          <w:rFonts w:ascii="仿宋_GB2312" w:cs="宋体" w:eastAsia="仿宋_GB2312" w:hAnsi="宋体"/>
          <w:kern w:val="0"/>
          <w:sz w:val="32"/>
          <w:szCs w:val="32"/>
          <w:lang w:val="zh-CN" w:bidi="zh-CN"/>
        </w:rPr>
        <w:t>第一时间</w:t>
      </w:r>
      <w:r>
        <w:rPr>
          <w:rFonts w:ascii="仿宋_GB2312" w:cs="宋体" w:eastAsia="仿宋_GB2312" w:hAnsi="宋体" w:hint="eastAsia"/>
          <w:kern w:val="0"/>
          <w:sz w:val="32"/>
          <w:szCs w:val="32"/>
          <w:lang w:val="zh-CN" w:bidi="zh-CN"/>
        </w:rPr>
        <w:t>回家</w:t>
      </w:r>
      <w:r>
        <w:rPr>
          <w:rFonts w:ascii="仿宋_GB2312" w:cs="宋体" w:eastAsia="仿宋_GB2312" w:hAnsi="宋体"/>
          <w:kern w:val="0"/>
          <w:sz w:val="32"/>
          <w:szCs w:val="32"/>
          <w:lang w:val="zh-CN" w:bidi="zh-CN"/>
        </w:rPr>
        <w:t>，不得在外逗留，</w:t>
      </w:r>
      <w:r>
        <w:rPr>
          <w:rFonts w:ascii="仿宋_GB2312" w:cs="宋体" w:eastAsia="仿宋_GB2312" w:hAnsi="宋体" w:hint="eastAsia"/>
          <w:kern w:val="0"/>
          <w:sz w:val="32"/>
          <w:szCs w:val="32"/>
          <w:lang w:val="zh-CN" w:bidi="zh-CN"/>
        </w:rPr>
        <w:t>回家后</w:t>
      </w:r>
      <w:r>
        <w:rPr>
          <w:rFonts w:ascii="仿宋_GB2312" w:cs="宋体" w:eastAsia="仿宋_GB2312" w:hAnsi="宋体"/>
          <w:kern w:val="0"/>
          <w:sz w:val="32"/>
          <w:szCs w:val="32"/>
          <w:lang w:val="zh-CN" w:bidi="zh-CN"/>
        </w:rPr>
        <w:t>应立即洗手消毒。</w:t>
      </w:r>
    </w:p>
    <w:p>
      <w:pPr>
        <w:pStyle w:val="style0"/>
        <w:spacing w:lineRule="exact" w:line="520"/>
        <w:ind w:firstLine="640" w:firstLineChars="200"/>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六、停车后，司机、照管员再对校车进行消毒、通风，尤其是对</w:t>
      </w:r>
      <w:r>
        <w:rPr>
          <w:rFonts w:ascii="仿宋_GB2312" w:cs="宋体" w:eastAsia="仿宋_GB2312" w:hAnsi="宋体"/>
          <w:kern w:val="0"/>
          <w:sz w:val="32"/>
          <w:szCs w:val="32"/>
          <w:lang w:val="zh-CN" w:bidi="zh-CN"/>
        </w:rPr>
        <w:t>门把手、座位扶手等公共部位</w:t>
      </w:r>
      <w:r>
        <w:rPr>
          <w:rFonts w:ascii="仿宋_GB2312" w:cs="宋体" w:eastAsia="仿宋_GB2312" w:hAnsi="宋体" w:hint="eastAsia"/>
          <w:kern w:val="0"/>
          <w:sz w:val="32"/>
          <w:szCs w:val="32"/>
          <w:lang w:val="zh-CN" w:bidi="zh-CN"/>
        </w:rPr>
        <w:t>进行</w:t>
      </w:r>
      <w:r>
        <w:rPr>
          <w:rFonts w:ascii="仿宋_GB2312" w:cs="宋体" w:eastAsia="仿宋_GB2312" w:hAnsi="宋体"/>
          <w:kern w:val="0"/>
          <w:sz w:val="32"/>
          <w:szCs w:val="32"/>
          <w:lang w:val="zh-CN" w:bidi="zh-CN"/>
        </w:rPr>
        <w:t>重点消毒</w:t>
      </w:r>
      <w:r>
        <w:rPr>
          <w:rFonts w:ascii="仿宋_GB2312" w:cs="宋体" w:eastAsia="仿宋_GB2312" w:hAnsi="宋体" w:hint="eastAsia"/>
          <w:kern w:val="0"/>
          <w:sz w:val="32"/>
          <w:szCs w:val="32"/>
          <w:lang w:val="zh-CN" w:bidi="zh-CN"/>
        </w:rPr>
        <w:t>，</w:t>
      </w:r>
      <w:r>
        <w:rPr>
          <w:rFonts w:ascii="仿宋_GB2312" w:cs="宋体" w:eastAsia="仿宋_GB2312" w:hAnsi="宋体"/>
          <w:kern w:val="0"/>
          <w:sz w:val="32"/>
          <w:szCs w:val="32"/>
          <w:lang w:val="zh-CN" w:bidi="zh-CN"/>
        </w:rPr>
        <w:t>每</w:t>
      </w:r>
      <w:r>
        <w:rPr>
          <w:rFonts w:ascii="仿宋_GB2312" w:cs="宋体" w:eastAsia="仿宋_GB2312" w:hAnsi="宋体" w:hint="eastAsia"/>
          <w:kern w:val="0"/>
          <w:sz w:val="32"/>
          <w:szCs w:val="32"/>
          <w:lang w:val="zh-CN" w:bidi="zh-CN"/>
        </w:rPr>
        <w:t>接送</w:t>
      </w:r>
      <w:r>
        <w:rPr>
          <w:rFonts w:ascii="仿宋_GB2312" w:cs="宋体" w:eastAsia="仿宋_GB2312" w:hAnsi="宋体"/>
          <w:kern w:val="0"/>
          <w:sz w:val="32"/>
          <w:szCs w:val="32"/>
          <w:lang w:val="zh-CN" w:bidi="zh-CN"/>
        </w:rPr>
        <w:t>一次学生必须消毒一次</w:t>
      </w:r>
      <w:r>
        <w:rPr>
          <w:rFonts w:ascii="仿宋_GB2312" w:cs="宋体" w:eastAsia="仿宋_GB2312" w:hAnsi="宋体" w:hint="eastAsia"/>
          <w:kern w:val="0"/>
          <w:sz w:val="32"/>
          <w:szCs w:val="32"/>
          <w:lang w:val="zh-CN" w:bidi="zh-CN"/>
        </w:rPr>
        <w:t>，并做好相关记录。</w:t>
      </w:r>
    </w:p>
    <w:p>
      <w:pPr>
        <w:pStyle w:val="style0"/>
        <w:spacing w:lineRule="exact" w:line="520"/>
        <w:ind w:right="160" w:firstLine="640" w:firstLineChars="200"/>
        <w:jc w:val="right"/>
        <w:rPr>
          <w:rFonts w:ascii="仿宋_GB2312" w:cs="宋体" w:eastAsia="仿宋_GB2312" w:hAnsi="宋体"/>
          <w:kern w:val="0"/>
          <w:sz w:val="32"/>
          <w:szCs w:val="32"/>
          <w:lang w:val="zh-CN" w:bidi="zh-CN"/>
        </w:rPr>
      </w:pPr>
      <w:r>
        <w:rPr>
          <w:rFonts w:ascii="仿宋_GB2312" w:cs="宋体" w:eastAsia="仿宋_GB2312" w:hAnsi="宋体" w:hint="eastAsia"/>
          <w:kern w:val="0"/>
          <w:sz w:val="32"/>
          <w:szCs w:val="32"/>
          <w:lang w:val="zh-CN" w:bidi="zh-CN"/>
        </w:rPr>
        <w:t>2020年</w:t>
      </w:r>
      <w:r>
        <w:rPr>
          <w:rFonts w:ascii="仿宋_GB2312" w:cs="宋体" w:eastAsia="仿宋_GB2312" w:hAnsi="宋体" w:hint="eastAsia"/>
          <w:kern w:val="0"/>
          <w:sz w:val="32"/>
          <w:szCs w:val="32"/>
          <w:lang w:val="zh-CN" w:bidi="zh-CN"/>
        </w:rPr>
        <w:t>2</w:t>
      </w:r>
      <w:r>
        <w:rPr>
          <w:rFonts w:ascii="仿宋_GB2312" w:cs="宋体" w:eastAsia="仿宋_GB2312" w:hAnsi="宋体" w:hint="eastAsia"/>
          <w:kern w:val="0"/>
          <w:sz w:val="32"/>
          <w:szCs w:val="32"/>
          <w:lang w:val="zh-CN" w:bidi="zh-CN"/>
        </w:rPr>
        <w:t>月</w:t>
      </w:r>
    </w:p>
    <w:p>
      <w:pPr>
        <w:pStyle w:val="style0"/>
        <w:widowControl/>
        <w:ind w:firstLine="560" w:firstLineChars="200"/>
        <w:rPr>
          <w:rFonts w:ascii="Times New Roman" w:cs="Times New Roman" w:eastAsia="宋体" w:hAnsi="Times New Roman"/>
          <w:kern w:val="0"/>
          <w:sz w:val="28"/>
          <w:szCs w:val="28"/>
        </w:rPr>
      </w:pPr>
    </w:p>
    <w:p>
      <w:pPr>
        <w:pStyle w:val="style0"/>
        <w:spacing w:lineRule="exact" w:line="520"/>
        <w:jc w:val="center"/>
        <w:rPr>
          <w:rFonts w:ascii="方正小标宋简体" w:cs="Times New Roman" w:eastAsia="方正小标宋简体" w:hAnsi="楷体"/>
          <w:sz w:val="44"/>
          <w:szCs w:val="52"/>
        </w:rPr>
      </w:pPr>
    </w:p>
    <w:p>
      <w:pPr>
        <w:pStyle w:val="style0"/>
        <w:spacing w:lineRule="exact" w:line="520"/>
        <w:jc w:val="center"/>
        <w:rPr>
          <w:rFonts w:ascii="方正小标宋简体" w:cs="Times New Roman" w:eastAsia="方正小标宋简体" w:hAnsi="楷体"/>
          <w:sz w:val="44"/>
          <w:szCs w:val="52"/>
        </w:rPr>
      </w:pPr>
      <w:r>
        <w:rPr>
          <w:rFonts w:ascii="方正小标宋简体" w:cs="Times New Roman" w:eastAsia="方正小标宋简体" w:hAnsi="楷体" w:hint="eastAsia"/>
          <w:sz w:val="44"/>
          <w:szCs w:val="52"/>
        </w:rPr>
        <w:t>寿光市</w:t>
      </w:r>
      <w:r>
        <w:rPr>
          <w:rFonts w:ascii="方正小标宋简体" w:cs="Times New Roman" w:eastAsia="方正小标宋简体" w:hAnsi="楷体" w:hint="eastAsia"/>
          <w:sz w:val="44"/>
          <w:szCs w:val="52"/>
        </w:rPr>
        <w:t>圣城中学废弃口罩</w:t>
      </w:r>
      <w:r>
        <w:rPr>
          <w:rFonts w:ascii="方正小标宋简体" w:cs="Times New Roman" w:eastAsia="方正小标宋简体" w:hAnsi="楷体"/>
          <w:sz w:val="44"/>
          <w:szCs w:val="52"/>
        </w:rPr>
        <w:t>集中处理制度</w:t>
      </w:r>
    </w:p>
    <w:p>
      <w:pPr>
        <w:pStyle w:val="style0"/>
        <w:ind w:firstLine="640" w:firstLineChars="200"/>
        <w:rPr>
          <w:rFonts w:ascii="仿宋_GB2312" w:cs="Times New Roman" w:eastAsia="仿宋_GB2312" w:hAnsi="Times New Roman"/>
          <w:sz w:val="32"/>
          <w:szCs w:val="32"/>
        </w:rPr>
      </w:pP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为积极有效应对新型冠状病毒感染的肺炎疫情，防止废弃口罩造成二次污染等问题，根据山东省《关于规范处置废弃口罩的紧急通知》，结合我校实际情况，现制定我校废弃口罩集中处理制度。</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一、设置专用容器。</w:t>
      </w:r>
      <w:r>
        <w:rPr>
          <w:rFonts w:ascii="仿宋_GB2312" w:cs="Times New Roman" w:eastAsia="仿宋_GB2312" w:hAnsi="Times New Roman" w:hint="eastAsia"/>
          <w:sz w:val="32"/>
          <w:szCs w:val="32"/>
        </w:rPr>
        <w:t>在</w:t>
      </w:r>
      <w:r>
        <w:rPr>
          <w:rFonts w:ascii="仿宋_GB2312" w:cs="Times New Roman" w:eastAsia="仿宋_GB2312" w:hAnsi="Times New Roman" w:hint="eastAsia"/>
          <w:sz w:val="32"/>
          <w:szCs w:val="32"/>
        </w:rPr>
        <w:t>校区主干道、教学楼、</w:t>
      </w:r>
      <w:r>
        <w:rPr>
          <w:rFonts w:ascii="仿宋_GB2312" w:cs="Times New Roman" w:eastAsia="仿宋_GB2312" w:hAnsi="Times New Roman"/>
          <w:sz w:val="32"/>
          <w:szCs w:val="32"/>
        </w:rPr>
        <w:t>办公楼、</w:t>
      </w:r>
      <w:r>
        <w:rPr>
          <w:rFonts w:ascii="仿宋_GB2312" w:cs="Times New Roman" w:eastAsia="仿宋_GB2312" w:hAnsi="Times New Roman" w:hint="eastAsia"/>
          <w:sz w:val="32"/>
          <w:szCs w:val="32"/>
        </w:rPr>
        <w:t>餐厅等所有场所增设专门垃圾容器，用于收集废弃口罩。容器应设置文字标识</w:t>
      </w:r>
      <w:r>
        <w:rPr>
          <w:rFonts w:ascii="仿宋_GB2312" w:cs="Times New Roman" w:eastAsia="仿宋_GB2312" w:hAnsi="Times New Roman"/>
          <w:sz w:val="32"/>
          <w:szCs w:val="32"/>
        </w:rPr>
        <w:t>(标明</w:t>
      </w:r>
      <w:r>
        <w:rPr>
          <w:rFonts w:ascii="仿宋_GB2312" w:cs="Times New Roman" w:eastAsia="仿宋_GB2312" w:hAnsi="Times New Roman"/>
          <w:sz w:val="32"/>
          <w:szCs w:val="32"/>
        </w:rPr>
        <w:t>“</w:t>
      </w:r>
      <w:r>
        <w:rPr>
          <w:rFonts w:ascii="仿宋_GB2312" w:cs="Times New Roman" w:eastAsia="仿宋_GB2312" w:hAnsi="Times New Roman"/>
          <w:sz w:val="32"/>
          <w:szCs w:val="32"/>
        </w:rPr>
        <w:t>废弃口罩专用</w:t>
      </w:r>
      <w:r>
        <w:rPr>
          <w:rFonts w:ascii="仿宋_GB2312" w:cs="Times New Roman" w:eastAsia="仿宋_GB2312" w:hAnsi="Times New Roman"/>
          <w:sz w:val="32"/>
          <w:szCs w:val="32"/>
        </w:rPr>
        <w:t>”</w:t>
      </w:r>
      <w:r>
        <w:rPr>
          <w:rFonts w:ascii="仿宋_GB2312" w:cs="Times New Roman" w:eastAsia="仿宋_GB2312" w:hAnsi="Times New Roman"/>
          <w:sz w:val="32"/>
          <w:szCs w:val="32"/>
        </w:rPr>
        <w:t>字样)，内设塑料袋内衬，避免废弃口罩与容器直接接触。</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二、实行定点投放。广泛利用各种方式宣传废弃口罩的投放要求，教育引导师生员工规范定点投放，</w:t>
      </w:r>
      <w:r>
        <w:rPr>
          <w:rFonts w:ascii="仿宋_GB2312" w:cs="Times New Roman" w:eastAsia="仿宋_GB2312" w:hAnsi="Times New Roman"/>
          <w:sz w:val="32"/>
          <w:szCs w:val="32"/>
        </w:rPr>
        <w:t>投放后</w:t>
      </w:r>
      <w:r>
        <w:rPr>
          <w:rFonts w:ascii="仿宋_GB2312" w:cs="Times New Roman" w:eastAsia="仿宋_GB2312" w:hAnsi="Times New Roman" w:hint="eastAsia"/>
          <w:sz w:val="32"/>
          <w:szCs w:val="32"/>
        </w:rPr>
        <w:t>应</w:t>
      </w:r>
      <w:r>
        <w:rPr>
          <w:rFonts w:ascii="仿宋_GB2312" w:cs="Times New Roman" w:eastAsia="仿宋_GB2312" w:hAnsi="Times New Roman"/>
          <w:sz w:val="32"/>
          <w:szCs w:val="32"/>
        </w:rPr>
        <w:t>及时洗手。</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三、专人收运。废弃口罩将由学校保洁</w:t>
      </w:r>
      <w:r>
        <w:rPr>
          <w:rFonts w:ascii="仿宋_GB2312" w:cs="Times New Roman" w:eastAsia="仿宋_GB2312" w:hAnsi="Times New Roman" w:hint="eastAsia"/>
          <w:sz w:val="32"/>
          <w:szCs w:val="32"/>
        </w:rPr>
        <w:t>员</w:t>
      </w:r>
      <w:r>
        <w:rPr>
          <w:rFonts w:ascii="仿宋_GB2312" w:cs="Times New Roman" w:eastAsia="仿宋_GB2312" w:hAnsi="Times New Roman" w:hint="eastAsia"/>
          <w:sz w:val="32"/>
          <w:szCs w:val="32"/>
        </w:rPr>
        <w:t>每天收集，集中运往校外废弃口罩垃圾定点回收站处理。</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四、设施消杀。严格落实废弃口罩收运消杀和日产日清，废弃口罩收集容器每天消杀不少于两次。</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五、落实作业防护。从事收集、清运等工作人员应按要求做好自身防护措施，作业时佩戴一次性外科口罩。</w:t>
      </w:r>
      <w:r>
        <w:rPr>
          <w:rFonts w:ascii="仿宋_GB2312" w:cs="Times New Roman" w:eastAsia="仿宋_GB2312" w:hAnsi="Times New Roman"/>
          <w:sz w:val="32"/>
          <w:szCs w:val="32"/>
        </w:rPr>
        <w:t xml:space="preserve">相关作业人员要勤洗手、洗干净，注意个人卫生。 </w:t>
      </w:r>
    </w:p>
    <w:p>
      <w:pPr>
        <w:pStyle w:val="style0"/>
        <w:ind w:firstLine="640" w:firstLineChars="200"/>
        <w:rPr>
          <w:rFonts w:ascii="仿宋_GB2312" w:cs="Times New Roman" w:eastAsia="仿宋_GB2312" w:hAnsi="Times New Roman"/>
          <w:sz w:val="32"/>
          <w:szCs w:val="32"/>
        </w:rPr>
      </w:pPr>
    </w:p>
    <w:p>
      <w:pPr>
        <w:pStyle w:val="style0"/>
        <w:ind w:firstLine="7040" w:firstLineChars="2200"/>
        <w:rPr>
          <w:rFonts w:ascii="仿宋_GB2312" w:cs="Times New Roman" w:eastAsia="仿宋_GB2312" w:hAnsi="Times New Roman"/>
          <w:sz w:val="32"/>
          <w:szCs w:val="32"/>
        </w:rPr>
      </w:pPr>
      <w:r>
        <w:rPr>
          <w:rFonts w:ascii="仿宋_GB2312" w:cs="Times New Roman" w:eastAsia="仿宋_GB2312" w:hAnsi="Times New Roman"/>
          <w:sz w:val="32"/>
          <w:szCs w:val="32"/>
        </w:rPr>
        <w:t>2020年</w:t>
      </w:r>
      <w:r>
        <w:rPr>
          <w:rFonts w:ascii="仿宋_GB2312" w:cs="Times New Roman" w:eastAsia="仿宋_GB2312" w:hAnsi="Times New Roman" w:hint="eastAsia"/>
          <w:sz w:val="32"/>
          <w:szCs w:val="32"/>
        </w:rPr>
        <w:t>2</w:t>
      </w:r>
      <w:r>
        <w:rPr>
          <w:rFonts w:ascii="仿宋_GB2312" w:cs="Times New Roman" w:eastAsia="仿宋_GB2312" w:hAnsi="Times New Roman"/>
          <w:sz w:val="32"/>
          <w:szCs w:val="32"/>
        </w:rPr>
        <w:t>月</w:t>
      </w:r>
    </w:p>
    <w:p>
      <w:pPr>
        <w:pStyle w:val="style0"/>
        <w:jc w:val="center"/>
        <w:rPr>
          <w:rFonts w:ascii="宋体" w:hAnsi="宋体"/>
          <w:b/>
          <w:sz w:val="44"/>
          <w:szCs w:val="44"/>
        </w:rPr>
      </w:pPr>
    </w:p>
    <w:p>
      <w:pPr>
        <w:pStyle w:val="style0"/>
        <w:jc w:val="center"/>
        <w:rPr>
          <w:rFonts w:ascii="方正小标宋简体" w:eastAsia="方正小标宋简体" w:hAnsi="宋体" w:hint="eastAsia"/>
          <w:sz w:val="44"/>
          <w:szCs w:val="44"/>
        </w:rPr>
      </w:pPr>
      <w:r>
        <w:rPr>
          <w:rFonts w:ascii="方正小标宋简体" w:eastAsia="方正小标宋简体" w:hAnsi="宋体" w:hint="eastAsia"/>
          <w:sz w:val="44"/>
          <w:szCs w:val="44"/>
        </w:rPr>
        <w:t>寿光市圣城中学联防</w:t>
      </w:r>
      <w:r>
        <w:rPr>
          <w:rFonts w:ascii="方正小标宋简体" w:eastAsia="方正小标宋简体" w:hAnsi="宋体" w:hint="eastAsia"/>
          <w:sz w:val="44"/>
          <w:szCs w:val="44"/>
        </w:rPr>
        <w:t>联控制</w:t>
      </w:r>
      <w:r>
        <w:rPr>
          <w:rFonts w:ascii="方正小标宋简体" w:eastAsia="方正小标宋简体" w:hAnsi="宋体" w:hint="eastAsia"/>
          <w:sz w:val="44"/>
          <w:szCs w:val="44"/>
        </w:rPr>
        <w:t>度</w:t>
      </w:r>
    </w:p>
    <w:p>
      <w:pPr>
        <w:pStyle w:val="style0"/>
        <w:rPr/>
      </w:pPr>
      <w:r>
        <w:t> </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为保证我校师生安全，促进学生健康成长，我校联合多个政府部门对学生进行安全的防控措施，制度如下：</w:t>
      </w:r>
    </w:p>
    <w:p>
      <w:pPr>
        <w:pStyle w:val="style0"/>
        <w:ind w:firstLine="640" w:firstLineChars="200"/>
        <w:rPr>
          <w:rFonts w:ascii="黑体" w:eastAsia="黑体" w:hAnsi="黑体" w:hint="eastAsia"/>
          <w:sz w:val="32"/>
          <w:szCs w:val="32"/>
        </w:rPr>
      </w:pPr>
      <w:r>
        <w:rPr>
          <w:rFonts w:ascii="黑体" w:eastAsia="黑体" w:hAnsi="黑体" w:hint="eastAsia"/>
          <w:sz w:val="32"/>
          <w:szCs w:val="32"/>
        </w:rPr>
        <w:t>一、联防联控负责人</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组</w:t>
      </w:r>
      <w:r>
        <w:rPr>
          <w:rFonts w:ascii="仿宋_GB2312" w:eastAsia="仿宋_GB2312" w:hint="eastAsia"/>
          <w:sz w:val="32"/>
          <w:szCs w:val="32"/>
        </w:rPr>
        <w:t xml:space="preserve">  </w:t>
      </w:r>
      <w:r>
        <w:rPr>
          <w:rFonts w:ascii="仿宋_GB2312" w:eastAsia="仿宋_GB2312" w:hint="eastAsia"/>
          <w:sz w:val="32"/>
          <w:szCs w:val="32"/>
        </w:rPr>
        <w:t>长：齐永胜</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副组长：张金泉 邢德胜 李居林 王增发 王国辉</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成</w:t>
      </w:r>
      <w:r>
        <w:rPr>
          <w:rFonts w:ascii="仿宋_GB2312" w:eastAsia="仿宋_GB2312" w:hint="eastAsia"/>
          <w:sz w:val="32"/>
          <w:szCs w:val="32"/>
        </w:rPr>
        <w:t xml:space="preserve">  </w:t>
      </w:r>
      <w:r>
        <w:rPr>
          <w:rFonts w:ascii="仿宋_GB2312" w:eastAsia="仿宋_GB2312" w:hint="eastAsia"/>
          <w:sz w:val="32"/>
          <w:szCs w:val="32"/>
        </w:rPr>
        <w:t>员：李洪祥 刘洪波 蒋锡水 傅连德 孙利民 游琳琳</w:t>
      </w:r>
    </w:p>
    <w:p>
      <w:pPr>
        <w:pStyle w:val="style0"/>
        <w:ind w:firstLine="640" w:firstLineChars="200"/>
        <w:rPr>
          <w:rFonts w:ascii="黑体" w:eastAsia="黑体" w:hAnsi="黑体" w:hint="eastAsia"/>
          <w:sz w:val="32"/>
          <w:szCs w:val="32"/>
        </w:rPr>
      </w:pPr>
      <w:r>
        <w:rPr>
          <w:rFonts w:ascii="黑体" w:eastAsia="黑体" w:hAnsi="黑体" w:hint="eastAsia"/>
          <w:sz w:val="32"/>
          <w:szCs w:val="32"/>
        </w:rPr>
        <w:t>二、家校联防</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1</w:t>
      </w:r>
      <w:r>
        <w:rPr>
          <w:rFonts w:ascii="仿宋_GB2312" w:eastAsia="仿宋_GB2312" w:hint="eastAsia"/>
          <w:sz w:val="32"/>
          <w:szCs w:val="32"/>
        </w:rPr>
        <w:t>.</w:t>
      </w:r>
      <w:r>
        <w:rPr>
          <w:rFonts w:ascii="仿宋_GB2312" w:eastAsia="仿宋_GB2312" w:hint="eastAsia"/>
          <w:sz w:val="32"/>
          <w:szCs w:val="32"/>
        </w:rPr>
        <w:t>学校主动与家庭、社会联系，争取校外各方面力量的支持和帮助，共同对学生进行教育。</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2</w:t>
      </w:r>
      <w:r>
        <w:rPr>
          <w:rFonts w:ascii="仿宋_GB2312" w:eastAsia="仿宋_GB2312" w:hint="eastAsia"/>
          <w:sz w:val="32"/>
          <w:szCs w:val="32"/>
        </w:rPr>
        <w:t>.</w:t>
      </w:r>
      <w:r>
        <w:rPr>
          <w:rFonts w:ascii="仿宋_GB2312" w:eastAsia="仿宋_GB2312" w:hint="eastAsia"/>
          <w:sz w:val="32"/>
          <w:szCs w:val="32"/>
        </w:rPr>
        <w:t>每学期学校定期召开家长会。开展小手牵大手活动，向家长宣传素质教育、基础理论，提高家长素质。</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3</w:t>
      </w:r>
      <w:r>
        <w:rPr>
          <w:rFonts w:ascii="仿宋_GB2312" w:eastAsia="仿宋_GB2312" w:hint="eastAsia"/>
          <w:sz w:val="32"/>
          <w:szCs w:val="32"/>
        </w:rPr>
        <w:t>.</w:t>
      </w:r>
      <w:r>
        <w:rPr>
          <w:rFonts w:ascii="仿宋_GB2312" w:eastAsia="仿宋_GB2312" w:hint="eastAsia"/>
          <w:sz w:val="32"/>
          <w:szCs w:val="32"/>
        </w:rPr>
        <w:t>公布本校电话号码（0536-5227131），及时解答家长询问。</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4</w:t>
      </w:r>
      <w:r>
        <w:rPr>
          <w:rFonts w:ascii="仿宋_GB2312" w:eastAsia="仿宋_GB2312" w:hint="eastAsia"/>
          <w:sz w:val="32"/>
          <w:szCs w:val="32"/>
        </w:rPr>
        <w:t>.</w:t>
      </w:r>
      <w:r>
        <w:rPr>
          <w:rFonts w:ascii="仿宋_GB2312" w:eastAsia="仿宋_GB2312" w:hint="eastAsia"/>
          <w:sz w:val="32"/>
          <w:szCs w:val="32"/>
        </w:rPr>
        <w:t>学校做好校务公开工作，</w:t>
      </w:r>
      <w:r>
        <w:rPr>
          <w:rFonts w:ascii="仿宋_GB2312" w:eastAsia="仿宋_GB2312" w:hint="eastAsia"/>
          <w:sz w:val="32"/>
          <w:szCs w:val="32"/>
        </w:rPr>
        <w:t>做难</w:t>
      </w:r>
      <w:r>
        <w:rPr>
          <w:rFonts w:ascii="仿宋_GB2312" w:eastAsia="仿宋_GB2312" w:hint="eastAsia"/>
          <w:sz w:val="32"/>
          <w:szCs w:val="32"/>
        </w:rPr>
        <w:t>度较大的工作时要向学生家长发放通知单，争取取得学生家长的理解与支持。</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5</w:t>
      </w:r>
      <w:r>
        <w:rPr>
          <w:rFonts w:ascii="仿宋_GB2312" w:eastAsia="仿宋_GB2312" w:hint="eastAsia"/>
          <w:sz w:val="32"/>
          <w:szCs w:val="32"/>
        </w:rPr>
        <w:t>.</w:t>
      </w:r>
      <w:r>
        <w:rPr>
          <w:rFonts w:ascii="仿宋_GB2312" w:eastAsia="仿宋_GB2312" w:hint="eastAsia"/>
          <w:sz w:val="32"/>
          <w:szCs w:val="32"/>
        </w:rPr>
        <w:t>班主任、任课教师对经常迟到、早退、旷课或出现思想问题的学生进行教育，并与其家长进行沟通，有必要时进行家访，应及时与家长联系，查明原因，做好教育工作。</w:t>
      </w:r>
    </w:p>
    <w:p>
      <w:pPr>
        <w:pStyle w:val="style0"/>
        <w:ind w:firstLine="640" w:firstLineChars="200"/>
        <w:rPr>
          <w:rFonts w:ascii="黑体" w:eastAsia="黑体" w:hAnsi="黑体" w:hint="eastAsia"/>
          <w:sz w:val="32"/>
          <w:szCs w:val="32"/>
        </w:rPr>
      </w:pPr>
      <w:r>
        <w:rPr>
          <w:rFonts w:ascii="黑体" w:eastAsia="黑体" w:hAnsi="黑体" w:hint="eastAsia"/>
          <w:sz w:val="32"/>
          <w:szCs w:val="32"/>
        </w:rPr>
        <w:t> </w:t>
      </w:r>
      <w:r>
        <w:rPr>
          <w:rFonts w:ascii="黑体" w:eastAsia="黑体" w:hAnsi="黑体" w:hint="eastAsia"/>
          <w:sz w:val="32"/>
          <w:szCs w:val="32"/>
        </w:rPr>
        <w:t>三、联防联控</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校所联防是指学校与派出所的联合防范、打击、处理校外干</w:t>
      </w:r>
      <w:r>
        <w:rPr>
          <w:rFonts w:ascii="仿宋_GB2312" w:eastAsia="仿宋_GB2312" w:hint="eastAsia"/>
          <w:sz w:val="32"/>
          <w:szCs w:val="32"/>
        </w:rPr>
        <w:t>扰和预防在校学生的违法犯罪（圣城派出所：张世军 18863616117）；</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警校共建是指学校与交警队大队共同建设交通安全规范学校（</w:t>
      </w:r>
      <w:r>
        <w:rPr>
          <w:rFonts w:ascii="仿宋_GB2312" w:eastAsia="仿宋_GB2312" w:hint="eastAsia"/>
          <w:sz w:val="32"/>
          <w:szCs w:val="32"/>
        </w:rPr>
        <w:t>市</w:t>
      </w:r>
      <w:r>
        <w:rPr>
          <w:rFonts w:ascii="仿宋_GB2312" w:eastAsia="仿宋_GB2312" w:hint="eastAsia"/>
          <w:sz w:val="32"/>
          <w:szCs w:val="32"/>
        </w:rPr>
        <w:t>交警大队：</w:t>
      </w:r>
      <w:r>
        <w:rPr>
          <w:rFonts w:ascii="仿宋_GB2312" w:eastAsia="仿宋_GB2312" w:hint="eastAsia"/>
          <w:sz w:val="32"/>
          <w:szCs w:val="32"/>
        </w:rPr>
        <w:t>李昌福</w:t>
      </w:r>
      <w:r>
        <w:rPr>
          <w:rFonts w:ascii="仿宋_GB2312" w:eastAsia="仿宋_GB2312" w:hint="eastAsia"/>
          <w:sz w:val="32"/>
          <w:szCs w:val="32"/>
        </w:rPr>
        <w:t xml:space="preserve"> 13854465567）；</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卫校联防是指学校与卫生部门相结合，专门处理和预防卫生事件的发生（</w:t>
      </w:r>
      <w:r>
        <w:rPr>
          <w:rFonts w:ascii="仿宋_GB2312" w:eastAsia="仿宋_GB2312" w:hint="eastAsia"/>
          <w:sz w:val="32"/>
          <w:szCs w:val="32"/>
        </w:rPr>
        <w:t>市</w:t>
      </w:r>
      <w:r>
        <w:rPr>
          <w:rFonts w:ascii="仿宋_GB2312" w:eastAsia="仿宋_GB2312" w:hint="eastAsia"/>
          <w:sz w:val="32"/>
          <w:szCs w:val="32"/>
        </w:rPr>
        <w:t>人民医院：刘光增 13608950234）。</w:t>
      </w:r>
      <w:r>
        <w:rPr>
          <w:rFonts w:ascii="仿宋_GB2312" w:eastAsia="仿宋_GB2312" w:hint="eastAsia"/>
          <w:sz w:val="32"/>
          <w:szCs w:val="32"/>
        </w:rPr>
        <w:t> </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1.学校领导要及时安排学校部门与有关政府部门做好沟通，校所联防工作由安全科负责，警校共建工作由学生发展中心负责，卫所联防</w:t>
      </w:r>
      <w:r>
        <w:rPr>
          <w:rFonts w:ascii="仿宋_GB2312" w:eastAsia="仿宋_GB2312" w:hint="eastAsia"/>
          <w:sz w:val="32"/>
          <w:szCs w:val="32"/>
        </w:rPr>
        <w:t>工作由体卫艺科</w:t>
      </w:r>
      <w:r>
        <w:rPr>
          <w:rFonts w:ascii="仿宋_GB2312" w:eastAsia="仿宋_GB2312" w:hint="eastAsia"/>
          <w:sz w:val="32"/>
          <w:szCs w:val="32"/>
        </w:rPr>
        <w:t>负责，每个学校部门要与相对应的政府部门多沟通、多交流，确保事件发生能得到有效的救援。</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2</w:t>
      </w:r>
      <w:r>
        <w:rPr>
          <w:rFonts w:ascii="仿宋_GB2312" w:eastAsia="仿宋_GB2312" w:hint="eastAsia"/>
          <w:sz w:val="32"/>
          <w:szCs w:val="32"/>
        </w:rPr>
        <w:t>.</w:t>
      </w:r>
      <w:r>
        <w:rPr>
          <w:rFonts w:ascii="仿宋_GB2312" w:eastAsia="仿宋_GB2312" w:hint="eastAsia"/>
          <w:sz w:val="32"/>
          <w:szCs w:val="32"/>
        </w:rPr>
        <w:t>学校每年邀请有关政府部门对学生开展法制教育和安全教育讲座。</w:t>
      </w:r>
      <w:r>
        <w:rPr>
          <w:rFonts w:ascii="仿宋_GB2312" w:eastAsia="仿宋_GB2312" w:hint="eastAsia"/>
          <w:sz w:val="32"/>
          <w:szCs w:val="32"/>
        </w:rPr>
        <w:t> </w:t>
      </w:r>
    </w:p>
    <w:p>
      <w:pPr>
        <w:pStyle w:val="style0"/>
        <w:ind w:firstLine="640" w:firstLineChars="200"/>
        <w:rPr>
          <w:rFonts w:ascii="仿宋_GB2312" w:eastAsia="仿宋_GB2312" w:hint="eastAsia"/>
          <w:sz w:val="32"/>
          <w:szCs w:val="32"/>
        </w:rPr>
      </w:pPr>
      <w:r>
        <w:rPr>
          <w:rFonts w:ascii="仿宋_GB2312" w:eastAsia="仿宋_GB2312" w:hint="eastAsia"/>
          <w:sz w:val="32"/>
          <w:szCs w:val="32"/>
        </w:rPr>
        <w:t>3.当学校老师发现公共卫生事件时，如食物中毒、传染病、暴力等事件，老师要及时上报学校负责人，同时疏导其他学生散开，等待救援的到来，学校负责人立即联系有关部门，并维持好现场，配合好有关部门做好后续工作。</w:t>
      </w:r>
      <w:r>
        <w:rPr>
          <w:rFonts w:ascii="仿宋_GB2312" w:eastAsia="仿宋_GB2312" w:hint="eastAsia"/>
          <w:sz w:val="32"/>
          <w:szCs w:val="32"/>
        </w:rPr>
        <w:t> </w:t>
      </w:r>
    </w:p>
    <w:p>
      <w:pPr>
        <w:pStyle w:val="style0"/>
        <w:rPr>
          <w:rFonts w:ascii="仿宋_GB2312" w:eastAsia="仿宋_GB2312" w:hint="eastAsia"/>
          <w:sz w:val="32"/>
          <w:szCs w:val="32"/>
        </w:rPr>
      </w:pPr>
    </w:p>
    <w:p>
      <w:pPr>
        <w:pStyle w:val="style0"/>
        <w:ind w:firstLine="6560" w:firstLineChars="2050"/>
        <w:rPr>
          <w:rFonts w:ascii="仿宋_GB2312" w:eastAsia="仿宋_GB2312" w:hint="eastAsia"/>
          <w:sz w:val="32"/>
          <w:szCs w:val="32"/>
        </w:rPr>
      </w:pPr>
      <w:r>
        <w:rPr>
          <w:rFonts w:ascii="仿宋_GB2312" w:eastAsia="仿宋_GB2312" w:hint="default"/>
          <w:sz w:val="32"/>
          <w:szCs w:val="32"/>
          <w:lang w:val="en-US"/>
        </w:rPr>
        <w:t xml:space="preserve">   </w:t>
      </w:r>
      <w:r>
        <w:rPr>
          <w:rFonts w:ascii="仿宋_GB2312" w:eastAsia="仿宋_GB2312" w:hint="eastAsia"/>
          <w:sz w:val="32"/>
          <w:szCs w:val="32"/>
        </w:rPr>
        <w:t>2020年</w:t>
      </w:r>
      <w:r>
        <w:rPr>
          <w:rFonts w:ascii="仿宋_GB2312" w:eastAsia="仿宋_GB2312"/>
          <w:sz w:val="32"/>
          <w:szCs w:val="32"/>
        </w:rPr>
        <w:t>2</w:t>
      </w:r>
      <w:r>
        <w:rPr>
          <w:rFonts w:ascii="仿宋_GB2312" w:eastAsia="仿宋_GB2312" w:hint="eastAsia"/>
          <w:sz w:val="32"/>
          <w:szCs w:val="32"/>
        </w:rPr>
        <w:t>月</w:t>
      </w:r>
    </w:p>
    <w:p>
      <w:pPr>
        <w:pStyle w:val="style0"/>
        <w:ind w:firstLine="640" w:firstLineChars="200"/>
        <w:rPr>
          <w:rFonts w:ascii="仿宋_GB2312" w:eastAsia="仿宋_GB2312"/>
          <w:sz w:val="32"/>
          <w:szCs w:val="32"/>
        </w:rPr>
      </w:pPr>
      <w:r>
        <w:rPr>
          <w:rFonts w:ascii="仿宋_GB2312" w:eastAsia="仿宋_GB2312" w:hint="eastAsia"/>
          <w:sz w:val="32"/>
          <w:szCs w:val="32"/>
        </w:rPr>
        <w:t> </w:t>
      </w:r>
    </w:p>
    <w:p>
      <w:pPr>
        <w:pStyle w:val="style0"/>
        <w:ind w:firstLine="640" w:firstLineChars="200"/>
        <w:rPr>
          <w:rFonts w:ascii="仿宋_GB2312" w:eastAsia="仿宋_GB2312"/>
          <w:sz w:val="32"/>
          <w:szCs w:val="32"/>
        </w:rPr>
      </w:pPr>
    </w:p>
    <w:p>
      <w:pPr>
        <w:pStyle w:val="style0"/>
        <w:ind w:firstLine="640" w:firstLineChars="200"/>
        <w:rPr>
          <w:rFonts w:ascii="仿宋_GB2312" w:eastAsia="仿宋_GB2312"/>
          <w:sz w:val="32"/>
          <w:szCs w:val="32"/>
        </w:rPr>
      </w:pPr>
    </w:p>
    <w:p>
      <w:pPr>
        <w:pStyle w:val="style0"/>
        <w:ind w:firstLine="640" w:firstLineChars="200"/>
        <w:rPr>
          <w:rFonts w:ascii="仿宋_GB2312" w:eastAsia="仿宋_GB2312"/>
          <w:sz w:val="32"/>
          <w:szCs w:val="32"/>
        </w:rPr>
      </w:pPr>
    </w:p>
    <w:p>
      <w:pPr>
        <w:pStyle w:val="style0"/>
        <w:jc w:val="center"/>
        <w:rPr>
          <w:rFonts w:ascii="方正小标宋简体" w:eastAsia="方正小标宋简体"/>
          <w:sz w:val="44"/>
          <w:szCs w:val="44"/>
        </w:rPr>
      </w:pPr>
      <w:r>
        <w:rPr>
          <w:rFonts w:ascii="方正小标宋简体" w:eastAsia="方正小标宋简体" w:hint="eastAsia"/>
          <w:sz w:val="44"/>
          <w:szCs w:val="44"/>
        </w:rPr>
        <w:t>寿光市圣城中学隔离室管理制度</w:t>
      </w:r>
    </w:p>
    <w:p>
      <w:pPr>
        <w:pStyle w:val="style0"/>
        <w:spacing w:before="100" w:beforeAutospacing="true"/>
        <w:ind w:firstLine="640" w:firstLineChars="200"/>
        <w:rPr>
          <w:rFonts w:ascii="仿宋_GB2312" w:eastAsia="仿宋_GB2312"/>
          <w:sz w:val="32"/>
          <w:szCs w:val="32"/>
        </w:rPr>
      </w:pPr>
      <w:r>
        <w:rPr>
          <w:rFonts w:ascii="仿宋_GB2312" w:eastAsia="仿宋_GB2312" w:hint="eastAsia"/>
          <w:sz w:val="32"/>
          <w:szCs w:val="32"/>
        </w:rPr>
        <w:t>为全面做好新冠肺炎疫情防控工作，保证师生身心健康，学校设置隔离室，特制订隔离室制度。</w:t>
      </w:r>
    </w:p>
    <w:p>
      <w:pPr>
        <w:pStyle w:val="style0"/>
        <w:ind w:firstLine="640" w:firstLineChars="200"/>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隔离室应当远离教学和生活区，相对独立，设置醒目的“隔离室”，有“闲人免进”等提醒标识。</w:t>
      </w:r>
    </w:p>
    <w:p>
      <w:pPr>
        <w:pStyle w:val="style0"/>
        <w:ind w:firstLine="640" w:firstLineChars="20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隔离室为</w:t>
      </w:r>
      <w:r>
        <w:rPr>
          <w:rFonts w:ascii="仿宋_GB2312" w:eastAsia="仿宋_GB2312" w:hint="eastAsia"/>
          <w:sz w:val="32"/>
          <w:szCs w:val="32"/>
        </w:rPr>
        <w:t>隔离疑似感染病例使用，其余</w:t>
      </w:r>
      <w:r>
        <w:rPr>
          <w:rFonts w:ascii="仿宋_GB2312" w:eastAsia="仿宋_GB2312" w:hint="eastAsia"/>
          <w:sz w:val="32"/>
          <w:szCs w:val="32"/>
        </w:rPr>
        <w:t>疾病</w:t>
      </w:r>
      <w:r>
        <w:rPr>
          <w:rFonts w:ascii="仿宋_GB2312" w:eastAsia="仿宋_GB2312" w:hint="eastAsia"/>
          <w:sz w:val="32"/>
          <w:szCs w:val="32"/>
        </w:rPr>
        <w:t>患者及健康者一律不得擅自进入。</w:t>
      </w:r>
    </w:p>
    <w:p>
      <w:pPr>
        <w:pStyle w:val="style0"/>
        <w:ind w:firstLine="640" w:firstLineChars="20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隔离室须备有必需的消毒灭菌器材以及常用必需的消毒药剂等，并定期检查消毒药剂的有效期限。</w:t>
      </w:r>
    </w:p>
    <w:p>
      <w:pPr>
        <w:pStyle w:val="style0"/>
        <w:ind w:firstLine="640" w:firstLineChars="200"/>
        <w:rPr>
          <w:rFonts w:ascii="仿宋_GB2312" w:eastAsia="仿宋_GB2312"/>
          <w:sz w:val="32"/>
          <w:szCs w:val="32"/>
        </w:rPr>
      </w:pPr>
      <w:r>
        <w:rPr>
          <w:rFonts w:ascii="仿宋_GB2312" w:eastAsia="仿宋_GB2312" w:hint="eastAsia"/>
          <w:sz w:val="32"/>
          <w:szCs w:val="32"/>
        </w:rPr>
        <w:t>4.</w:t>
      </w:r>
      <w:r>
        <w:rPr>
          <w:rFonts w:ascii="仿宋_GB2312" w:eastAsia="仿宋_GB2312" w:hint="eastAsia"/>
          <w:sz w:val="32"/>
          <w:szCs w:val="32"/>
        </w:rPr>
        <w:t>隔离室由学校保健老师负责管理，设施与设备由保健教师专人负责保管，不得丢失或挪作他用。</w:t>
      </w:r>
    </w:p>
    <w:p>
      <w:pPr>
        <w:pStyle w:val="style0"/>
        <w:ind w:firstLine="640" w:firstLineChars="200"/>
        <w:rPr>
          <w:rFonts w:ascii="仿宋_GB2312" w:eastAsia="仿宋_GB2312"/>
          <w:sz w:val="32"/>
          <w:szCs w:val="32"/>
        </w:rPr>
      </w:pPr>
      <w:r>
        <w:rPr>
          <w:rFonts w:ascii="仿宋_GB2312" w:eastAsia="仿宋_GB2312"/>
          <w:sz w:val="32"/>
          <w:szCs w:val="32"/>
        </w:rPr>
        <w:t>5.</w:t>
      </w:r>
      <w:r>
        <w:rPr>
          <w:rFonts w:ascii="仿宋_GB2312" w:eastAsia="仿宋_GB2312" w:hint="eastAsia"/>
          <w:sz w:val="32"/>
          <w:szCs w:val="32"/>
        </w:rPr>
        <w:t>保健教师进入隔离室时必须更换外衣，不能穿便服进入隔离室，出来时脱下摆在隔离室门口封存。</w:t>
      </w:r>
    </w:p>
    <w:p>
      <w:pPr>
        <w:pStyle w:val="style0"/>
        <w:ind w:firstLine="640" w:firstLineChars="200"/>
        <w:rPr>
          <w:rFonts w:ascii="仿宋_GB2312" w:eastAsia="仿宋_GB2312"/>
          <w:sz w:val="32"/>
          <w:szCs w:val="32"/>
        </w:rPr>
      </w:pPr>
      <w:r>
        <w:rPr>
          <w:rFonts w:ascii="仿宋_GB2312" w:eastAsia="仿宋_GB2312" w:hint="eastAsia"/>
          <w:sz w:val="32"/>
          <w:szCs w:val="32"/>
        </w:rPr>
        <w:t>6.</w:t>
      </w:r>
      <w:r>
        <w:rPr>
          <w:rFonts w:ascii="仿宋_GB2312" w:eastAsia="仿宋_GB2312" w:hint="eastAsia"/>
          <w:sz w:val="32"/>
          <w:szCs w:val="32"/>
        </w:rPr>
        <w:t>隔离室每日中午和晚上必须用84消毒液进行喷洒消毒，平时保持通风。</w:t>
      </w:r>
    </w:p>
    <w:p>
      <w:pPr>
        <w:pStyle w:val="style0"/>
        <w:ind w:firstLine="640" w:firstLineChars="200"/>
        <w:rPr>
          <w:rFonts w:ascii="仿宋_GB2312" w:eastAsia="仿宋_GB2312"/>
          <w:sz w:val="32"/>
          <w:szCs w:val="32"/>
        </w:rPr>
      </w:pPr>
      <w:r>
        <w:rPr>
          <w:rFonts w:ascii="仿宋_GB2312" w:eastAsia="仿宋_GB2312"/>
          <w:sz w:val="32"/>
          <w:szCs w:val="32"/>
        </w:rPr>
        <w:t>7.</w:t>
      </w:r>
      <w:r>
        <w:rPr>
          <w:rFonts w:ascii="仿宋_GB2312" w:eastAsia="仿宋_GB2312" w:hint="eastAsia"/>
          <w:sz w:val="32"/>
          <w:szCs w:val="32"/>
        </w:rPr>
        <w:t>建立健全各种卫生保健台帐，做好分类登记统计，记录规范，不错记漏记、随意涂改。</w:t>
      </w:r>
    </w:p>
    <w:p>
      <w:pPr>
        <w:pStyle w:val="style0"/>
        <w:ind w:firstLine="640" w:firstLineChars="200"/>
        <w:rPr>
          <w:rFonts w:ascii="仿宋_GB2312" w:eastAsia="仿宋_GB2312"/>
          <w:sz w:val="32"/>
          <w:szCs w:val="32"/>
        </w:rPr>
      </w:pPr>
      <w:r>
        <w:rPr>
          <w:rFonts w:ascii="仿宋_GB2312" w:eastAsia="仿宋_GB2312"/>
          <w:sz w:val="32"/>
          <w:szCs w:val="32"/>
        </w:rPr>
        <w:t>8.</w:t>
      </w:r>
      <w:r>
        <w:rPr>
          <w:rFonts w:ascii="仿宋_GB2312" w:eastAsia="仿宋_GB2312" w:hint="eastAsia"/>
          <w:sz w:val="32"/>
          <w:szCs w:val="32"/>
        </w:rPr>
        <w:t>处理</w:t>
      </w:r>
      <w:r>
        <w:rPr>
          <w:rFonts w:ascii="仿宋_GB2312" w:eastAsia="仿宋_GB2312"/>
          <w:sz w:val="32"/>
          <w:szCs w:val="32"/>
        </w:rPr>
        <w:t>隔离病例，</w:t>
      </w:r>
      <w:r>
        <w:rPr>
          <w:rFonts w:ascii="仿宋_GB2312" w:eastAsia="仿宋_GB2312" w:hint="eastAsia"/>
          <w:sz w:val="32"/>
          <w:szCs w:val="32"/>
        </w:rPr>
        <w:t>必须有</w:t>
      </w:r>
      <w:r>
        <w:rPr>
          <w:rFonts w:ascii="仿宋_GB2312" w:eastAsia="仿宋_GB2312" w:hint="eastAsia"/>
          <w:sz w:val="32"/>
          <w:szCs w:val="32"/>
        </w:rPr>
        <w:t>详细完整</w:t>
      </w:r>
      <w:r>
        <w:rPr>
          <w:rFonts w:ascii="仿宋_GB2312" w:eastAsia="仿宋_GB2312" w:hint="eastAsia"/>
          <w:sz w:val="32"/>
          <w:szCs w:val="32"/>
        </w:rPr>
        <w:t>的</w:t>
      </w:r>
      <w:r>
        <w:rPr>
          <w:rFonts w:ascii="仿宋_GB2312" w:eastAsia="仿宋_GB2312" w:hint="eastAsia"/>
          <w:sz w:val="32"/>
          <w:szCs w:val="32"/>
        </w:rPr>
        <w:t>隔离</w:t>
      </w:r>
      <w:r>
        <w:rPr>
          <w:rFonts w:ascii="仿宋_GB2312" w:eastAsia="仿宋_GB2312" w:hint="eastAsia"/>
          <w:sz w:val="32"/>
          <w:szCs w:val="32"/>
        </w:rPr>
        <w:t>操作</w:t>
      </w:r>
      <w:r>
        <w:rPr>
          <w:rFonts w:ascii="仿宋_GB2312" w:eastAsia="仿宋_GB2312" w:hint="eastAsia"/>
          <w:sz w:val="32"/>
          <w:szCs w:val="32"/>
        </w:rPr>
        <w:t>记录</w:t>
      </w:r>
      <w:r>
        <w:rPr>
          <w:rFonts w:ascii="仿宋_GB2312" w:eastAsia="仿宋_GB2312" w:hint="eastAsia"/>
          <w:sz w:val="32"/>
          <w:szCs w:val="32"/>
        </w:rPr>
        <w:t>。</w:t>
      </w:r>
    </w:p>
    <w:p>
      <w:pPr>
        <w:pStyle w:val="style0"/>
        <w:ind w:firstLine="640" w:firstLineChars="200"/>
        <w:rPr>
          <w:rFonts w:ascii="仿宋_GB2312" w:eastAsia="仿宋_GB2312"/>
          <w:sz w:val="32"/>
          <w:szCs w:val="32"/>
        </w:rPr>
      </w:pPr>
    </w:p>
    <w:p>
      <w:pPr>
        <w:pStyle w:val="style0"/>
        <w:ind w:right="320" w:firstLine="640" w:firstLineChars="200"/>
        <w:jc w:val="right"/>
        <w:rPr>
          <w:rFonts w:ascii="仿宋_GB2312" w:eastAsia="仿宋_GB2312" w:hint="eastAsia"/>
          <w:sz w:val="32"/>
          <w:szCs w:val="32"/>
        </w:rPr>
      </w:pPr>
      <w:r>
        <w:rPr>
          <w:rFonts w:ascii="仿宋_GB2312" w:eastAsia="仿宋_GB2312"/>
          <w:sz w:val="32"/>
          <w:szCs w:val="32"/>
          <w:lang w:val="en-US"/>
        </w:rPr>
        <w:t xml:space="preserve">     </w:t>
      </w:r>
      <w:r>
        <w:rPr>
          <w:rFonts w:ascii="仿宋_GB2312" w:eastAsia="仿宋_GB2312"/>
          <w:sz w:val="32"/>
          <w:szCs w:val="32"/>
        </w:rPr>
        <w:t>2020</w:t>
      </w:r>
      <w:r>
        <w:rPr>
          <w:rFonts w:ascii="仿宋_GB2312" w:eastAsia="仿宋_GB2312" w:hint="eastAsia"/>
          <w:sz w:val="32"/>
          <w:szCs w:val="32"/>
        </w:rPr>
        <w:t>年2月</w:t>
      </w:r>
    </w:p>
    <w:sectPr>
      <w:pgSz w:w="11906" w:h="16838" w:orient="portrait"/>
      <w:pgMar w:top="1418" w:right="1474" w:bottom="1418" w:left="1474"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仿宋">
    <w:altName w:val="仿宋"/>
    <w:panose1 w:val="02010609060001010101"/>
    <w:charset w:val="86"/>
    <w:family w:val="modern"/>
    <w:pitch w:val="fixed"/>
    <w:sig w:usb0="800002BF" w:usb1="38CF7CFA" w:usb2="00000016" w:usb3="00000000" w:csb0="00040001" w:csb1="00000000"/>
  </w:font>
  <w:font w:name="Calibri">
    <w:altName w:val="Calibri"/>
    <w:panose1 w:val="020f0502020002030204"/>
    <w:charset w:val="00"/>
    <w:family w:val="swiss"/>
    <w:pitch w:val="variable"/>
    <w:sig w:usb0="E00002FF" w:usb1="4000ACFF" w:usb2="00000001" w:usb3="00000000" w:csb0="0000019F" w:csb1="00000000"/>
  </w:font>
  <w:font w:name="宋体">
    <w:altName w:val="SimSun"/>
    <w:panose1 w:val="02010600030001010101"/>
    <w:charset w:val="86"/>
    <w:family w:val="auto"/>
    <w:pitch w:val="variable"/>
    <w:sig w:usb0="00000003" w:usb1="288F0000" w:usb2="00000016" w:usb3="00000000" w:csb0="00040001" w:csb1="00000000"/>
  </w:font>
  <w:font w:name="黑体">
    <w:altName w:val="SimHei"/>
    <w:panose1 w:val="02010609060001010101"/>
    <w:charset w:val="86"/>
    <w:family w:val="modern"/>
    <w:pitch w:val="fixed"/>
    <w:sig w:usb0="800002BF" w:usb1="38CF7CFA" w:usb2="00000016" w:usb3="00000000" w:csb0="00040001" w:csb1="00000000"/>
  </w:font>
  <w:font w:name="方正大标宋简体">
    <w:altName w:val="方正大标宋简体"/>
    <w:panose1 w:val="02010601030001010101"/>
    <w:charset w:val="86"/>
    <w:family w:val="auto"/>
    <w:pitch w:val="variable"/>
    <w:sig w:usb0="00000001" w:usb1="080E0000" w:usb2="00000010" w:usb3="00000000" w:csb0="00040000" w:csb1="00000000"/>
  </w:font>
  <w:font w:name="方正小标宋简体">
    <w:altName w:val="方正小标宋简体"/>
    <w:panose1 w:val="02010601030001010101"/>
    <w:charset w:val="86"/>
    <w:family w:val="auto"/>
    <w:pitch w:val="variable"/>
    <w:sig w:usb0="00000001" w:usb1="080E0000" w:usb2="00000010" w:usb3="00000000" w:csb0="00040000" w:csb1="00000000"/>
  </w:font>
  <w:font w:name="仿宋_GB2312">
    <w:altName w:val="仿宋_GB2312"/>
    <w:panose1 w:val="02010609030001010101"/>
    <w:charset w:val="86"/>
    <w:family w:val="modern"/>
    <w:pitch w:val="fixed"/>
    <w:sig w:usb0="00000001" w:usb1="080E0000" w:usb2="00000010" w:usb3="00000000" w:csb0="00040000" w:csb1="00000000"/>
  </w:font>
  <w:font w:name="楷体">
    <w:altName w:val="楷体"/>
    <w:panose1 w:val="02010609060001010101"/>
    <w:charset w:val="86"/>
    <w:family w:val="modern"/>
    <w:pitch w:val="fixed"/>
    <w:sig w:usb0="800002BF" w:usb1="38CF7CFA" w:usb2="00000016" w:usb3="00000000" w:csb0="00040001" w:csb1="00000000"/>
  </w:font>
  <w:font w:name="楷体_GB2312">
    <w:altName w:val="楷体"/>
    <w:panose1 w:val="00000000000000000000"/>
    <w:charset w:val="86"/>
    <w:family w:val="modern"/>
    <w:pitch w:val="fixed"/>
    <w:sig w:usb0="00000001" w:usb1="080E0000" w:usb2="00000010" w:usb3="00000000" w:csb0="00040000" w:csb1="00000000"/>
  </w:font>
  <w:font w:name="Microsoft YaHei UI">
    <w:altName w:val="Microsoft YaHei UI"/>
    <w:panose1 w:val="020b0503020002020204"/>
    <w:charset w:val="86"/>
    <w:family w:val="swiss"/>
    <w:pitch w:val="variable"/>
    <w:sig w:usb0="80000287" w:usb1="28CF3C52" w:usb2="00000016" w:usb3="00000000" w:csb0="0004001F" w:csb1="00000000"/>
  </w:font>
  <w:font w:name="等线">
    <w:altName w:val="Arial Unicode MS"/>
    <w:panose1 w:val="00000000000000000000"/>
    <w:charset w:val="86"/>
    <w:family w:val="auto"/>
    <w:pitch w:val="variable"/>
    <w:sig w:usb0="00000000" w:usb1="38CF7CFA" w:usb2="00000016" w:usb3="00000000" w:csb0="0004000F" w:csb1="00000000"/>
  </w:font>
  <w:font w:name="Arial">
    <w:altName w:val="Arial"/>
    <w:panose1 w:val="020b0604020002020204"/>
    <w:charset w:val="00"/>
    <w:family w:val="swiss"/>
    <w:pitch w:val="variable"/>
    <w:sig w:usb0="E0002AFF" w:usb1="C0007843" w:usb2="00000009" w:usb3="00000000" w:csb0="000001FF" w:csb1="00000000"/>
  </w:font>
  <w:font w:name="微软雅黑">
    <w:altName w:val="微软雅黑"/>
    <w:panose1 w:val="020b0503020002020204"/>
    <w:charset w:val="86"/>
    <w:family w:val="swiss"/>
    <w:pitch w:val="variable"/>
    <w:sig w:usb0="80000287" w:usb1="280F3C52" w:usb2="00000016" w:usb3="00000000" w:csb0="0004001F" w:csb1="00000000"/>
  </w:font>
  <w:font w:name="Verdana">
    <w:altName w:val="Verdana"/>
    <w:panose1 w:val="020b0604030005040204"/>
    <w:charset w:val="00"/>
    <w:family w:val="swiss"/>
    <w:pitch w:val="variable"/>
    <w:sig w:usb0="A10006FF" w:usb1="4000205B" w:usb2="00000010"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PAGE   \* MERGEFORMAT</w:instrText>
    </w:r>
    <w:r>
      <w:rPr/>
      <w:fldChar w:fldCharType="separate"/>
    </w:r>
    <w:r>
      <w:rPr>
        <w:noProof/>
        <w:lang w:val="zh-CN"/>
      </w:rPr>
      <w:t>37</w:t>
    </w:r>
    <w:r>
      <w:rPr>
        <w:noProof/>
        <w:lang w:val="zh-CN"/>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PAGE   \* MERGEFORMAT</w:instrText>
    </w:r>
    <w:r>
      <w:rPr/>
      <w:fldChar w:fldCharType="separate"/>
    </w:r>
    <w:r>
      <w:rPr>
        <w:noProof/>
        <w:lang w:val="zh-CN"/>
      </w:rPr>
      <w:t>71</w:t>
    </w:r>
    <w:r>
      <w:rPr>
        <w:noProof/>
        <w:lang w:val="zh-CN"/>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D23A8F44"/>
    <w:lvl w:ilvl="0" w:tplc="3B8A8BF6">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nsid w:val="00000001"/>
    <w:multiLevelType w:val="hybridMultilevel"/>
    <w:tmpl w:val="FFFFFFFF"/>
    <w:lvl w:ilvl="0" w:tplc="653AFF78">
      <w:start w:val="15"/>
      <w:numFmt w:val="decimal"/>
      <w:lvlText w:val="%1."/>
      <w:lvlJc w:val="left"/>
      <w:pPr>
        <w:ind w:left="104" w:hanging="466"/>
      </w:pPr>
      <w:rPr>
        <w:rFonts w:ascii="仿宋" w:cs="仿宋" w:eastAsia="仿宋" w:hAnsi="仿宋" w:hint="default"/>
        <w:spacing w:val="3"/>
        <w:w w:val="100"/>
        <w:sz w:val="28"/>
        <w:szCs w:val="28"/>
        <w:lang w:val="zh-CN" w:bidi="zh-CN" w:eastAsia="zh-CN"/>
      </w:rPr>
    </w:lvl>
    <w:lvl w:ilvl="1" w:tplc="3648F8F8">
      <w:start w:val="1"/>
      <w:numFmt w:val="bullet"/>
      <w:lvlText w:val="•"/>
      <w:lvlJc w:val="left"/>
      <w:pPr>
        <w:ind w:left="996" w:hanging="466"/>
      </w:pPr>
      <w:rPr>
        <w:rFonts w:hint="default"/>
        <w:lang w:val="zh-CN" w:bidi="zh-CN" w:eastAsia="zh-CN"/>
      </w:rPr>
    </w:lvl>
    <w:lvl w:ilvl="2" w:tplc="D1902FEC">
      <w:start w:val="1"/>
      <w:numFmt w:val="bullet"/>
      <w:lvlText w:val="•"/>
      <w:lvlJc w:val="left"/>
      <w:pPr>
        <w:ind w:left="1893" w:hanging="466"/>
      </w:pPr>
      <w:rPr>
        <w:rFonts w:hint="default"/>
        <w:lang w:val="zh-CN" w:bidi="zh-CN" w:eastAsia="zh-CN"/>
      </w:rPr>
    </w:lvl>
    <w:lvl w:ilvl="3" w:tplc="C2FE3392">
      <w:start w:val="1"/>
      <w:numFmt w:val="bullet"/>
      <w:lvlText w:val="•"/>
      <w:lvlJc w:val="left"/>
      <w:pPr>
        <w:ind w:left="2789" w:hanging="466"/>
      </w:pPr>
      <w:rPr>
        <w:rFonts w:hint="default"/>
        <w:lang w:val="zh-CN" w:bidi="zh-CN" w:eastAsia="zh-CN"/>
      </w:rPr>
    </w:lvl>
    <w:lvl w:ilvl="4" w:tplc="F7121B6C">
      <w:start w:val="1"/>
      <w:numFmt w:val="bullet"/>
      <w:lvlText w:val="•"/>
      <w:lvlJc w:val="left"/>
      <w:pPr>
        <w:ind w:left="3686" w:hanging="466"/>
      </w:pPr>
      <w:rPr>
        <w:rFonts w:hint="default"/>
        <w:lang w:val="zh-CN" w:bidi="zh-CN" w:eastAsia="zh-CN"/>
      </w:rPr>
    </w:lvl>
    <w:lvl w:ilvl="5" w:tplc="4A7A92A8">
      <w:start w:val="1"/>
      <w:numFmt w:val="bullet"/>
      <w:lvlText w:val="•"/>
      <w:lvlJc w:val="left"/>
      <w:pPr>
        <w:ind w:left="4583" w:hanging="466"/>
      </w:pPr>
      <w:rPr>
        <w:rFonts w:hint="default"/>
        <w:lang w:val="zh-CN" w:bidi="zh-CN" w:eastAsia="zh-CN"/>
      </w:rPr>
    </w:lvl>
    <w:lvl w:ilvl="6" w:tplc="BAC48E38">
      <w:start w:val="1"/>
      <w:numFmt w:val="bullet"/>
      <w:lvlText w:val="•"/>
      <w:lvlJc w:val="left"/>
      <w:pPr>
        <w:ind w:left="5479" w:hanging="466"/>
      </w:pPr>
      <w:rPr>
        <w:rFonts w:hint="default"/>
        <w:lang w:val="zh-CN" w:bidi="zh-CN" w:eastAsia="zh-CN"/>
      </w:rPr>
    </w:lvl>
    <w:lvl w:ilvl="7" w:tplc="704A4AE0">
      <w:start w:val="1"/>
      <w:numFmt w:val="bullet"/>
      <w:lvlText w:val="•"/>
      <w:lvlJc w:val="left"/>
      <w:pPr>
        <w:ind w:left="6376" w:hanging="466"/>
      </w:pPr>
      <w:rPr>
        <w:rFonts w:hint="default"/>
        <w:lang w:val="zh-CN" w:bidi="zh-CN" w:eastAsia="zh-CN"/>
      </w:rPr>
    </w:lvl>
    <w:lvl w:ilvl="8" w:tplc="D1E4CCEA">
      <w:start w:val="1"/>
      <w:numFmt w:val="bullet"/>
      <w:lvlText w:val="•"/>
      <w:lvlJc w:val="left"/>
      <w:pPr>
        <w:ind w:left="7272" w:hanging="466"/>
      </w:pPr>
      <w:rPr>
        <w:rFonts w:hint="default"/>
        <w:lang w:val="zh-CN" w:bidi="zh-CN" w:eastAsia="zh-CN"/>
      </w:rPr>
    </w:lvl>
  </w:abstractNum>
  <w:abstractNum w:abstractNumId="2">
    <w:nsid w:val="00000002"/>
    <w:multiLevelType w:val="hybridMultilevel"/>
    <w:tmpl w:val="FFFFFFFF"/>
    <w:lvl w:ilvl="0" w:tplc="95A8D852">
      <w:start w:val="1"/>
      <w:numFmt w:val="decimal"/>
      <w:lvlText w:val="%1."/>
      <w:lvlJc w:val="left"/>
      <w:pPr>
        <w:ind w:left="104" w:hanging="310"/>
      </w:pPr>
      <w:rPr>
        <w:rFonts w:ascii="仿宋" w:cs="仿宋" w:eastAsia="仿宋" w:hAnsi="仿宋" w:hint="default"/>
        <w:spacing w:val="3"/>
        <w:w w:val="100"/>
        <w:sz w:val="28"/>
        <w:szCs w:val="28"/>
        <w:lang w:val="zh-CN" w:bidi="zh-CN" w:eastAsia="zh-CN"/>
      </w:rPr>
    </w:lvl>
    <w:lvl w:ilvl="1" w:tplc="5470B8E6">
      <w:start w:val="1"/>
      <w:numFmt w:val="bullet"/>
      <w:lvlText w:val="•"/>
      <w:lvlJc w:val="left"/>
      <w:pPr>
        <w:ind w:left="996" w:hanging="310"/>
      </w:pPr>
      <w:rPr>
        <w:rFonts w:hint="default"/>
        <w:lang w:val="zh-CN" w:bidi="zh-CN" w:eastAsia="zh-CN"/>
      </w:rPr>
    </w:lvl>
    <w:lvl w:ilvl="2" w:tplc="EF9235D6">
      <w:start w:val="1"/>
      <w:numFmt w:val="bullet"/>
      <w:lvlText w:val="•"/>
      <w:lvlJc w:val="left"/>
      <w:pPr>
        <w:ind w:left="1893" w:hanging="310"/>
      </w:pPr>
      <w:rPr>
        <w:rFonts w:hint="default"/>
        <w:lang w:val="zh-CN" w:bidi="zh-CN" w:eastAsia="zh-CN"/>
      </w:rPr>
    </w:lvl>
    <w:lvl w:ilvl="3" w:tplc="99746C36">
      <w:start w:val="1"/>
      <w:numFmt w:val="bullet"/>
      <w:lvlText w:val="•"/>
      <w:lvlJc w:val="left"/>
      <w:pPr>
        <w:ind w:left="2789" w:hanging="310"/>
      </w:pPr>
      <w:rPr>
        <w:rFonts w:hint="default"/>
        <w:lang w:val="zh-CN" w:bidi="zh-CN" w:eastAsia="zh-CN"/>
      </w:rPr>
    </w:lvl>
    <w:lvl w:ilvl="4" w:tplc="D4EAACD8">
      <w:start w:val="1"/>
      <w:numFmt w:val="bullet"/>
      <w:lvlText w:val="•"/>
      <w:lvlJc w:val="left"/>
      <w:pPr>
        <w:ind w:left="3686" w:hanging="310"/>
      </w:pPr>
      <w:rPr>
        <w:rFonts w:hint="default"/>
        <w:lang w:val="zh-CN" w:bidi="zh-CN" w:eastAsia="zh-CN"/>
      </w:rPr>
    </w:lvl>
    <w:lvl w:ilvl="5" w:tplc="46FCA5F6">
      <w:start w:val="1"/>
      <w:numFmt w:val="bullet"/>
      <w:lvlText w:val="•"/>
      <w:lvlJc w:val="left"/>
      <w:pPr>
        <w:ind w:left="4583" w:hanging="310"/>
      </w:pPr>
      <w:rPr>
        <w:rFonts w:hint="default"/>
        <w:lang w:val="zh-CN" w:bidi="zh-CN" w:eastAsia="zh-CN"/>
      </w:rPr>
    </w:lvl>
    <w:lvl w:ilvl="6" w:tplc="7026E6AE">
      <w:start w:val="1"/>
      <w:numFmt w:val="bullet"/>
      <w:lvlText w:val="•"/>
      <w:lvlJc w:val="left"/>
      <w:pPr>
        <w:ind w:left="5479" w:hanging="310"/>
      </w:pPr>
      <w:rPr>
        <w:rFonts w:hint="default"/>
        <w:lang w:val="zh-CN" w:bidi="zh-CN" w:eastAsia="zh-CN"/>
      </w:rPr>
    </w:lvl>
    <w:lvl w:ilvl="7" w:tplc="1FFC8118">
      <w:start w:val="1"/>
      <w:numFmt w:val="bullet"/>
      <w:lvlText w:val="•"/>
      <w:lvlJc w:val="left"/>
      <w:pPr>
        <w:ind w:left="6376" w:hanging="310"/>
      </w:pPr>
      <w:rPr>
        <w:rFonts w:hint="default"/>
        <w:lang w:val="zh-CN" w:bidi="zh-CN" w:eastAsia="zh-CN"/>
      </w:rPr>
    </w:lvl>
    <w:lvl w:ilvl="8" w:tplc="015A5C08">
      <w:start w:val="1"/>
      <w:numFmt w:val="bullet"/>
      <w:lvlText w:val="•"/>
      <w:lvlJc w:val="left"/>
      <w:pPr>
        <w:ind w:left="7272" w:hanging="310"/>
      </w:pPr>
      <w:rPr>
        <w:rFonts w:hint="default"/>
        <w:lang w:val="zh-CN" w:bidi="zh-CN" w:eastAsia="zh-CN"/>
      </w:rPr>
    </w:lvl>
  </w:abstractNum>
  <w:abstractNum w:abstractNumId="3">
    <w:nsid w:val="00000003"/>
    <w:multiLevelType w:val="hybridMultilevel"/>
    <w:tmpl w:val="D23A8F44"/>
    <w:lvl w:ilvl="0" w:tplc="3B8A8BF6">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nsid w:val="00000004"/>
    <w:multiLevelType w:val="hybridMultilevel"/>
    <w:tmpl w:val="FFFFFFFF"/>
    <w:lvl w:ilvl="0" w:tplc="00D2C228">
      <w:start w:val="1"/>
      <w:numFmt w:val="decimal"/>
      <w:lvlText w:val="%1."/>
      <w:lvlJc w:val="left"/>
      <w:pPr>
        <w:ind w:left="104" w:hanging="310"/>
      </w:pPr>
      <w:rPr>
        <w:rFonts w:ascii="仿宋" w:cs="仿宋" w:eastAsia="仿宋" w:hAnsi="仿宋" w:hint="default"/>
        <w:spacing w:val="3"/>
        <w:w w:val="100"/>
        <w:sz w:val="28"/>
        <w:szCs w:val="28"/>
        <w:lang w:val="zh-CN" w:bidi="zh-CN" w:eastAsia="zh-CN"/>
      </w:rPr>
    </w:lvl>
    <w:lvl w:ilvl="1" w:tplc="3294D11A">
      <w:start w:val="1"/>
      <w:numFmt w:val="bullet"/>
      <w:lvlText w:val="•"/>
      <w:lvlJc w:val="left"/>
      <w:pPr>
        <w:ind w:left="996" w:hanging="310"/>
      </w:pPr>
      <w:rPr>
        <w:rFonts w:hint="default"/>
        <w:lang w:val="zh-CN" w:bidi="zh-CN" w:eastAsia="zh-CN"/>
      </w:rPr>
    </w:lvl>
    <w:lvl w:ilvl="2" w:tplc="7786CEB4">
      <w:start w:val="1"/>
      <w:numFmt w:val="bullet"/>
      <w:lvlText w:val="•"/>
      <w:lvlJc w:val="left"/>
      <w:pPr>
        <w:ind w:left="1893" w:hanging="310"/>
      </w:pPr>
      <w:rPr>
        <w:rFonts w:hint="default"/>
        <w:lang w:val="zh-CN" w:bidi="zh-CN" w:eastAsia="zh-CN"/>
      </w:rPr>
    </w:lvl>
    <w:lvl w:ilvl="3" w:tplc="7F00A126">
      <w:start w:val="1"/>
      <w:numFmt w:val="bullet"/>
      <w:lvlText w:val="•"/>
      <w:lvlJc w:val="left"/>
      <w:pPr>
        <w:ind w:left="2789" w:hanging="310"/>
      </w:pPr>
      <w:rPr>
        <w:rFonts w:hint="default"/>
        <w:lang w:val="zh-CN" w:bidi="zh-CN" w:eastAsia="zh-CN"/>
      </w:rPr>
    </w:lvl>
    <w:lvl w:ilvl="4" w:tplc="9B84C08C">
      <w:start w:val="1"/>
      <w:numFmt w:val="bullet"/>
      <w:lvlText w:val="•"/>
      <w:lvlJc w:val="left"/>
      <w:pPr>
        <w:ind w:left="3686" w:hanging="310"/>
      </w:pPr>
      <w:rPr>
        <w:rFonts w:hint="default"/>
        <w:lang w:val="zh-CN" w:bidi="zh-CN" w:eastAsia="zh-CN"/>
      </w:rPr>
    </w:lvl>
    <w:lvl w:ilvl="5" w:tplc="4BAC9660">
      <w:start w:val="1"/>
      <w:numFmt w:val="bullet"/>
      <w:lvlText w:val="•"/>
      <w:lvlJc w:val="left"/>
      <w:pPr>
        <w:ind w:left="4583" w:hanging="310"/>
      </w:pPr>
      <w:rPr>
        <w:rFonts w:hint="default"/>
        <w:lang w:val="zh-CN" w:bidi="zh-CN" w:eastAsia="zh-CN"/>
      </w:rPr>
    </w:lvl>
    <w:lvl w:ilvl="6" w:tplc="49E8A006">
      <w:start w:val="1"/>
      <w:numFmt w:val="bullet"/>
      <w:lvlText w:val="•"/>
      <w:lvlJc w:val="left"/>
      <w:pPr>
        <w:ind w:left="5479" w:hanging="310"/>
      </w:pPr>
      <w:rPr>
        <w:rFonts w:hint="default"/>
        <w:lang w:val="zh-CN" w:bidi="zh-CN" w:eastAsia="zh-CN"/>
      </w:rPr>
    </w:lvl>
    <w:lvl w:ilvl="7" w:tplc="AE964CDC">
      <w:start w:val="1"/>
      <w:numFmt w:val="bullet"/>
      <w:lvlText w:val="•"/>
      <w:lvlJc w:val="left"/>
      <w:pPr>
        <w:ind w:left="6376" w:hanging="310"/>
      </w:pPr>
      <w:rPr>
        <w:rFonts w:hint="default"/>
        <w:lang w:val="zh-CN" w:bidi="zh-CN" w:eastAsia="zh-CN"/>
      </w:rPr>
    </w:lvl>
    <w:lvl w:ilvl="8" w:tplc="E8B06F5C">
      <w:start w:val="1"/>
      <w:numFmt w:val="bullet"/>
      <w:lvlText w:val="•"/>
      <w:lvlJc w:val="left"/>
      <w:pPr>
        <w:ind w:left="7272" w:hanging="310"/>
      </w:pPr>
      <w:rPr>
        <w:rFonts w:hint="default"/>
        <w:lang w:val="zh-CN" w:bidi="zh-CN" w:eastAsia="zh-CN"/>
      </w:rPr>
    </w:lvl>
  </w:abstractNum>
  <w:abstractNum w:abstractNumId="5">
    <w:nsid w:val="00000005"/>
    <w:multiLevelType w:val="hybridMultilevel"/>
    <w:tmpl w:val="94700E76"/>
    <w:lvl w:ilvl="0" w:tplc="887C847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kern w:val="2"/>
        <w:sz w:val="21"/>
        <w:szCs w:val="22"/>
        <w:lang w:val="en-US" w:bidi="ar-SA" w:eastAsia="zh-CN"/>
      </w:rPr>
    </w:rPrDefault>
    <w:pPrDefault>
      <w:pPr/>
    </w:pPrDefault>
  </w:docDefaults>
  <w:style w:type="paragraph" w:default="1" w:styleId="style0">
    <w:name w:val="Normal"/>
    <w:next w:val="style0"/>
    <w:qFormat/>
    <w:pPr>
      <w:widowControl w:val="false"/>
      <w:jc w:val="both"/>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rPr>
      <w:rFonts w:ascii="Calibri" w:cs="宋体" w:eastAsia="宋体" w:hAnsi="Calibri"/>
      <w:sz w:val="18"/>
      <w:szCs w:val="18"/>
    </w:rPr>
  </w:style>
  <w:style w:type="character" w:customStyle="1" w:styleId="style4097">
    <w:name w:val="批注框文本 Char"/>
    <w:basedOn w:val="style65"/>
    <w:next w:val="style4097"/>
    <w:link w:val="style153"/>
    <w:qFormat/>
    <w:uiPriority w:val="99"/>
    <w:rPr>
      <w:rFonts w:ascii="Calibri" w:cs="宋体" w:eastAsia="宋体" w:hAnsi="Calibri"/>
      <w:sz w:val="18"/>
      <w:szCs w:val="18"/>
    </w:rPr>
  </w:style>
  <w:style w:type="paragraph" w:styleId="style31">
    <w:name w:val="header"/>
    <w:basedOn w:val="style0"/>
    <w:next w:val="style31"/>
    <w:link w:val="style4098"/>
    <w:uiPriority w:val="99"/>
    <w:pPr>
      <w:pBdr>
        <w:bottom w:val="single" w:sz="6" w:space="1" w:color="auto"/>
      </w:pBdr>
      <w:tabs>
        <w:tab w:val="center" w:leader="none" w:pos="4153"/>
        <w:tab w:val="right" w:leader="none" w:pos="8306"/>
      </w:tabs>
      <w:snapToGrid w:val="false"/>
      <w:jc w:val="center"/>
    </w:pPr>
    <w:rPr>
      <w:rFonts w:ascii="Calibri" w:cs="宋体" w:eastAsia="宋体" w:hAnsi="Calibri"/>
      <w:sz w:val="18"/>
      <w:szCs w:val="18"/>
    </w:rPr>
  </w:style>
  <w:style w:type="character" w:customStyle="1" w:styleId="style4098">
    <w:name w:val="页眉 Char"/>
    <w:basedOn w:val="style65"/>
    <w:next w:val="style4098"/>
    <w:link w:val="style31"/>
    <w:uiPriority w:val="99"/>
    <w:rPr>
      <w:rFonts w:ascii="Calibri" w:cs="宋体" w:eastAsia="宋体" w:hAnsi="Calibri"/>
      <w:sz w:val="18"/>
      <w:szCs w:val="18"/>
    </w:rPr>
  </w:style>
  <w:style w:type="paragraph" w:styleId="style32">
    <w:name w:val="footer"/>
    <w:basedOn w:val="style0"/>
    <w:next w:val="style32"/>
    <w:link w:val="style4099"/>
    <w:qFormat/>
    <w:uiPriority w:val="99"/>
    <w:pPr>
      <w:tabs>
        <w:tab w:val="center" w:leader="none" w:pos="4153"/>
        <w:tab w:val="right" w:leader="none" w:pos="8306"/>
      </w:tabs>
      <w:snapToGrid w:val="false"/>
      <w:jc w:val="left"/>
    </w:pPr>
    <w:rPr>
      <w:rFonts w:ascii="Calibri" w:cs="宋体" w:eastAsia="宋体" w:hAnsi="Calibri"/>
      <w:sz w:val="18"/>
      <w:szCs w:val="18"/>
    </w:rPr>
  </w:style>
  <w:style w:type="character" w:customStyle="1" w:styleId="style4099">
    <w:name w:val="页脚 Char"/>
    <w:basedOn w:val="style65"/>
    <w:next w:val="style4099"/>
    <w:link w:val="style32"/>
    <w:qFormat/>
    <w:uiPriority w:val="99"/>
    <w:rPr>
      <w:rFonts w:ascii="Calibri" w:cs="宋体" w:eastAsia="宋体" w:hAnsi="Calibri"/>
      <w:sz w:val="18"/>
      <w:szCs w:val="18"/>
    </w:rPr>
  </w:style>
  <w:style w:type="paragraph" w:styleId="style66">
    <w:name w:val="Body Text"/>
    <w:basedOn w:val="style0"/>
    <w:next w:val="style66"/>
    <w:link w:val="style4100"/>
    <w:qFormat/>
    <w:uiPriority w:val="1"/>
    <w:pPr>
      <w:autoSpaceDE w:val="false"/>
      <w:autoSpaceDN w:val="false"/>
      <w:jc w:val="left"/>
    </w:pPr>
    <w:rPr>
      <w:rFonts w:ascii="宋体" w:cs="宋体" w:eastAsia="宋体" w:hAnsi="宋体"/>
      <w:kern w:val="0"/>
      <w:sz w:val="32"/>
      <w:szCs w:val="32"/>
      <w:lang w:val="zh-CN" w:bidi="zh-CN"/>
    </w:rPr>
  </w:style>
  <w:style w:type="character" w:customStyle="1" w:styleId="style4100">
    <w:name w:val="正文文本 Char"/>
    <w:basedOn w:val="style65"/>
    <w:next w:val="style4100"/>
    <w:link w:val="style66"/>
    <w:uiPriority w:val="1"/>
    <w:rPr>
      <w:rFonts w:ascii="宋体" w:cs="宋体" w:eastAsia="宋体" w:hAnsi="宋体"/>
      <w:kern w:val="0"/>
      <w:sz w:val="32"/>
      <w:szCs w:val="32"/>
      <w:lang w:val="zh-CN" w:bidi="zh-CN"/>
    </w:rPr>
  </w:style>
  <w:style w:type="character" w:styleId="style87">
    <w:name w:val="Strong"/>
    <w:basedOn w:val="style65"/>
    <w:next w:val="style87"/>
    <w:qFormat/>
    <w:uiPriority w:val="22"/>
    <w:rPr>
      <w:b/>
      <w:bCs/>
    </w:rPr>
  </w:style>
  <w:style w:type="paragraph" w:styleId="style94">
    <w:name w:val="Normal (Web)"/>
    <w:basedOn w:val="style0"/>
    <w:next w:val="style94"/>
    <w:qFormat/>
    <w:uiPriority w:val="99"/>
    <w:pPr>
      <w:widowControl/>
      <w:spacing w:before="100" w:beforeAutospacing="true" w:after="100" w:afterAutospacing="true"/>
      <w:jc w:val="left"/>
    </w:pPr>
    <w:rPr>
      <w:rFonts w:ascii="宋体" w:cs="宋体" w:eastAsia="宋体" w:hAnsi="宋体"/>
      <w:kern w:val="0"/>
      <w:sz w:val="24"/>
      <w:szCs w:val="24"/>
    </w:rPr>
  </w:style>
  <w:style w:type="paragraph" w:styleId="style76">
    <w:name w:val="Date"/>
    <w:basedOn w:val="style0"/>
    <w:next w:val="style0"/>
    <w:link w:val="style4101"/>
    <w:uiPriority w:val="99"/>
    <w:pPr>
      <w:ind w:left="100" w:leftChars="2500"/>
    </w:pPr>
    <w:rPr>
      <w:rFonts w:ascii="Calibri" w:cs="宋体" w:eastAsia="宋体" w:hAnsi="Calibri"/>
    </w:rPr>
  </w:style>
  <w:style w:type="character" w:customStyle="1" w:styleId="style4101">
    <w:name w:val="日期 Char"/>
    <w:basedOn w:val="style65"/>
    <w:next w:val="style4101"/>
    <w:link w:val="style76"/>
    <w:uiPriority w:val="99"/>
    <w:rPr>
      <w:rFonts w:ascii="Calibri" w:cs="宋体" w:eastAsia="宋体" w:hAnsi="Calibri"/>
    </w:rPr>
  </w:style>
  <w:style w:type="character" w:styleId="style88">
    <w:name w:val="Emphasis"/>
    <w:basedOn w:val="style65"/>
    <w:next w:val="style88"/>
    <w:qFormat/>
    <w:uiPriority w:val="20"/>
    <w:rPr>
      <w:i/>
      <w:iCs/>
    </w:rPr>
  </w:style>
  <w:style w:type="paragraph" w:styleId="style179">
    <w:name w:val="List Paragraph"/>
    <w:basedOn w:val="style0"/>
    <w:next w:val="style179"/>
    <w:qFormat/>
    <w:uiPriority w:val="1"/>
    <w:pPr>
      <w:autoSpaceDE w:val="false"/>
      <w:autoSpaceDN w:val="false"/>
      <w:ind w:left="104" w:right="272" w:firstLine="619"/>
      <w:jc w:val="left"/>
    </w:pPr>
    <w:rPr>
      <w:rFonts w:ascii="仿宋" w:cs="仿宋" w:eastAsia="仿宋" w:hAnsi="仿宋"/>
      <w:kern w:val="0"/>
      <w:sz w:val="22"/>
      <w:lang w:val="zh-CN" w:bidi="zh-CN"/>
    </w:rPr>
  </w:style>
  <w:style w:type="character" w:customStyle="1" w:styleId="style4102">
    <w:name w:val="Body text|1_"/>
    <w:next w:val="style4102"/>
    <w:link w:val="style4107"/>
    <w:rPr>
      <w:rFonts w:ascii="宋体" w:cs="宋体" w:hAnsi="宋体"/>
      <w:lang w:val="zh-TW" w:bidi="zh-TW" w:eastAsia="zh-TW"/>
    </w:rPr>
  </w:style>
  <w:style w:type="character" w:customStyle="1" w:styleId="style4103">
    <w:name w:val="Table caption|1_"/>
    <w:next w:val="style4103"/>
    <w:link w:val="style4105"/>
    <w:rPr>
      <w:rFonts w:ascii="宋体" w:cs="宋体" w:hAnsi="宋体"/>
      <w:sz w:val="17"/>
      <w:szCs w:val="17"/>
      <w:lang w:val="zh-TW" w:bidi="zh-TW" w:eastAsia="zh-TW"/>
    </w:rPr>
  </w:style>
  <w:style w:type="character" w:customStyle="1" w:styleId="style4104">
    <w:name w:val="Other|1_"/>
    <w:next w:val="style4104"/>
    <w:link w:val="style4106"/>
    <w:rPr>
      <w:rFonts w:ascii="宋体" w:cs="宋体" w:hAnsi="宋体"/>
      <w:lang w:val="zh-TW" w:bidi="zh-TW" w:eastAsia="zh-TW"/>
    </w:rPr>
  </w:style>
  <w:style w:type="paragraph" w:customStyle="1" w:styleId="style4105">
    <w:name w:val="Table caption|1"/>
    <w:basedOn w:val="style0"/>
    <w:next w:val="style4105"/>
    <w:link w:val="style4103"/>
    <w:pPr>
      <w:spacing w:lineRule="exact" w:line="177"/>
      <w:ind w:firstLine="420"/>
      <w:jc w:val="left"/>
    </w:pPr>
    <w:rPr>
      <w:rFonts w:ascii="宋体" w:cs="宋体" w:hAnsi="宋体"/>
      <w:sz w:val="17"/>
      <w:szCs w:val="17"/>
      <w:lang w:val="zh-TW" w:bidi="zh-TW" w:eastAsia="zh-TW"/>
    </w:rPr>
  </w:style>
  <w:style w:type="paragraph" w:customStyle="1" w:styleId="style4106">
    <w:name w:val="Other|1"/>
    <w:basedOn w:val="style0"/>
    <w:next w:val="style4106"/>
    <w:link w:val="style4104"/>
    <w:pPr>
      <w:spacing w:lineRule="auto" w:line="408"/>
      <w:ind w:firstLine="400"/>
      <w:jc w:val="left"/>
    </w:pPr>
    <w:rPr>
      <w:rFonts w:ascii="宋体" w:cs="宋体" w:hAnsi="宋体"/>
      <w:lang w:val="zh-TW" w:bidi="zh-TW" w:eastAsia="zh-TW"/>
    </w:rPr>
  </w:style>
  <w:style w:type="paragraph" w:customStyle="1" w:styleId="style4107">
    <w:name w:val="Body text|1"/>
    <w:basedOn w:val="style0"/>
    <w:next w:val="style4107"/>
    <w:link w:val="style4102"/>
    <w:pPr>
      <w:spacing w:lineRule="auto" w:line="408"/>
      <w:ind w:firstLine="400"/>
      <w:jc w:val="left"/>
    </w:pPr>
    <w:rPr>
      <w:rFonts w:ascii="宋体" w:cs="宋体" w:hAnsi="宋体"/>
      <w:lang w:val="zh-TW" w:bidi="zh-TW" w:eastAsia="zh-TW"/>
    </w:rPr>
  </w:style>
  <w:style w:type="table" w:styleId="style154">
    <w:name w:val="Table Grid"/>
    <w:basedOn w:val="style105"/>
    <w:next w:val="style154"/>
    <w:uiPriority w:val="3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customStyle="1" w:styleId="style4108">
    <w:name w:val="First Paragraph"/>
    <w:basedOn w:val="style66"/>
    <w:next w:val="style66"/>
    <w:qFormat/>
    <w:pPr>
      <w:widowControl/>
      <w:autoSpaceDE/>
      <w:autoSpaceDN/>
      <w:spacing w:before="180" w:after="180"/>
    </w:pPr>
    <w:rPr>
      <w:rFonts w:ascii="Calibri" w:cs="Times New Roman" w:hAnsi="Calibri"/>
      <w:sz w:val="24"/>
      <w:szCs w:val="24"/>
      <w:lang w:bidi="ar-SA" w:eastAsia="en-US"/>
    </w:rPr>
  </w:style>
  <w:style w:type="paragraph" w:customStyle="1" w:styleId="style4109">
    <w:name w:val="Compact"/>
    <w:basedOn w:val="style66"/>
    <w:next w:val="style4109"/>
    <w:qFormat/>
    <w:pPr>
      <w:widowControl/>
      <w:autoSpaceDE/>
      <w:autoSpaceDN/>
      <w:spacing w:before="36" w:after="36"/>
    </w:pPr>
    <w:rPr>
      <w:rFonts w:ascii="Calibri" w:cs="宋体" w:eastAsia="宋体" w:hAnsi="Calibri"/>
      <w:sz w:val="24"/>
      <w:szCs w:val="24"/>
      <w:lang w:val="en-US" w:bidi="ar-SA" w:eastAsia="en-US"/>
    </w:rPr>
  </w:style>
  <w:style w:type="paragraph" w:customStyle="1" w:styleId="style4110">
    <w:name w:val="vsbcontent_start"/>
    <w:basedOn w:val="style0"/>
    <w:next w:val="style4110"/>
    <w:pPr>
      <w:widowControl/>
      <w:spacing w:before="100" w:beforeAutospacing="true" w:after="100" w:afterAutospacing="true"/>
      <w:jc w:val="left"/>
    </w:pPr>
    <w:rPr>
      <w:rFonts w:ascii="宋体" w:cs="宋体" w:eastAsia="宋体" w:hAnsi="宋体"/>
      <w:kern w:val="0"/>
      <w:sz w:val="24"/>
      <w:szCs w:val="24"/>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11" Type="http://schemas.openxmlformats.org/officeDocument/2006/relationships/image" Target="media/image8.png"/><Relationship Id="rId22" Type="http://schemas.openxmlformats.org/officeDocument/2006/relationships/settings" Target="settings.xml"/><Relationship Id="rId10" Type="http://schemas.openxmlformats.org/officeDocument/2006/relationships/image" Target="media/image7.png"/><Relationship Id="rId21"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2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6.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image" Target="media/image14.png"/><Relationship Id="rId16" Type="http://schemas.openxmlformats.org/officeDocument/2006/relationships/image" Target="media/image13.png"/><Relationship Id="rId5" Type="http://schemas.openxmlformats.org/officeDocument/2006/relationships/image" Target="media/image2.png"/><Relationship Id="rId19" Type="http://schemas.openxmlformats.org/officeDocument/2006/relationships/footer" Target="footer2.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Words>35750</Words>
  <Pages>85</Pages>
  <Characters>36505</Characters>
  <Application>WPS Office</Application>
  <DocSecurity>0</DocSecurity>
  <Paragraphs>2276</Paragraphs>
  <ScaleCrop>false</ScaleCrop>
  <Company>微软中国</Company>
  <LinksUpToDate>false</LinksUpToDate>
  <CharactersWithSpaces>38336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2020-03-23T03:49:00Z</dcterms:created>
  <dc:creator>Administrator</dc:creator>
  <lastModifiedBy>CLT-AL00</lastModifiedBy>
  <lastPrinted>2020-03-23T06:22:00Z</lastPrinted>
  <dcterms:modified xsi:type="dcterms:W3CDTF">2020-03-24T12:29:12Z</dcterms:modified>
  <revision>33</revision>
</coreProperties>
</file>

<file path=docProps/custom.xml><?xml version="1.0" encoding="utf-8"?>
<Properties xmlns="http://schemas.openxmlformats.org/officeDocument/2006/custom-properties" xmlns:vt="http://schemas.openxmlformats.org/officeDocument/2006/docPropsVTypes"/>
</file>